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324" w:lineRule="auto" w:before="73"/>
        <w:ind w:left="1099"/>
        <w:jc w:val="left"/>
        <w:rPr>
          <w:rFonts w:ascii="Verdana" w:hAnsi="Verdana"/>
        </w:rPr>
      </w:pPr>
      <w:r>
        <w:rPr>
          <w:rFonts w:ascii="Verdana" w:hAnsi="Verdana"/>
          <w:u w:val="single"/>
        </w:rPr>
        <w:t>DENUNCIAMOS</w:t>
      </w:r>
      <w:r>
        <w:rPr>
          <w:rFonts w:ascii="Verdana" w:hAnsi="Verdana"/>
          <w:spacing w:val="55"/>
        </w:rPr>
        <w:t> </w:t>
      </w:r>
      <w:r>
        <w:rPr>
          <w:rFonts w:ascii="Verdana" w:hAnsi="Verdana"/>
          <w:u w:val="single"/>
        </w:rPr>
        <w:t>DELITO</w:t>
      </w:r>
      <w:r>
        <w:rPr>
          <w:rFonts w:ascii="Verdana" w:hAnsi="Verdana"/>
          <w:spacing w:val="53"/>
        </w:rPr>
        <w:t> </w:t>
      </w:r>
      <w:r>
        <w:rPr>
          <w:rFonts w:ascii="Verdana" w:hAnsi="Verdana"/>
          <w:u w:val="single"/>
        </w:rPr>
        <w:t>de</w:t>
      </w:r>
      <w:r>
        <w:rPr>
          <w:rFonts w:ascii="Verdana" w:hAnsi="Verdana"/>
          <w:spacing w:val="54"/>
        </w:rPr>
        <w:t> </w:t>
      </w:r>
      <w:r>
        <w:rPr>
          <w:rFonts w:ascii="Verdana" w:hAnsi="Verdana"/>
          <w:u w:val="single"/>
        </w:rPr>
        <w:t>ATENTADO</w:t>
      </w:r>
      <w:r>
        <w:rPr>
          <w:rFonts w:ascii="Verdana" w:hAnsi="Verdana"/>
          <w:spacing w:val="58"/>
        </w:rPr>
        <w:t> </w:t>
      </w:r>
      <w:r>
        <w:rPr>
          <w:rFonts w:ascii="Verdana" w:hAnsi="Verdana"/>
          <w:u w:val="single"/>
        </w:rPr>
        <w:t>AL</w:t>
      </w:r>
      <w:r>
        <w:rPr>
          <w:rFonts w:ascii="Verdana" w:hAnsi="Verdana"/>
          <w:spacing w:val="57"/>
        </w:rPr>
        <w:t> </w:t>
      </w:r>
      <w:r>
        <w:rPr>
          <w:rFonts w:ascii="Verdana" w:hAnsi="Verdana"/>
          <w:u w:val="single"/>
        </w:rPr>
        <w:t>ORDEN</w:t>
      </w:r>
      <w:r>
        <w:rPr>
          <w:rFonts w:ascii="Verdana" w:hAnsi="Verdana"/>
          <w:spacing w:val="51"/>
        </w:rPr>
        <w:t> </w:t>
      </w:r>
      <w:r>
        <w:rPr>
          <w:rFonts w:ascii="Verdana" w:hAnsi="Verdana"/>
          <w:u w:val="single"/>
        </w:rPr>
        <w:t>CONSTITUCIONAL</w:t>
      </w:r>
      <w:r>
        <w:rPr>
          <w:rFonts w:ascii="Verdana" w:hAnsi="Verdana"/>
          <w:spacing w:val="57"/>
        </w:rPr>
        <w:t> </w:t>
      </w:r>
      <w:r>
        <w:rPr>
          <w:rFonts w:ascii="Verdana" w:hAnsi="Verdana"/>
          <w:u w:val="single"/>
        </w:rPr>
        <w:t>y</w:t>
      </w:r>
      <w:r>
        <w:rPr>
          <w:rFonts w:ascii="Verdana" w:hAnsi="Verdana"/>
          <w:spacing w:val="52"/>
        </w:rPr>
        <w:t> </w:t>
      </w:r>
      <w:r>
        <w:rPr>
          <w:rFonts w:ascii="Verdana" w:hAnsi="Verdana"/>
          <w:u w:val="single"/>
        </w:rPr>
        <w:t>a</w:t>
      </w:r>
      <w:r>
        <w:rPr>
          <w:rFonts w:ascii="Verdana" w:hAnsi="Verdana"/>
          <w:spacing w:val="60"/>
        </w:rPr>
        <w:t> </w:t>
      </w:r>
      <w:r>
        <w:rPr>
          <w:rFonts w:ascii="Verdana" w:hAnsi="Verdana"/>
          <w:u w:val="single"/>
        </w:rPr>
        <w:t>la</w:t>
      </w:r>
      <w:r>
        <w:rPr>
          <w:rFonts w:ascii="Verdana" w:hAnsi="Verdana"/>
          <w:spacing w:val="58"/>
        </w:rPr>
        <w:t> </w:t>
      </w:r>
      <w:r>
        <w:rPr>
          <w:rFonts w:ascii="Verdana" w:hAnsi="Verdana"/>
          <w:u w:val="single"/>
        </w:rPr>
        <w:t>VIDA</w:t>
      </w:r>
      <w:r>
        <w:rPr>
          <w:rFonts w:ascii="Verdana" w:hAnsi="Verdana"/>
          <w:spacing w:val="-75"/>
        </w:rPr>
        <w:t> </w:t>
      </w:r>
      <w:r>
        <w:rPr>
          <w:rFonts w:ascii="Verdana" w:hAnsi="Verdana"/>
          <w:u w:val="single"/>
        </w:rPr>
        <w:t>DEMOCRÁTICA</w:t>
      </w:r>
      <w:r>
        <w:rPr>
          <w:rFonts w:ascii="Verdana" w:hAnsi="Verdana"/>
          <w:spacing w:val="-3"/>
        </w:rPr>
        <w:t> </w:t>
      </w:r>
      <w:r>
        <w:rPr>
          <w:rFonts w:ascii="Verdana" w:hAnsi="Verdana"/>
          <w:u w:val="single"/>
        </w:rPr>
        <w:t>–</w:t>
      </w:r>
      <w:r>
        <w:rPr>
          <w:rFonts w:ascii="Verdana" w:hAnsi="Verdana"/>
          <w:spacing w:val="-2"/>
        </w:rPr>
        <w:t> </w:t>
      </w:r>
      <w:r>
        <w:rPr>
          <w:rFonts w:ascii="Verdana" w:hAnsi="Verdana"/>
          <w:u w:val="single"/>
        </w:rPr>
        <w:t>art.227</w:t>
      </w:r>
      <w:r>
        <w:rPr>
          <w:rFonts w:ascii="Verdana" w:hAnsi="Verdana"/>
          <w:spacing w:val="-1"/>
        </w:rPr>
        <w:t> </w:t>
      </w:r>
      <w:r>
        <w:rPr>
          <w:rFonts w:ascii="Verdana" w:hAnsi="Verdana"/>
          <w:u w:val="single"/>
        </w:rPr>
        <w:t>C.P.</w:t>
      </w:r>
    </w:p>
    <w:p>
      <w:pPr>
        <w:pStyle w:val="BodyText"/>
        <w:spacing w:before="119"/>
        <w:ind w:left="1099"/>
        <w:jc w:val="left"/>
        <w:rPr>
          <w:rFonts w:ascii="Verdana" w:hAnsi="Verdana"/>
        </w:rPr>
      </w:pPr>
      <w:r>
        <w:rPr>
          <w:rFonts w:ascii="Verdana" w:hAnsi="Verdana"/>
          <w:u w:val="single"/>
        </w:rPr>
        <w:t>SOLICITAMOS</w:t>
      </w:r>
      <w:r>
        <w:rPr>
          <w:rFonts w:ascii="Verdana" w:hAnsi="Verdana"/>
          <w:spacing w:val="-6"/>
        </w:rPr>
        <w:t> </w:t>
      </w:r>
      <w:r>
        <w:rPr>
          <w:rFonts w:ascii="Verdana" w:hAnsi="Verdana"/>
          <w:u w:val="single"/>
        </w:rPr>
        <w:t>LA</w:t>
      </w:r>
      <w:r>
        <w:rPr>
          <w:rFonts w:ascii="Verdana" w:hAnsi="Verdana"/>
          <w:spacing w:val="-4"/>
        </w:rPr>
        <w:t> </w:t>
      </w:r>
      <w:r>
        <w:rPr>
          <w:rFonts w:ascii="Verdana" w:hAnsi="Verdana"/>
          <w:u w:val="single"/>
        </w:rPr>
        <w:t>INTERVENCIÓN</w:t>
      </w:r>
      <w:r>
        <w:rPr>
          <w:rFonts w:ascii="Verdana" w:hAnsi="Verdana"/>
          <w:spacing w:val="-6"/>
        </w:rPr>
        <w:t> </w:t>
      </w:r>
      <w:r>
        <w:rPr>
          <w:rFonts w:ascii="Verdana" w:hAnsi="Verdana"/>
          <w:u w:val="single"/>
        </w:rPr>
        <w:t>FEDERAL</w:t>
      </w:r>
      <w:r>
        <w:rPr>
          <w:rFonts w:ascii="Verdana" w:hAnsi="Verdana"/>
          <w:spacing w:val="3"/>
        </w:rPr>
        <w:t> </w:t>
      </w:r>
      <w:r>
        <w:rPr>
          <w:rFonts w:ascii="Verdana" w:hAnsi="Verdana"/>
          <w:u w:val="single"/>
        </w:rPr>
        <w:t>DE</w:t>
      </w:r>
      <w:r>
        <w:rPr>
          <w:rFonts w:ascii="Verdana" w:hAnsi="Verdana"/>
          <w:spacing w:val="-3"/>
        </w:rPr>
        <w:t> </w:t>
      </w:r>
      <w:r>
        <w:rPr>
          <w:rFonts w:ascii="Verdana" w:hAnsi="Verdana"/>
          <w:u w:val="single"/>
        </w:rPr>
        <w:t>LA</w:t>
      </w:r>
      <w:r>
        <w:rPr>
          <w:rFonts w:ascii="Verdana" w:hAnsi="Verdana"/>
          <w:spacing w:val="-8"/>
        </w:rPr>
        <w:t> </w:t>
      </w:r>
      <w:r>
        <w:rPr>
          <w:rFonts w:ascii="Verdana" w:hAnsi="Verdana"/>
          <w:u w:val="single"/>
        </w:rPr>
        <w:t>PROVINCIA</w:t>
      </w:r>
    </w:p>
    <w:p>
      <w:pPr>
        <w:pStyle w:val="BodyText"/>
        <w:jc w:val="left"/>
        <w:rPr>
          <w:rFonts w:ascii="Verdana"/>
          <w:sz w:val="20"/>
        </w:rPr>
      </w:pPr>
    </w:p>
    <w:p>
      <w:pPr>
        <w:pStyle w:val="BodyText"/>
        <w:spacing w:before="8"/>
        <w:jc w:val="left"/>
        <w:rPr>
          <w:rFonts w:ascii="Verdana"/>
          <w:sz w:val="28"/>
        </w:rPr>
      </w:pPr>
    </w:p>
    <w:p>
      <w:pPr>
        <w:pStyle w:val="BodyText"/>
        <w:spacing w:line="432" w:lineRule="auto" w:before="101"/>
        <w:ind w:left="1099" w:right="4254"/>
        <w:jc w:val="left"/>
        <w:rPr>
          <w:rFonts w:ascii="Verdana" w:hAnsi="Verdana"/>
        </w:rPr>
      </w:pPr>
      <w:r>
        <w:rPr>
          <w:rFonts w:ascii="Verdana" w:hAnsi="Verdana"/>
        </w:rPr>
        <w:t>Excmo. Señor Presidente de la Nación Argentina</w:t>
      </w:r>
      <w:r>
        <w:rPr>
          <w:rFonts w:ascii="Verdana" w:hAnsi="Verdana"/>
          <w:spacing w:val="-75"/>
        </w:rPr>
        <w:t> </w:t>
      </w:r>
      <w:r>
        <w:rPr>
          <w:rFonts w:ascii="Verdana" w:hAnsi="Verdana"/>
        </w:rPr>
        <w:t>Dr. Alberto</w:t>
      </w:r>
      <w:r>
        <w:rPr>
          <w:rFonts w:ascii="Verdana" w:hAnsi="Verdana"/>
          <w:spacing w:val="-1"/>
        </w:rPr>
        <w:t> </w:t>
      </w:r>
      <w:r>
        <w:rPr>
          <w:rFonts w:ascii="Verdana" w:hAnsi="Verdana"/>
        </w:rPr>
        <w:t>Ángel</w:t>
      </w:r>
      <w:r>
        <w:rPr>
          <w:rFonts w:ascii="Verdana" w:hAnsi="Verdana"/>
          <w:spacing w:val="-4"/>
        </w:rPr>
        <w:t> </w:t>
      </w:r>
      <w:r>
        <w:rPr>
          <w:rFonts w:ascii="Verdana" w:hAnsi="Verdana"/>
        </w:rPr>
        <w:t>Fernández</w:t>
      </w:r>
    </w:p>
    <w:p>
      <w:pPr>
        <w:pStyle w:val="BodyText"/>
        <w:jc w:val="left"/>
        <w:rPr>
          <w:rFonts w:ascii="Verdana"/>
          <w:sz w:val="26"/>
        </w:rPr>
      </w:pPr>
    </w:p>
    <w:p>
      <w:pPr>
        <w:pStyle w:val="BodyText"/>
        <w:spacing w:line="324" w:lineRule="auto" w:before="162"/>
        <w:ind w:left="1099" w:right="117" w:firstLine="710"/>
        <w:rPr>
          <w:rFonts w:ascii="Verdana" w:hAnsi="Verdana"/>
        </w:rPr>
      </w:pPr>
      <w:r>
        <w:rPr>
          <w:rFonts w:ascii="Verdana" w:hAnsi="Verdana"/>
        </w:rPr>
        <w:t>Alberto Elías Nallar, abogado MP 1977, con domicilio real y profesional en calle</w:t>
      </w:r>
      <w:r>
        <w:rPr>
          <w:rFonts w:ascii="Verdana" w:hAnsi="Verdana"/>
          <w:spacing w:val="-75"/>
        </w:rPr>
        <w:t> </w:t>
      </w:r>
      <w:r>
        <w:rPr>
          <w:rFonts w:ascii="Verdana" w:hAnsi="Verdana"/>
        </w:rPr>
        <w:t>Gral. Arenales Nº 1233 2º C de la Ciudad de San Salvador de Jujuy,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domicilio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  <w:spacing w:val="-1"/>
        </w:rPr>
        <w:t>electrónico</w:t>
      </w:r>
      <w:r>
        <w:rPr>
          <w:rFonts w:ascii="Verdana" w:hAnsi="Verdana"/>
          <w:spacing w:val="-16"/>
        </w:rPr>
        <w:t> </w:t>
      </w:r>
      <w:hyperlink r:id="rId5">
        <w:r>
          <w:rPr>
            <w:rFonts w:ascii="Verdana" w:hAnsi="Verdana"/>
            <w:color w:val="0462C1"/>
            <w:u w:val="single" w:color="0462C1"/>
          </w:rPr>
          <w:t>nallaralberto2@gmail.com</w:t>
        </w:r>
      </w:hyperlink>
      <w:r>
        <w:rPr>
          <w:rFonts w:ascii="Verdana" w:hAnsi="Verdana"/>
        </w:rPr>
        <w:t>,</w:t>
      </w:r>
      <w:r>
        <w:rPr>
          <w:rFonts w:ascii="Verdana" w:hAnsi="Verdana"/>
          <w:spacing w:val="-19"/>
        </w:rPr>
        <w:t> </w:t>
      </w:r>
      <w:r>
        <w:rPr>
          <w:rFonts w:ascii="Verdana" w:hAnsi="Verdana"/>
        </w:rPr>
        <w:t>juntamente</w:t>
      </w:r>
      <w:r>
        <w:rPr>
          <w:rFonts w:ascii="Verdana" w:hAnsi="Verdana"/>
          <w:spacing w:val="-17"/>
        </w:rPr>
        <w:t> </w:t>
      </w:r>
      <w:r>
        <w:rPr>
          <w:rFonts w:ascii="Verdana" w:hAnsi="Verdana"/>
        </w:rPr>
        <w:t>con</w:t>
      </w:r>
      <w:r>
        <w:rPr>
          <w:rFonts w:ascii="Verdana" w:hAnsi="Verdana"/>
          <w:spacing w:val="-16"/>
        </w:rPr>
        <w:t> </w:t>
      </w:r>
      <w:r>
        <w:rPr>
          <w:rFonts w:ascii="Verdana" w:hAnsi="Verdana"/>
        </w:rPr>
        <w:t>las</w:t>
      </w:r>
      <w:r>
        <w:rPr>
          <w:rFonts w:ascii="Verdana" w:hAnsi="Verdana"/>
          <w:spacing w:val="-16"/>
        </w:rPr>
        <w:t> </w:t>
      </w:r>
      <w:r>
        <w:rPr>
          <w:rFonts w:ascii="Verdana" w:hAnsi="Verdana"/>
        </w:rPr>
        <w:t>entidades</w:t>
      </w:r>
      <w:r>
        <w:rPr>
          <w:rFonts w:ascii="Verdana" w:hAnsi="Verdana"/>
          <w:spacing w:val="42"/>
        </w:rPr>
        <w:t> </w:t>
      </w:r>
      <w:r>
        <w:rPr>
          <w:rFonts w:ascii="Verdana" w:hAnsi="Verdana"/>
        </w:rPr>
        <w:t>y</w:t>
      </w:r>
      <w:r>
        <w:rPr>
          <w:rFonts w:ascii="Verdana" w:hAnsi="Verdana"/>
          <w:spacing w:val="-16"/>
        </w:rPr>
        <w:t> </w:t>
      </w:r>
      <w:r>
        <w:rPr>
          <w:rFonts w:ascii="Verdana" w:hAnsi="Verdana"/>
        </w:rPr>
        <w:t>los</w:t>
      </w:r>
      <w:r>
        <w:rPr>
          <w:rFonts w:ascii="Verdana" w:hAnsi="Verdana"/>
          <w:spacing w:val="-15"/>
        </w:rPr>
        <w:t> </w:t>
      </w:r>
      <w:r>
        <w:rPr>
          <w:rFonts w:ascii="Verdana" w:hAnsi="Verdana"/>
        </w:rPr>
        <w:t>vecinos</w:t>
      </w:r>
      <w:r>
        <w:rPr>
          <w:rFonts w:ascii="Verdana" w:hAnsi="Verdana"/>
          <w:spacing w:val="-16"/>
        </w:rPr>
        <w:t> </w:t>
      </w:r>
      <w:r>
        <w:rPr>
          <w:rFonts w:ascii="Verdana" w:hAnsi="Verdana"/>
        </w:rPr>
        <w:t>que</w:t>
      </w:r>
      <w:r>
        <w:rPr>
          <w:rFonts w:ascii="Verdana" w:hAnsi="Verdana"/>
          <w:spacing w:val="-75"/>
        </w:rPr>
        <w:t> </w:t>
      </w:r>
      <w:r>
        <w:rPr>
          <w:rFonts w:ascii="Verdana" w:hAnsi="Verdana"/>
        </w:rPr>
        <w:t>suscriben la presente,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nos dirigimos al señor Presidente de la Nación a efectos de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DENUNCIAR a Gerardo Rubén Morales, Gobernador de la Provincia de Jujuy,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por ser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penalmente responsable del delito de ATENTADO AL ORDEN CONSTITUCIONAL Y LA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VIDA</w:t>
      </w:r>
      <w:r>
        <w:rPr>
          <w:rFonts w:ascii="Verdana" w:hAnsi="Verdana"/>
          <w:spacing w:val="-9"/>
        </w:rPr>
        <w:t> </w:t>
      </w:r>
      <w:r>
        <w:rPr>
          <w:rFonts w:ascii="Verdana" w:hAnsi="Verdana"/>
        </w:rPr>
        <w:t>DEMOCRÁTICA</w:t>
      </w:r>
      <w:r>
        <w:rPr>
          <w:rFonts w:ascii="Verdana" w:hAnsi="Verdana"/>
          <w:spacing w:val="-14"/>
        </w:rPr>
        <w:t> </w:t>
      </w:r>
      <w:r>
        <w:rPr>
          <w:rFonts w:ascii="Verdana" w:hAnsi="Verdana"/>
        </w:rPr>
        <w:t>contemplado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en</w:t>
      </w:r>
      <w:r>
        <w:rPr>
          <w:rFonts w:ascii="Verdana" w:hAnsi="Verdana"/>
          <w:spacing w:val="-12"/>
        </w:rPr>
        <w:t> </w:t>
      </w:r>
      <w:r>
        <w:rPr>
          <w:rFonts w:ascii="Verdana" w:hAnsi="Verdana"/>
        </w:rPr>
        <w:t>el</w:t>
      </w:r>
      <w:r>
        <w:rPr>
          <w:rFonts w:ascii="Verdana" w:hAnsi="Verdana"/>
          <w:spacing w:val="-15"/>
        </w:rPr>
        <w:t> </w:t>
      </w:r>
      <w:r>
        <w:rPr>
          <w:rFonts w:ascii="Verdana" w:hAnsi="Verdana"/>
        </w:rPr>
        <w:t>artículo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227</w:t>
      </w:r>
      <w:r>
        <w:rPr>
          <w:rFonts w:ascii="Verdana" w:hAnsi="Verdana"/>
          <w:spacing w:val="-13"/>
        </w:rPr>
        <w:t> </w:t>
      </w:r>
      <w:r>
        <w:rPr>
          <w:rFonts w:ascii="Verdana" w:hAnsi="Verdana"/>
        </w:rPr>
        <w:t>del</w:t>
      </w:r>
      <w:r>
        <w:rPr>
          <w:rFonts w:ascii="Verdana" w:hAnsi="Verdana"/>
          <w:spacing w:val="-15"/>
        </w:rPr>
        <w:t> </w:t>
      </w:r>
      <w:r>
        <w:rPr>
          <w:rFonts w:ascii="Verdana" w:hAnsi="Verdana"/>
        </w:rPr>
        <w:t>Código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Penal</w:t>
      </w:r>
      <w:r>
        <w:rPr>
          <w:rFonts w:ascii="Verdana" w:hAnsi="Verdana"/>
          <w:spacing w:val="-9"/>
        </w:rPr>
        <w:t> </w:t>
      </w:r>
      <w:r>
        <w:rPr>
          <w:rFonts w:ascii="Verdana" w:hAnsi="Verdana"/>
        </w:rPr>
        <w:t>que</w:t>
      </w:r>
      <w:r>
        <w:rPr>
          <w:rFonts w:ascii="Verdana" w:hAnsi="Verdana"/>
          <w:spacing w:val="-14"/>
        </w:rPr>
        <w:t> </w:t>
      </w:r>
      <w:r>
        <w:rPr>
          <w:rFonts w:ascii="Verdana" w:hAnsi="Verdana"/>
        </w:rPr>
        <w:t>cometió</w:t>
      </w:r>
      <w:r>
        <w:rPr>
          <w:rFonts w:ascii="Verdana" w:hAnsi="Verdana"/>
          <w:spacing w:val="-10"/>
        </w:rPr>
        <w:t> </w:t>
      </w:r>
      <w:r>
        <w:rPr>
          <w:rFonts w:ascii="Verdana" w:hAnsi="Verdana"/>
        </w:rPr>
        <w:t>con</w:t>
      </w:r>
      <w:r>
        <w:rPr>
          <w:rFonts w:ascii="Verdana" w:hAnsi="Verdana"/>
          <w:spacing w:val="-75"/>
        </w:rPr>
        <w:t> </w:t>
      </w:r>
      <w:r>
        <w:rPr>
          <w:rFonts w:ascii="Verdana" w:hAnsi="Verdana"/>
        </w:rPr>
        <w:t>la incondicional complicidad del Poder Legislativo y del Partido Justicialista de nuestra</w:t>
      </w:r>
      <w:r>
        <w:rPr>
          <w:rFonts w:ascii="Verdana" w:hAnsi="Verdana"/>
          <w:spacing w:val="-75"/>
        </w:rPr>
        <w:t> </w:t>
      </w:r>
      <w:r>
        <w:rPr>
          <w:rFonts w:ascii="Verdana" w:hAnsi="Verdana"/>
        </w:rPr>
        <w:t>Provincia.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El delito que denunciamos consistió en la toma del Poder Judicial de la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Provincia, del Juzgado Federal de Jujuy, y del Poder Constituyente.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Tal maniobra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delictiva la llevó a cabo para garantizarse la impunidad absoluta por los delitos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gravísimos que cometió en los pasados siete años y para someter en la máxima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indefensión al pueblo jujeño hoy postrado por la ilegal reforma introducida a la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Constitución</w:t>
      </w:r>
      <w:r>
        <w:rPr>
          <w:rFonts w:ascii="Verdana" w:hAnsi="Verdana"/>
          <w:spacing w:val="-2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-3"/>
        </w:rPr>
        <w:t> </w:t>
      </w:r>
      <w:r>
        <w:rPr>
          <w:rFonts w:ascii="Verdana" w:hAnsi="Verdana"/>
        </w:rPr>
        <w:t>la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Provincia, a todo lo cual</w:t>
      </w:r>
      <w:r>
        <w:rPr>
          <w:rFonts w:ascii="Verdana" w:hAnsi="Verdana"/>
          <w:spacing w:val="-4"/>
        </w:rPr>
        <w:t> </w:t>
      </w:r>
      <w:r>
        <w:rPr>
          <w:rFonts w:ascii="Verdana" w:hAnsi="Verdana"/>
        </w:rPr>
        <w:t>nos</w:t>
      </w:r>
      <w:r>
        <w:rPr>
          <w:rFonts w:ascii="Verdana" w:hAnsi="Verdana"/>
          <w:spacing w:val="-2"/>
        </w:rPr>
        <w:t> </w:t>
      </w:r>
      <w:r>
        <w:rPr>
          <w:rFonts w:ascii="Verdana" w:hAnsi="Verdana"/>
        </w:rPr>
        <w:t>referimos a continuación.</w:t>
      </w:r>
    </w:p>
    <w:p>
      <w:pPr>
        <w:pStyle w:val="BodyText"/>
        <w:jc w:val="left"/>
        <w:rPr>
          <w:rFonts w:ascii="Verdana"/>
          <w:sz w:val="26"/>
        </w:rPr>
      </w:pPr>
    </w:p>
    <w:p>
      <w:pPr>
        <w:pStyle w:val="BodyText"/>
        <w:spacing w:before="5"/>
        <w:jc w:val="left"/>
        <w:rPr>
          <w:rFonts w:ascii="Verdana"/>
        </w:rPr>
      </w:pPr>
    </w:p>
    <w:p>
      <w:pPr>
        <w:pStyle w:val="BodyText"/>
        <w:ind w:left="1810"/>
        <w:jc w:val="left"/>
        <w:rPr>
          <w:rFonts w:ascii="Verdana" w:hAnsi="Verdana"/>
        </w:rPr>
      </w:pPr>
      <w:r>
        <w:rPr>
          <w:rFonts w:ascii="Verdana" w:hAnsi="Verdana"/>
          <w:u w:val="single"/>
        </w:rPr>
        <w:t>UNIFICAMOS</w:t>
      </w:r>
      <w:r>
        <w:rPr>
          <w:rFonts w:ascii="Verdana" w:hAnsi="Verdana"/>
          <w:spacing w:val="-8"/>
        </w:rPr>
        <w:t> </w:t>
      </w:r>
      <w:r>
        <w:rPr>
          <w:rFonts w:ascii="Verdana" w:hAnsi="Verdana"/>
          <w:u w:val="single"/>
        </w:rPr>
        <w:t>REPRESENTACIÓN</w:t>
      </w:r>
      <w:r>
        <w:rPr>
          <w:rFonts w:ascii="Verdana" w:hAnsi="Verdana"/>
          <w:spacing w:val="-2"/>
        </w:rPr>
        <w:t> </w:t>
      </w:r>
      <w:r>
        <w:rPr>
          <w:rFonts w:ascii="Verdana" w:hAnsi="Verdana"/>
          <w:u w:val="single"/>
        </w:rPr>
        <w:t>Y</w:t>
      </w:r>
      <w:r>
        <w:rPr>
          <w:rFonts w:ascii="Verdana" w:hAnsi="Verdana"/>
          <w:spacing w:val="-7"/>
        </w:rPr>
        <w:t> </w:t>
      </w:r>
      <w:r>
        <w:rPr>
          <w:rFonts w:ascii="Verdana" w:hAnsi="Verdana"/>
          <w:u w:val="single"/>
        </w:rPr>
        <w:t>CONSTITUIMOS</w:t>
      </w:r>
      <w:r>
        <w:rPr>
          <w:rFonts w:ascii="Verdana" w:hAnsi="Verdana"/>
          <w:spacing w:val="-9"/>
        </w:rPr>
        <w:t> </w:t>
      </w:r>
      <w:r>
        <w:rPr>
          <w:rFonts w:ascii="Verdana" w:hAnsi="Verdana"/>
          <w:u w:val="single"/>
        </w:rPr>
        <w:t>DOMICILIO</w:t>
      </w:r>
    </w:p>
    <w:p>
      <w:pPr>
        <w:pStyle w:val="BodyText"/>
        <w:spacing w:line="324" w:lineRule="auto" w:before="213"/>
        <w:ind w:left="1099" w:right="126" w:firstLine="710"/>
        <w:rPr>
          <w:rFonts w:ascii="Verdana" w:hAnsi="Verdana"/>
        </w:rPr>
      </w:pPr>
      <w:r>
        <w:rPr>
          <w:rFonts w:ascii="Verdana" w:hAnsi="Verdana"/>
        </w:rPr>
        <w:t>A todos los efectos legales, constituimos domicilio en calle Belgrano Nº 147 de</w:t>
      </w:r>
      <w:r>
        <w:rPr>
          <w:rFonts w:ascii="Verdana" w:hAnsi="Verdana"/>
          <w:spacing w:val="-75"/>
        </w:rPr>
        <w:t> </w:t>
      </w:r>
      <w:r>
        <w:rPr>
          <w:rFonts w:ascii="Verdana" w:hAnsi="Verdana"/>
        </w:rPr>
        <w:t>Ciudad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El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Carmen,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Pvcia.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Jujuy,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CP4603,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domicilio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electrónico</w:t>
      </w:r>
      <w:r>
        <w:rPr>
          <w:rFonts w:ascii="Verdana" w:hAnsi="Verdana"/>
          <w:spacing w:val="1"/>
        </w:rPr>
        <w:t> </w:t>
      </w:r>
      <w:hyperlink r:id="rId5">
        <w:r>
          <w:rPr>
            <w:rFonts w:ascii="Verdana" w:hAnsi="Verdana"/>
            <w:color w:val="0462C1"/>
            <w:u w:val="single" w:color="0462C1"/>
          </w:rPr>
          <w:t>nallaralberto2@gmail.com</w:t>
        </w:r>
      </w:hyperlink>
      <w:r>
        <w:rPr>
          <w:rFonts w:ascii="Verdana" w:hAnsi="Verdana"/>
        </w:rPr>
        <w:t>,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y unificamos representación en el abog. Alberto Elías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Nallar dni</w:t>
      </w:r>
      <w:r>
        <w:rPr>
          <w:rFonts w:ascii="Verdana" w:hAnsi="Verdana"/>
          <w:spacing w:val="-4"/>
        </w:rPr>
        <w:t> </w:t>
      </w:r>
      <w:r>
        <w:rPr>
          <w:rFonts w:ascii="Verdana" w:hAnsi="Verdana"/>
        </w:rPr>
        <w:t>13.284.340, MP 1.977-Jujuy</w:t>
      </w:r>
      <w:r>
        <w:rPr>
          <w:rFonts w:ascii="Verdana" w:hAnsi="Verdana"/>
          <w:spacing w:val="74"/>
        </w:rPr>
        <w:t> </w:t>
      </w:r>
      <w:r>
        <w:rPr>
          <w:rFonts w:ascii="Verdana" w:hAnsi="Verdana"/>
        </w:rPr>
        <w:t>y</w:t>
      </w:r>
      <w:r>
        <w:rPr>
          <w:rFonts w:ascii="Verdana" w:hAnsi="Verdana"/>
          <w:spacing w:val="-2"/>
        </w:rPr>
        <w:t> </w:t>
      </w:r>
      <w:r>
        <w:rPr>
          <w:rFonts w:ascii="Verdana" w:hAnsi="Verdana"/>
        </w:rPr>
        <w:t>Federal</w:t>
      </w:r>
      <w:r>
        <w:rPr>
          <w:rFonts w:ascii="Verdana" w:hAnsi="Verdana"/>
          <w:spacing w:val="-4"/>
        </w:rPr>
        <w:t> </w:t>
      </w:r>
      <w:r>
        <w:rPr>
          <w:rFonts w:ascii="Verdana" w:hAnsi="Verdana"/>
        </w:rPr>
        <w:t>T.94</w:t>
      </w:r>
      <w:r>
        <w:rPr>
          <w:rFonts w:ascii="Verdana" w:hAnsi="Verdana"/>
          <w:spacing w:val="-2"/>
        </w:rPr>
        <w:t> </w:t>
      </w:r>
      <w:r>
        <w:rPr>
          <w:rFonts w:ascii="Verdana" w:hAnsi="Verdana"/>
        </w:rPr>
        <w:t>F.51.</w:t>
      </w:r>
    </w:p>
    <w:p>
      <w:pPr>
        <w:pStyle w:val="BodyText"/>
        <w:jc w:val="left"/>
        <w:rPr>
          <w:rFonts w:ascii="Verdana"/>
          <w:sz w:val="26"/>
        </w:rPr>
      </w:pPr>
    </w:p>
    <w:p>
      <w:pPr>
        <w:pStyle w:val="BodyText"/>
        <w:spacing w:before="1"/>
        <w:jc w:val="left"/>
        <w:rPr>
          <w:rFonts w:ascii="Verdana"/>
          <w:sz w:val="23"/>
        </w:rPr>
      </w:pPr>
    </w:p>
    <w:p>
      <w:pPr>
        <w:pStyle w:val="BodyText"/>
        <w:spacing w:line="324" w:lineRule="auto"/>
        <w:ind w:left="1099" w:right="127" w:firstLine="710"/>
        <w:rPr>
          <w:rFonts w:ascii="Verdana" w:hAnsi="Verdana"/>
        </w:rPr>
      </w:pPr>
      <w:r>
        <w:rPr>
          <w:rFonts w:ascii="Verdana" w:hAnsi="Verdana"/>
          <w:u w:val="single"/>
        </w:rPr>
        <w:t>LAS</w:t>
      </w:r>
      <w:r>
        <w:rPr>
          <w:rFonts w:ascii="Verdana" w:hAnsi="Verdana"/>
        </w:rPr>
        <w:t> </w:t>
      </w:r>
      <w:r>
        <w:rPr>
          <w:rFonts w:ascii="Verdana" w:hAnsi="Verdana"/>
          <w:u w:val="single"/>
        </w:rPr>
        <w:t>CONDICIONES</w:t>
      </w:r>
      <w:r>
        <w:rPr>
          <w:rFonts w:ascii="Verdana" w:hAnsi="Verdana"/>
        </w:rPr>
        <w:t> </w:t>
      </w:r>
      <w:r>
        <w:rPr>
          <w:rFonts w:ascii="Verdana" w:hAnsi="Verdana"/>
          <w:u w:val="single"/>
        </w:rPr>
        <w:t>QUE</w:t>
      </w:r>
      <w:r>
        <w:rPr>
          <w:rFonts w:ascii="Verdana" w:hAnsi="Verdana"/>
        </w:rPr>
        <w:t> </w:t>
      </w:r>
      <w:r>
        <w:rPr>
          <w:rFonts w:ascii="Verdana" w:hAnsi="Verdana"/>
          <w:u w:val="single"/>
        </w:rPr>
        <w:t>HICIERON</w:t>
      </w:r>
      <w:r>
        <w:rPr>
          <w:rFonts w:ascii="Verdana" w:hAnsi="Verdana"/>
        </w:rPr>
        <w:t> </w:t>
      </w:r>
      <w:r>
        <w:rPr>
          <w:rFonts w:ascii="Verdana" w:hAnsi="Verdana"/>
          <w:u w:val="single"/>
        </w:rPr>
        <w:t>POSIBLE</w:t>
      </w:r>
      <w:r>
        <w:rPr>
          <w:rFonts w:ascii="Verdana" w:hAnsi="Verdana"/>
        </w:rPr>
        <w:t> </w:t>
      </w:r>
      <w:r>
        <w:rPr>
          <w:rFonts w:ascii="Verdana" w:hAnsi="Verdana"/>
          <w:u w:val="single"/>
        </w:rPr>
        <w:t>LA</w:t>
      </w:r>
      <w:r>
        <w:rPr>
          <w:rFonts w:ascii="Verdana" w:hAnsi="Verdana"/>
        </w:rPr>
        <w:t> </w:t>
      </w:r>
      <w:r>
        <w:rPr>
          <w:rFonts w:ascii="Verdana" w:hAnsi="Verdana"/>
          <w:u w:val="single"/>
        </w:rPr>
        <w:t>SUPRESIÓN</w:t>
      </w:r>
      <w:r>
        <w:rPr>
          <w:rFonts w:ascii="Verdana" w:hAnsi="Verdana"/>
        </w:rPr>
        <w:t> </w:t>
      </w:r>
      <w:r>
        <w:rPr>
          <w:rFonts w:ascii="Verdana" w:hAnsi="Verdana"/>
          <w:u w:val="single"/>
        </w:rPr>
        <w:t>DEL</w:t>
      </w:r>
      <w:r>
        <w:rPr>
          <w:rFonts w:ascii="Verdana" w:hAnsi="Verdana"/>
        </w:rPr>
        <w:t> </w:t>
      </w:r>
      <w:r>
        <w:rPr>
          <w:rFonts w:ascii="Verdana" w:hAnsi="Verdana"/>
          <w:u w:val="single"/>
        </w:rPr>
        <w:t>SISTEMA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  <w:u w:val="single"/>
        </w:rPr>
        <w:t>REPUBLICANO</w:t>
      </w:r>
      <w:r>
        <w:rPr>
          <w:rFonts w:ascii="Verdana" w:hAnsi="Verdana"/>
          <w:spacing w:val="-1"/>
        </w:rPr>
        <w:t> </w:t>
      </w:r>
      <w:r>
        <w:rPr>
          <w:rFonts w:ascii="Verdana" w:hAnsi="Verdana"/>
          <w:u w:val="single"/>
        </w:rPr>
        <w:t>EN</w:t>
      </w:r>
      <w:r>
        <w:rPr>
          <w:rFonts w:ascii="Verdana" w:hAnsi="Verdana"/>
          <w:spacing w:val="-3"/>
        </w:rPr>
        <w:t> </w:t>
      </w:r>
      <w:r>
        <w:rPr>
          <w:rFonts w:ascii="Verdana" w:hAnsi="Verdana"/>
          <w:u w:val="single"/>
        </w:rPr>
        <w:t>LA</w:t>
      </w:r>
      <w:r>
        <w:rPr>
          <w:rFonts w:ascii="Verdana" w:hAnsi="Verdana"/>
          <w:spacing w:val="-5"/>
        </w:rPr>
        <w:t> </w:t>
      </w:r>
      <w:r>
        <w:rPr>
          <w:rFonts w:ascii="Verdana" w:hAnsi="Verdana"/>
          <w:u w:val="single"/>
        </w:rPr>
        <w:t>PVCIA.</w:t>
      </w:r>
    </w:p>
    <w:p>
      <w:pPr>
        <w:pStyle w:val="BodyText"/>
        <w:tabs>
          <w:tab w:pos="2516" w:val="left" w:leader="none"/>
        </w:tabs>
        <w:spacing w:before="118"/>
        <w:ind w:left="1810"/>
        <w:jc w:val="left"/>
        <w:rPr>
          <w:rFonts w:ascii="Verdana" w:hAnsi="Verdana"/>
        </w:rPr>
      </w:pPr>
      <w:r>
        <w:rPr>
          <w:rFonts w:ascii="Verdana" w:hAnsi="Verdana"/>
        </w:rPr>
        <w:t>1º</w:t>
        <w:tab/>
      </w:r>
      <w:r>
        <w:rPr>
          <w:rFonts w:ascii="Verdana" w:hAnsi="Verdana"/>
          <w:u w:val="single"/>
        </w:rPr>
        <w:t>La</w:t>
      </w:r>
      <w:r>
        <w:rPr>
          <w:rFonts w:ascii="Verdana" w:hAnsi="Verdana"/>
          <w:spacing w:val="-4"/>
        </w:rPr>
        <w:t> </w:t>
      </w:r>
      <w:r>
        <w:rPr>
          <w:rFonts w:ascii="Verdana" w:hAnsi="Verdana"/>
          <w:u w:val="single"/>
        </w:rPr>
        <w:t>Forma</w:t>
      </w:r>
      <w:r>
        <w:rPr>
          <w:rFonts w:ascii="Verdana" w:hAnsi="Verdana"/>
          <w:spacing w:val="-1"/>
        </w:rPr>
        <w:t> </w:t>
      </w:r>
      <w:r>
        <w:rPr>
          <w:rFonts w:ascii="Verdana" w:hAnsi="Verdana"/>
          <w:u w:val="single"/>
        </w:rPr>
        <w:t>Republicana</w:t>
      </w:r>
      <w:r>
        <w:rPr>
          <w:rFonts w:ascii="Verdana" w:hAnsi="Verdana"/>
        </w:rPr>
        <w:t> </w:t>
      </w:r>
      <w:r>
        <w:rPr>
          <w:rFonts w:ascii="Verdana" w:hAnsi="Verdana"/>
          <w:u w:val="single"/>
        </w:rPr>
        <w:t>de</w:t>
      </w:r>
      <w:r>
        <w:rPr>
          <w:rFonts w:ascii="Verdana" w:hAnsi="Verdana"/>
          <w:spacing w:val="-7"/>
        </w:rPr>
        <w:t> </w:t>
      </w:r>
      <w:r>
        <w:rPr>
          <w:rFonts w:ascii="Verdana" w:hAnsi="Verdana"/>
          <w:u w:val="single"/>
        </w:rPr>
        <w:t>Gobierno</w:t>
      </w:r>
    </w:p>
    <w:p>
      <w:pPr>
        <w:pStyle w:val="BodyText"/>
        <w:spacing w:line="324" w:lineRule="auto" w:before="213"/>
        <w:ind w:left="1099" w:right="123" w:firstLine="710"/>
        <w:rPr>
          <w:rFonts w:ascii="Verdana" w:hAnsi="Verdana"/>
        </w:rPr>
      </w:pPr>
      <w:r>
        <w:rPr>
          <w:rFonts w:ascii="Verdana" w:hAnsi="Verdana"/>
        </w:rPr>
        <w:t>Para poder dimensionar la gravedad de los hechos que venimos a denunciar,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nos permitimos, en primer lugar,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hacer un brevísimo repaso de lo que significa la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FORMA REPUBLICANA DE GOBIERNO, su origen constitucional y su inalterabilidad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absoluta</w:t>
      </w:r>
      <w:r>
        <w:rPr>
          <w:rFonts w:ascii="Verdana" w:hAnsi="Verdana"/>
          <w:spacing w:val="-4"/>
        </w:rPr>
        <w:t> </w:t>
      </w:r>
      <w:r>
        <w:rPr>
          <w:rFonts w:ascii="Verdana" w:hAnsi="Verdana"/>
        </w:rPr>
        <w:t>e</w:t>
      </w:r>
      <w:r>
        <w:rPr>
          <w:rFonts w:ascii="Verdana" w:hAnsi="Verdana"/>
          <w:spacing w:val="-8"/>
        </w:rPr>
        <w:t> </w:t>
      </w:r>
      <w:r>
        <w:rPr>
          <w:rFonts w:ascii="Verdana" w:hAnsi="Verdana"/>
        </w:rPr>
        <w:t>inexcusable</w:t>
      </w:r>
      <w:r>
        <w:rPr>
          <w:rFonts w:ascii="Verdana" w:hAnsi="Verdana"/>
          <w:spacing w:val="-8"/>
        </w:rPr>
        <w:t> </w:t>
      </w:r>
      <w:r>
        <w:rPr>
          <w:rFonts w:ascii="Verdana" w:hAnsi="Verdana"/>
        </w:rPr>
        <w:t>en</w:t>
      </w:r>
      <w:r>
        <w:rPr>
          <w:rFonts w:ascii="Verdana" w:hAnsi="Verdana"/>
          <w:spacing w:val="-2"/>
        </w:rPr>
        <w:t> </w:t>
      </w:r>
      <w:r>
        <w:rPr>
          <w:rFonts w:ascii="Verdana" w:hAnsi="Verdana"/>
        </w:rPr>
        <w:t>los</w:t>
      </w:r>
      <w:r>
        <w:rPr>
          <w:rFonts w:ascii="Verdana" w:hAnsi="Verdana"/>
          <w:spacing w:val="-1"/>
        </w:rPr>
        <w:t> </w:t>
      </w:r>
      <w:r>
        <w:rPr>
          <w:rFonts w:ascii="Verdana" w:hAnsi="Verdana"/>
        </w:rPr>
        <w:t>dos</w:t>
      </w:r>
      <w:r>
        <w:rPr>
          <w:rFonts w:ascii="Verdana" w:hAnsi="Verdana"/>
          <w:spacing w:val="-5"/>
        </w:rPr>
        <w:t> </w:t>
      </w:r>
      <w:r>
        <w:rPr>
          <w:rFonts w:ascii="Verdana" w:hAnsi="Verdana"/>
        </w:rPr>
        <w:t>estamentos</w:t>
      </w:r>
      <w:r>
        <w:rPr>
          <w:rFonts w:ascii="Verdana" w:hAnsi="Verdana"/>
          <w:spacing w:val="-4"/>
        </w:rPr>
        <w:t> </w:t>
      </w:r>
      <w:r>
        <w:rPr>
          <w:rFonts w:ascii="Verdana" w:hAnsi="Verdana"/>
        </w:rPr>
        <w:t>básicos</w:t>
      </w:r>
      <w:r>
        <w:rPr>
          <w:rFonts w:ascii="Verdana" w:hAnsi="Verdana"/>
          <w:spacing w:val="-5"/>
        </w:rPr>
        <w:t> </w:t>
      </w:r>
      <w:r>
        <w:rPr>
          <w:rFonts w:ascii="Verdana" w:hAnsi="Verdana"/>
        </w:rPr>
        <w:t>del</w:t>
      </w:r>
      <w:r>
        <w:rPr>
          <w:rFonts w:ascii="Verdana" w:hAnsi="Verdana"/>
          <w:spacing w:val="-9"/>
        </w:rPr>
        <w:t> </w:t>
      </w:r>
      <w:r>
        <w:rPr>
          <w:rFonts w:ascii="Verdana" w:hAnsi="Verdana"/>
        </w:rPr>
        <w:t>Estado:</w:t>
      </w:r>
      <w:r>
        <w:rPr>
          <w:rFonts w:ascii="Verdana" w:hAnsi="Verdana"/>
          <w:spacing w:val="67"/>
        </w:rPr>
        <w:t> </w:t>
      </w:r>
      <w:r>
        <w:rPr>
          <w:rFonts w:ascii="Verdana" w:hAnsi="Verdana"/>
        </w:rPr>
        <w:t>Nación</w:t>
      </w:r>
      <w:r>
        <w:rPr>
          <w:rFonts w:ascii="Verdana" w:hAnsi="Verdana"/>
          <w:spacing w:val="-6"/>
        </w:rPr>
        <w:t> </w:t>
      </w:r>
      <w:r>
        <w:rPr>
          <w:rFonts w:ascii="Verdana" w:hAnsi="Verdana"/>
        </w:rPr>
        <w:t>y</w:t>
      </w:r>
      <w:r>
        <w:rPr>
          <w:rFonts w:ascii="Verdana" w:hAnsi="Verdana"/>
          <w:spacing w:val="-7"/>
        </w:rPr>
        <w:t> </w:t>
      </w:r>
      <w:r>
        <w:rPr>
          <w:rFonts w:ascii="Verdana" w:hAnsi="Verdana"/>
        </w:rPr>
        <w:t>Provincia.</w:t>
      </w:r>
    </w:p>
    <w:p>
      <w:pPr>
        <w:spacing w:after="0" w:line="324" w:lineRule="auto"/>
        <w:rPr>
          <w:rFonts w:ascii="Verdana" w:hAnsi="Verdana"/>
        </w:rPr>
        <w:sectPr>
          <w:type w:val="continuous"/>
          <w:pgSz w:w="11910" w:h="16840"/>
          <w:pgMar w:top="1420" w:bottom="280" w:left="600" w:right="580"/>
        </w:sectPr>
      </w:pPr>
    </w:p>
    <w:p>
      <w:pPr>
        <w:spacing w:line="324" w:lineRule="auto" w:before="73"/>
        <w:ind w:left="110" w:right="1109" w:firstLine="710"/>
        <w:jc w:val="both"/>
        <w:rPr>
          <w:rFonts w:ascii="Verdana" w:hAnsi="Verdana"/>
          <w:b/>
          <w:sz w:val="22"/>
        </w:rPr>
      </w:pPr>
      <w:r>
        <w:rPr>
          <w:rFonts w:ascii="Verdana" w:hAnsi="Verdana"/>
          <w:sz w:val="22"/>
        </w:rPr>
        <w:t>Dice el artículo 1º de la Constitución Nacional: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“</w:t>
      </w:r>
      <w:r>
        <w:rPr>
          <w:rFonts w:ascii="Verdana" w:hAnsi="Verdana"/>
          <w:i/>
          <w:sz w:val="22"/>
        </w:rPr>
        <w:t>La Nación Argentina adopta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para su gobierno la forma representativa, </w:t>
      </w:r>
      <w:r>
        <w:rPr>
          <w:rFonts w:ascii="Verdana" w:hAnsi="Verdana"/>
          <w:b/>
          <w:i/>
          <w:sz w:val="22"/>
        </w:rPr>
        <w:t>REPUBLICANA</w:t>
      </w:r>
      <w:r>
        <w:rPr>
          <w:rFonts w:ascii="Verdana" w:hAnsi="Verdana"/>
          <w:i/>
          <w:sz w:val="22"/>
        </w:rPr>
        <w:t>…</w:t>
      </w:r>
      <w:r>
        <w:rPr>
          <w:rFonts w:ascii="Verdana" w:hAnsi="Verdana"/>
          <w:sz w:val="22"/>
        </w:rPr>
        <w:t>”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y en el artículo 5º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le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pacing w:val="-1"/>
          <w:sz w:val="22"/>
        </w:rPr>
        <w:t>impone</w:t>
      </w:r>
      <w:r>
        <w:rPr>
          <w:rFonts w:ascii="Verdana" w:hAnsi="Verdana"/>
          <w:spacing w:val="-18"/>
          <w:sz w:val="22"/>
        </w:rPr>
        <w:t> </w:t>
      </w:r>
      <w:r>
        <w:rPr>
          <w:rFonts w:ascii="Verdana" w:hAnsi="Verdana"/>
          <w:spacing w:val="-1"/>
          <w:sz w:val="22"/>
        </w:rPr>
        <w:t>a</w:t>
      </w:r>
      <w:r>
        <w:rPr>
          <w:rFonts w:ascii="Verdana" w:hAnsi="Verdana"/>
          <w:spacing w:val="-14"/>
          <w:sz w:val="22"/>
        </w:rPr>
        <w:t> </w:t>
      </w:r>
      <w:r>
        <w:rPr>
          <w:rFonts w:ascii="Verdana" w:hAnsi="Verdana"/>
          <w:spacing w:val="-1"/>
          <w:sz w:val="22"/>
        </w:rPr>
        <w:t>cada</w:t>
      </w:r>
      <w:r>
        <w:rPr>
          <w:rFonts w:ascii="Verdana" w:hAnsi="Verdana"/>
          <w:spacing w:val="-18"/>
          <w:sz w:val="22"/>
        </w:rPr>
        <w:t> </w:t>
      </w:r>
      <w:r>
        <w:rPr>
          <w:rFonts w:ascii="Verdana" w:hAnsi="Verdana"/>
          <w:spacing w:val="-1"/>
          <w:sz w:val="22"/>
        </w:rPr>
        <w:t>Provincia</w:t>
      </w:r>
      <w:r>
        <w:rPr>
          <w:rFonts w:ascii="Verdana" w:hAnsi="Verdana"/>
          <w:spacing w:val="-14"/>
          <w:sz w:val="22"/>
        </w:rPr>
        <w:t> </w:t>
      </w:r>
      <w:r>
        <w:rPr>
          <w:rFonts w:ascii="Verdana" w:hAnsi="Verdana"/>
          <w:sz w:val="22"/>
        </w:rPr>
        <w:t>dictar</w:t>
      </w:r>
      <w:r>
        <w:rPr>
          <w:rFonts w:ascii="Verdana" w:hAnsi="Verdana"/>
          <w:spacing w:val="-14"/>
          <w:sz w:val="22"/>
        </w:rPr>
        <w:t> </w:t>
      </w:r>
      <w:r>
        <w:rPr>
          <w:rFonts w:ascii="Verdana" w:hAnsi="Verdana"/>
          <w:sz w:val="22"/>
        </w:rPr>
        <w:t>“</w:t>
      </w:r>
      <w:r>
        <w:rPr>
          <w:rFonts w:ascii="Verdana" w:hAnsi="Verdana"/>
          <w:i/>
          <w:sz w:val="22"/>
        </w:rPr>
        <w:t>para</w:t>
      </w:r>
      <w:r>
        <w:rPr>
          <w:rFonts w:ascii="Verdana" w:hAnsi="Verdana"/>
          <w:i/>
          <w:spacing w:val="-14"/>
          <w:sz w:val="22"/>
        </w:rPr>
        <w:t> </w:t>
      </w:r>
      <w:r>
        <w:rPr>
          <w:rFonts w:ascii="Verdana" w:hAnsi="Verdana"/>
          <w:i/>
          <w:sz w:val="22"/>
        </w:rPr>
        <w:t>si</w:t>
      </w:r>
      <w:r>
        <w:rPr>
          <w:rFonts w:ascii="Verdana" w:hAnsi="Verdana"/>
          <w:i/>
          <w:spacing w:val="-14"/>
          <w:sz w:val="22"/>
        </w:rPr>
        <w:t> </w:t>
      </w:r>
      <w:r>
        <w:rPr>
          <w:rFonts w:ascii="Verdana" w:hAnsi="Verdana"/>
          <w:i/>
          <w:sz w:val="22"/>
        </w:rPr>
        <w:t>una</w:t>
      </w:r>
      <w:r>
        <w:rPr>
          <w:rFonts w:ascii="Verdana" w:hAnsi="Verdana"/>
          <w:i/>
          <w:spacing w:val="-19"/>
          <w:sz w:val="22"/>
        </w:rPr>
        <w:t> </w:t>
      </w:r>
      <w:r>
        <w:rPr>
          <w:rFonts w:ascii="Verdana" w:hAnsi="Verdana"/>
          <w:i/>
          <w:sz w:val="22"/>
        </w:rPr>
        <w:t>Constitución</w:t>
      </w:r>
      <w:r>
        <w:rPr>
          <w:rFonts w:ascii="Verdana" w:hAnsi="Verdana"/>
          <w:i/>
          <w:spacing w:val="-20"/>
          <w:sz w:val="22"/>
        </w:rPr>
        <w:t> </w:t>
      </w:r>
      <w:r>
        <w:rPr>
          <w:rFonts w:ascii="Verdana" w:hAnsi="Verdana"/>
          <w:i/>
          <w:sz w:val="22"/>
        </w:rPr>
        <w:t>bajo</w:t>
      </w:r>
      <w:r>
        <w:rPr>
          <w:rFonts w:ascii="Verdana" w:hAnsi="Verdana"/>
          <w:i/>
          <w:spacing w:val="-15"/>
          <w:sz w:val="22"/>
        </w:rPr>
        <w:t> </w:t>
      </w:r>
      <w:r>
        <w:rPr>
          <w:rFonts w:ascii="Verdana" w:hAnsi="Verdana"/>
          <w:i/>
          <w:sz w:val="22"/>
        </w:rPr>
        <w:t>el</w:t>
      </w:r>
      <w:r>
        <w:rPr>
          <w:rFonts w:ascii="Verdana" w:hAnsi="Verdana"/>
          <w:i/>
          <w:spacing w:val="-14"/>
          <w:sz w:val="22"/>
        </w:rPr>
        <w:t> </w:t>
      </w:r>
      <w:r>
        <w:rPr>
          <w:rFonts w:ascii="Verdana" w:hAnsi="Verdana"/>
          <w:i/>
          <w:sz w:val="22"/>
        </w:rPr>
        <w:t>sistema</w:t>
      </w:r>
      <w:r>
        <w:rPr>
          <w:rFonts w:ascii="Verdana" w:hAnsi="Verdana"/>
          <w:i/>
          <w:spacing w:val="-19"/>
          <w:sz w:val="22"/>
        </w:rPr>
        <w:t> </w:t>
      </w:r>
      <w:r>
        <w:rPr>
          <w:rFonts w:ascii="Verdana" w:hAnsi="Verdana"/>
          <w:i/>
          <w:sz w:val="22"/>
        </w:rPr>
        <w:t>representativo</w:t>
      </w:r>
      <w:r>
        <w:rPr>
          <w:rFonts w:ascii="Verdana" w:hAnsi="Verdana"/>
          <w:i/>
          <w:spacing w:val="-75"/>
          <w:sz w:val="22"/>
        </w:rPr>
        <w:t> </w:t>
      </w:r>
      <w:r>
        <w:rPr>
          <w:rFonts w:ascii="Verdana" w:hAnsi="Verdana"/>
          <w:b/>
          <w:i/>
          <w:sz w:val="22"/>
        </w:rPr>
        <w:t>REPUBLICANO</w:t>
      </w:r>
      <w:r>
        <w:rPr>
          <w:rFonts w:ascii="Verdana" w:hAnsi="Verdana"/>
          <w:i/>
          <w:sz w:val="22"/>
        </w:rPr>
        <w:t>,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….que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b/>
          <w:i/>
          <w:sz w:val="22"/>
        </w:rPr>
        <w:t>asegure</w:t>
      </w:r>
      <w:r>
        <w:rPr>
          <w:rFonts w:ascii="Verdana" w:hAnsi="Verdana"/>
          <w:b/>
          <w:i/>
          <w:spacing w:val="1"/>
          <w:sz w:val="22"/>
        </w:rPr>
        <w:t> </w:t>
      </w:r>
      <w:r>
        <w:rPr>
          <w:rFonts w:ascii="Verdana" w:hAnsi="Verdana"/>
          <w:b/>
          <w:i/>
          <w:sz w:val="22"/>
        </w:rPr>
        <w:t>su</w:t>
      </w:r>
      <w:r>
        <w:rPr>
          <w:rFonts w:ascii="Verdana" w:hAnsi="Verdana"/>
          <w:b/>
          <w:i/>
          <w:spacing w:val="1"/>
          <w:sz w:val="22"/>
        </w:rPr>
        <w:t> </w:t>
      </w:r>
      <w:r>
        <w:rPr>
          <w:rFonts w:ascii="Verdana" w:hAnsi="Verdana"/>
          <w:b/>
          <w:i/>
          <w:sz w:val="22"/>
        </w:rPr>
        <w:t>administración</w:t>
      </w:r>
      <w:r>
        <w:rPr>
          <w:rFonts w:ascii="Verdana" w:hAnsi="Verdana"/>
          <w:b/>
          <w:i/>
          <w:spacing w:val="1"/>
          <w:sz w:val="22"/>
        </w:rPr>
        <w:t> </w:t>
      </w:r>
      <w:r>
        <w:rPr>
          <w:rFonts w:ascii="Verdana" w:hAnsi="Verdana"/>
          <w:b/>
          <w:i/>
          <w:sz w:val="22"/>
        </w:rPr>
        <w:t>de</w:t>
      </w:r>
      <w:r>
        <w:rPr>
          <w:rFonts w:ascii="Verdana" w:hAnsi="Verdana"/>
          <w:b/>
          <w:i/>
          <w:spacing w:val="1"/>
          <w:sz w:val="22"/>
        </w:rPr>
        <w:t> </w:t>
      </w:r>
      <w:r>
        <w:rPr>
          <w:rFonts w:ascii="Verdana" w:hAnsi="Verdana"/>
          <w:b/>
          <w:i/>
          <w:sz w:val="22"/>
        </w:rPr>
        <w:t>justicia</w:t>
      </w:r>
      <w:r>
        <w:rPr>
          <w:rFonts w:ascii="Verdana" w:hAnsi="Verdana"/>
          <w:i/>
          <w:sz w:val="22"/>
        </w:rPr>
        <w:t>,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su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régimen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municipal y la educación primaria. Bajo de estas condiciones el Gobierno federal,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garante a cada provincia el goce y ejercicio de sus instituciones</w:t>
      </w:r>
      <w:r>
        <w:rPr>
          <w:rFonts w:ascii="Verdana" w:hAnsi="Verdana"/>
          <w:sz w:val="22"/>
        </w:rPr>
        <w:t>”,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caso contrario,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el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artículo 6º le impone al Gobierno Federal el deber de </w:t>
      </w:r>
      <w:r>
        <w:rPr>
          <w:rFonts w:ascii="Verdana" w:hAnsi="Verdana"/>
          <w:b/>
          <w:i/>
          <w:sz w:val="22"/>
        </w:rPr>
        <w:t>INTERVENIR </w:t>
      </w:r>
      <w:r>
        <w:rPr>
          <w:rFonts w:ascii="Verdana" w:hAnsi="Verdana"/>
          <w:i/>
          <w:sz w:val="22"/>
        </w:rPr>
        <w:t>“en el territorio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de</w:t>
      </w:r>
      <w:r>
        <w:rPr>
          <w:rFonts w:ascii="Verdana" w:hAnsi="Verdana"/>
          <w:i/>
          <w:spacing w:val="-4"/>
          <w:sz w:val="22"/>
        </w:rPr>
        <w:t> </w:t>
      </w:r>
      <w:r>
        <w:rPr>
          <w:rFonts w:ascii="Verdana" w:hAnsi="Verdana"/>
          <w:i/>
          <w:sz w:val="22"/>
        </w:rPr>
        <w:t>las</w:t>
      </w:r>
      <w:r>
        <w:rPr>
          <w:rFonts w:ascii="Verdana" w:hAnsi="Verdana"/>
          <w:i/>
          <w:spacing w:val="-2"/>
          <w:sz w:val="22"/>
        </w:rPr>
        <w:t> </w:t>
      </w:r>
      <w:r>
        <w:rPr>
          <w:rFonts w:ascii="Verdana" w:hAnsi="Verdana"/>
          <w:i/>
          <w:sz w:val="22"/>
        </w:rPr>
        <w:t>Provincias</w:t>
      </w:r>
      <w:r>
        <w:rPr>
          <w:rFonts w:ascii="Verdana" w:hAnsi="Verdana"/>
          <w:i/>
          <w:spacing w:val="-7"/>
          <w:sz w:val="22"/>
        </w:rPr>
        <w:t> </w:t>
      </w:r>
      <w:r>
        <w:rPr>
          <w:rFonts w:ascii="Verdana" w:hAnsi="Verdana"/>
          <w:i/>
          <w:sz w:val="22"/>
        </w:rPr>
        <w:t>para</w:t>
      </w:r>
      <w:r>
        <w:rPr>
          <w:rFonts w:ascii="Verdana" w:hAnsi="Verdana"/>
          <w:i/>
          <w:spacing w:val="2"/>
          <w:sz w:val="22"/>
        </w:rPr>
        <w:t> </w:t>
      </w:r>
      <w:r>
        <w:rPr>
          <w:rFonts w:ascii="Verdana" w:hAnsi="Verdana"/>
          <w:b/>
          <w:i/>
          <w:sz w:val="22"/>
        </w:rPr>
        <w:t>garantir</w:t>
      </w:r>
      <w:r>
        <w:rPr>
          <w:rFonts w:ascii="Verdana" w:hAnsi="Verdana"/>
          <w:b/>
          <w:i/>
          <w:spacing w:val="-3"/>
          <w:sz w:val="22"/>
        </w:rPr>
        <w:t> </w:t>
      </w:r>
      <w:r>
        <w:rPr>
          <w:rFonts w:ascii="Verdana" w:hAnsi="Verdana"/>
          <w:b/>
          <w:i/>
          <w:sz w:val="22"/>
        </w:rPr>
        <w:t>la</w:t>
      </w:r>
      <w:r>
        <w:rPr>
          <w:rFonts w:ascii="Verdana" w:hAnsi="Verdana"/>
          <w:b/>
          <w:i/>
          <w:spacing w:val="1"/>
          <w:sz w:val="22"/>
        </w:rPr>
        <w:t> </w:t>
      </w:r>
      <w:r>
        <w:rPr>
          <w:rFonts w:ascii="Verdana" w:hAnsi="Verdana"/>
          <w:b/>
          <w:i/>
          <w:sz w:val="22"/>
        </w:rPr>
        <w:t>forma</w:t>
      </w:r>
      <w:r>
        <w:rPr>
          <w:rFonts w:ascii="Verdana" w:hAnsi="Verdana"/>
          <w:b/>
          <w:i/>
          <w:spacing w:val="3"/>
          <w:sz w:val="22"/>
        </w:rPr>
        <w:t> </w:t>
      </w:r>
      <w:r>
        <w:rPr>
          <w:rFonts w:ascii="Verdana" w:hAnsi="Verdana"/>
          <w:b/>
          <w:i/>
          <w:sz w:val="22"/>
        </w:rPr>
        <w:t>REPUBLICANA</w:t>
      </w:r>
      <w:r>
        <w:rPr>
          <w:rFonts w:ascii="Verdana" w:hAnsi="Verdana"/>
          <w:b/>
          <w:i/>
          <w:spacing w:val="3"/>
          <w:sz w:val="22"/>
        </w:rPr>
        <w:t> </w:t>
      </w:r>
      <w:r>
        <w:rPr>
          <w:rFonts w:ascii="Verdana" w:hAnsi="Verdana"/>
          <w:b/>
          <w:i/>
          <w:sz w:val="22"/>
        </w:rPr>
        <w:t>de</w:t>
      </w:r>
      <w:r>
        <w:rPr>
          <w:rFonts w:ascii="Verdana" w:hAnsi="Verdana"/>
          <w:b/>
          <w:i/>
          <w:spacing w:val="2"/>
          <w:sz w:val="22"/>
        </w:rPr>
        <w:t> </w:t>
      </w:r>
      <w:r>
        <w:rPr>
          <w:rFonts w:ascii="Verdana" w:hAnsi="Verdana"/>
          <w:b/>
          <w:i/>
          <w:sz w:val="22"/>
        </w:rPr>
        <w:t>gobierno”</w:t>
      </w:r>
      <w:r>
        <w:rPr>
          <w:rFonts w:ascii="Verdana" w:hAnsi="Verdana"/>
          <w:b/>
          <w:sz w:val="22"/>
        </w:rPr>
        <w:t>.</w:t>
      </w:r>
    </w:p>
    <w:p>
      <w:pPr>
        <w:spacing w:line="324" w:lineRule="auto" w:before="114"/>
        <w:ind w:left="110" w:right="1105" w:firstLine="710"/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 bien es cierto, el artículo 37 consagra el </w:t>
      </w:r>
      <w:r>
        <w:rPr>
          <w:rFonts w:ascii="Verdana" w:hAnsi="Verdana"/>
          <w:b/>
          <w:i/>
          <w:sz w:val="22"/>
        </w:rPr>
        <w:t>“principio de la SOBERANÍA</w:t>
      </w:r>
      <w:r>
        <w:rPr>
          <w:rFonts w:ascii="Verdana" w:hAnsi="Verdana"/>
          <w:b/>
          <w:i/>
          <w:spacing w:val="1"/>
          <w:sz w:val="22"/>
        </w:rPr>
        <w:t> </w:t>
      </w:r>
      <w:r>
        <w:rPr>
          <w:rFonts w:ascii="Verdana" w:hAnsi="Verdana"/>
          <w:b/>
          <w:i/>
          <w:sz w:val="22"/>
        </w:rPr>
        <w:t>POPULAR”</w:t>
      </w:r>
      <w:r>
        <w:rPr>
          <w:rFonts w:ascii="Verdana" w:hAnsi="Verdana"/>
          <w:sz w:val="22"/>
        </w:rPr>
        <w:t>,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el artículo 22 establece que el </w:t>
      </w:r>
      <w:r>
        <w:rPr>
          <w:rFonts w:ascii="Verdana" w:hAnsi="Verdana"/>
          <w:b/>
          <w:sz w:val="22"/>
        </w:rPr>
        <w:t>pueblo soberano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sz w:val="22"/>
        </w:rPr>
        <w:t>“no delibera ni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gobierna, sino por medio de sus </w:t>
      </w:r>
      <w:r>
        <w:rPr>
          <w:rFonts w:ascii="Verdana" w:hAnsi="Verdana"/>
          <w:b/>
          <w:sz w:val="22"/>
        </w:rPr>
        <w:t>REPRESENTANTES y AUTORIDADES </w:t>
      </w:r>
      <w:r>
        <w:rPr>
          <w:rFonts w:ascii="Verdana" w:hAnsi="Verdana"/>
          <w:sz w:val="22"/>
        </w:rPr>
        <w:t>creadas por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esta Constitución”, a saber,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el Poder Ejecutivo, el Legislativo y el Judicial.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Y, es en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este</w:t>
      </w:r>
      <w:r>
        <w:rPr>
          <w:rFonts w:ascii="Verdana" w:hAnsi="Verdana"/>
          <w:spacing w:val="-5"/>
          <w:sz w:val="22"/>
        </w:rPr>
        <w:t> </w:t>
      </w:r>
      <w:r>
        <w:rPr>
          <w:rFonts w:ascii="Verdana" w:hAnsi="Verdana"/>
          <w:sz w:val="22"/>
        </w:rPr>
        <w:t>punto</w:t>
      </w:r>
      <w:r>
        <w:rPr>
          <w:rFonts w:ascii="Verdana" w:hAnsi="Verdana"/>
          <w:spacing w:val="-2"/>
          <w:sz w:val="22"/>
        </w:rPr>
        <w:t> </w:t>
      </w:r>
      <w:r>
        <w:rPr>
          <w:rFonts w:ascii="Verdana" w:hAnsi="Verdana"/>
          <w:sz w:val="22"/>
        </w:rPr>
        <w:t>en</w:t>
      </w:r>
      <w:r>
        <w:rPr>
          <w:rFonts w:ascii="Verdana" w:hAnsi="Verdana"/>
          <w:spacing w:val="-4"/>
          <w:sz w:val="22"/>
        </w:rPr>
        <w:t> </w:t>
      </w:r>
      <w:r>
        <w:rPr>
          <w:rFonts w:ascii="Verdana" w:hAnsi="Verdana"/>
          <w:sz w:val="22"/>
        </w:rPr>
        <w:t>el que</w:t>
      </w:r>
      <w:r>
        <w:rPr>
          <w:rFonts w:ascii="Verdana" w:hAnsi="Verdana"/>
          <w:spacing w:val="-5"/>
          <w:sz w:val="22"/>
        </w:rPr>
        <w:t> </w:t>
      </w:r>
      <w:r>
        <w:rPr>
          <w:rFonts w:ascii="Verdana" w:hAnsi="Verdana"/>
          <w:sz w:val="22"/>
        </w:rPr>
        <w:t>adquiere</w:t>
      </w:r>
      <w:r>
        <w:rPr>
          <w:rFonts w:ascii="Verdana" w:hAnsi="Verdana"/>
          <w:spacing w:val="-3"/>
          <w:sz w:val="22"/>
        </w:rPr>
        <w:t> </w:t>
      </w:r>
      <w:r>
        <w:rPr>
          <w:rFonts w:ascii="Verdana" w:hAnsi="Verdana"/>
          <w:sz w:val="22"/>
        </w:rPr>
        <w:t>relevancia el</w:t>
      </w:r>
      <w:r>
        <w:rPr>
          <w:rFonts w:ascii="Verdana" w:hAnsi="Verdana"/>
          <w:spacing w:val="-1"/>
          <w:sz w:val="22"/>
        </w:rPr>
        <w:t> </w:t>
      </w:r>
      <w:r>
        <w:rPr>
          <w:rFonts w:ascii="Verdana" w:hAnsi="Verdana"/>
          <w:sz w:val="22"/>
        </w:rPr>
        <w:t>significado</w:t>
      </w:r>
      <w:r>
        <w:rPr>
          <w:rFonts w:ascii="Verdana" w:hAnsi="Verdana"/>
          <w:spacing w:val="-1"/>
          <w:sz w:val="22"/>
        </w:rPr>
        <w:t> </w:t>
      </w:r>
      <w:r>
        <w:rPr>
          <w:rFonts w:ascii="Verdana" w:hAnsi="Verdana"/>
          <w:sz w:val="22"/>
        </w:rPr>
        <w:t>de</w:t>
      </w:r>
      <w:r>
        <w:rPr>
          <w:rFonts w:ascii="Verdana" w:hAnsi="Verdana"/>
          <w:spacing w:val="71"/>
          <w:sz w:val="22"/>
        </w:rPr>
        <w:t> </w:t>
      </w:r>
      <w:r>
        <w:rPr>
          <w:rFonts w:ascii="Verdana" w:hAnsi="Verdana"/>
          <w:sz w:val="22"/>
        </w:rPr>
        <w:t>SISTEMA</w:t>
      </w:r>
      <w:r>
        <w:rPr>
          <w:rFonts w:ascii="Verdana" w:hAnsi="Verdana"/>
          <w:spacing w:val="-4"/>
          <w:sz w:val="22"/>
        </w:rPr>
        <w:t> </w:t>
      </w:r>
      <w:r>
        <w:rPr>
          <w:rFonts w:ascii="Verdana" w:hAnsi="Verdana"/>
          <w:sz w:val="22"/>
        </w:rPr>
        <w:t>REPUBLICANO.</w:t>
      </w:r>
    </w:p>
    <w:p>
      <w:pPr>
        <w:spacing w:line="324" w:lineRule="auto" w:before="116"/>
        <w:ind w:left="110" w:right="1115" w:firstLine="710"/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 bien es cierto son varias</w:t>
      </w:r>
      <w:r>
        <w:rPr>
          <w:rFonts w:ascii="Verdana" w:hAnsi="Verdana"/>
          <w:sz w:val="22"/>
          <w:vertAlign w:val="superscript"/>
        </w:rPr>
        <w:t>1</w:t>
      </w:r>
      <w:r>
        <w:rPr>
          <w:rFonts w:ascii="Verdana" w:hAnsi="Verdana"/>
          <w:sz w:val="22"/>
          <w:vertAlign w:val="baseline"/>
        </w:rPr>
        <w:t> las notas tipificantes del sistema republicano,</w:t>
      </w:r>
      <w:r>
        <w:rPr>
          <w:rFonts w:ascii="Verdana" w:hAnsi="Verdana"/>
          <w:spacing w:val="1"/>
          <w:sz w:val="22"/>
          <w:vertAlign w:val="baseline"/>
        </w:rPr>
        <w:t> </w:t>
      </w:r>
      <w:r>
        <w:rPr>
          <w:rFonts w:ascii="Verdana" w:hAnsi="Verdana"/>
          <w:sz w:val="22"/>
          <w:vertAlign w:val="baseline"/>
        </w:rPr>
        <w:t>la</w:t>
      </w:r>
      <w:r>
        <w:rPr>
          <w:rFonts w:ascii="Verdana" w:hAnsi="Verdana"/>
          <w:spacing w:val="1"/>
          <w:sz w:val="22"/>
          <w:vertAlign w:val="baseline"/>
        </w:rPr>
        <w:t> </w:t>
      </w:r>
      <w:r>
        <w:rPr>
          <w:rFonts w:ascii="Verdana" w:hAnsi="Verdana"/>
          <w:sz w:val="22"/>
          <w:vertAlign w:val="baseline"/>
        </w:rPr>
        <w:t>más importante de todas es la DIVISIÓN DE PODERES</w:t>
      </w:r>
      <w:r>
        <w:rPr>
          <w:rFonts w:ascii="Verdana" w:hAnsi="Verdana"/>
          <w:spacing w:val="1"/>
          <w:sz w:val="22"/>
          <w:vertAlign w:val="baseline"/>
        </w:rPr>
        <w:t> </w:t>
      </w:r>
      <w:r>
        <w:rPr>
          <w:rFonts w:ascii="Verdana" w:hAnsi="Verdana"/>
          <w:sz w:val="22"/>
          <w:vertAlign w:val="baseline"/>
        </w:rPr>
        <w:t>porque, según Monstesquieu,</w:t>
      </w:r>
      <w:r>
        <w:rPr>
          <w:rFonts w:ascii="Verdana" w:hAnsi="Verdana"/>
          <w:spacing w:val="-75"/>
          <w:sz w:val="22"/>
          <w:vertAlign w:val="baseline"/>
        </w:rPr>
        <w:t> </w:t>
      </w:r>
      <w:r>
        <w:rPr>
          <w:rFonts w:ascii="Verdana" w:hAnsi="Verdana"/>
          <w:sz w:val="22"/>
          <w:vertAlign w:val="baseline"/>
        </w:rPr>
        <w:t>"</w:t>
      </w:r>
      <w:r>
        <w:rPr>
          <w:rFonts w:ascii="Verdana" w:hAnsi="Verdana"/>
          <w:i/>
          <w:sz w:val="22"/>
          <w:vertAlign w:val="baseline"/>
        </w:rPr>
        <w:t>Es</w:t>
      </w:r>
      <w:r>
        <w:rPr>
          <w:rFonts w:ascii="Verdana" w:hAnsi="Verdana"/>
          <w:i/>
          <w:spacing w:val="-3"/>
          <w:sz w:val="22"/>
          <w:vertAlign w:val="baseline"/>
        </w:rPr>
        <w:t> </w:t>
      </w:r>
      <w:r>
        <w:rPr>
          <w:rFonts w:ascii="Verdana" w:hAnsi="Verdana"/>
          <w:i/>
          <w:sz w:val="22"/>
          <w:vertAlign w:val="baseline"/>
        </w:rPr>
        <w:t>una</w:t>
      </w:r>
      <w:r>
        <w:rPr>
          <w:rFonts w:ascii="Verdana" w:hAnsi="Verdana"/>
          <w:i/>
          <w:spacing w:val="-1"/>
          <w:sz w:val="22"/>
          <w:vertAlign w:val="baseline"/>
        </w:rPr>
        <w:t> </w:t>
      </w:r>
      <w:r>
        <w:rPr>
          <w:rFonts w:ascii="Verdana" w:hAnsi="Verdana"/>
          <w:i/>
          <w:sz w:val="22"/>
          <w:vertAlign w:val="baseline"/>
        </w:rPr>
        <w:t>eterna</w:t>
      </w:r>
      <w:r>
        <w:rPr>
          <w:rFonts w:ascii="Verdana" w:hAnsi="Verdana"/>
          <w:i/>
          <w:spacing w:val="-1"/>
          <w:sz w:val="22"/>
          <w:vertAlign w:val="baseline"/>
        </w:rPr>
        <w:t> </w:t>
      </w:r>
      <w:r>
        <w:rPr>
          <w:rFonts w:ascii="Verdana" w:hAnsi="Verdana"/>
          <w:i/>
          <w:sz w:val="22"/>
          <w:vertAlign w:val="baseline"/>
        </w:rPr>
        <w:t>experiencia</w:t>
      </w:r>
      <w:r>
        <w:rPr>
          <w:rFonts w:ascii="Verdana" w:hAnsi="Verdana"/>
          <w:i/>
          <w:spacing w:val="-5"/>
          <w:sz w:val="22"/>
          <w:vertAlign w:val="baseline"/>
        </w:rPr>
        <w:t> </w:t>
      </w:r>
      <w:r>
        <w:rPr>
          <w:rFonts w:ascii="Verdana" w:hAnsi="Verdana"/>
          <w:i/>
          <w:sz w:val="22"/>
          <w:vertAlign w:val="baseline"/>
        </w:rPr>
        <w:t>que</w:t>
      </w:r>
      <w:r>
        <w:rPr>
          <w:rFonts w:ascii="Verdana" w:hAnsi="Verdana"/>
          <w:i/>
          <w:spacing w:val="-6"/>
          <w:sz w:val="22"/>
          <w:vertAlign w:val="baseline"/>
        </w:rPr>
        <w:t> </w:t>
      </w:r>
      <w:r>
        <w:rPr>
          <w:rFonts w:ascii="Verdana" w:hAnsi="Verdana"/>
          <w:i/>
          <w:sz w:val="22"/>
          <w:vertAlign w:val="baseline"/>
        </w:rPr>
        <w:t>todo</w:t>
      </w:r>
      <w:r>
        <w:rPr>
          <w:rFonts w:ascii="Verdana" w:hAnsi="Verdana"/>
          <w:i/>
          <w:spacing w:val="-2"/>
          <w:sz w:val="22"/>
          <w:vertAlign w:val="baseline"/>
        </w:rPr>
        <w:t> </w:t>
      </w:r>
      <w:r>
        <w:rPr>
          <w:rFonts w:ascii="Verdana" w:hAnsi="Verdana"/>
          <w:i/>
          <w:sz w:val="22"/>
          <w:vertAlign w:val="baseline"/>
        </w:rPr>
        <w:t>hombre</w:t>
      </w:r>
      <w:r>
        <w:rPr>
          <w:rFonts w:ascii="Verdana" w:hAnsi="Verdana"/>
          <w:i/>
          <w:spacing w:val="-4"/>
          <w:sz w:val="22"/>
          <w:vertAlign w:val="baseline"/>
        </w:rPr>
        <w:t> </w:t>
      </w:r>
      <w:r>
        <w:rPr>
          <w:rFonts w:ascii="Verdana" w:hAnsi="Verdana"/>
          <w:i/>
          <w:sz w:val="22"/>
          <w:vertAlign w:val="baseline"/>
        </w:rPr>
        <w:t>que</w:t>
      </w:r>
      <w:r>
        <w:rPr>
          <w:rFonts w:ascii="Verdana" w:hAnsi="Verdana"/>
          <w:i/>
          <w:spacing w:val="-6"/>
          <w:sz w:val="22"/>
          <w:vertAlign w:val="baseline"/>
        </w:rPr>
        <w:t> </w:t>
      </w:r>
      <w:r>
        <w:rPr>
          <w:rFonts w:ascii="Verdana" w:hAnsi="Verdana"/>
          <w:i/>
          <w:sz w:val="22"/>
          <w:vertAlign w:val="baseline"/>
        </w:rPr>
        <w:t>tiene</w:t>
      </w:r>
      <w:r>
        <w:rPr>
          <w:rFonts w:ascii="Verdana" w:hAnsi="Verdana"/>
          <w:i/>
          <w:spacing w:val="-5"/>
          <w:sz w:val="22"/>
          <w:vertAlign w:val="baseline"/>
        </w:rPr>
        <w:t> </w:t>
      </w:r>
      <w:r>
        <w:rPr>
          <w:rFonts w:ascii="Verdana" w:hAnsi="Verdana"/>
          <w:i/>
          <w:sz w:val="22"/>
          <w:vertAlign w:val="baseline"/>
        </w:rPr>
        <w:t>el</w:t>
      </w:r>
      <w:r>
        <w:rPr>
          <w:rFonts w:ascii="Verdana" w:hAnsi="Verdana"/>
          <w:i/>
          <w:spacing w:val="-6"/>
          <w:sz w:val="22"/>
          <w:vertAlign w:val="baseline"/>
        </w:rPr>
        <w:t> </w:t>
      </w:r>
      <w:r>
        <w:rPr>
          <w:rFonts w:ascii="Verdana" w:hAnsi="Verdana"/>
          <w:i/>
          <w:sz w:val="22"/>
          <w:vertAlign w:val="baseline"/>
        </w:rPr>
        <w:t>poder</w:t>
      </w:r>
      <w:r>
        <w:rPr>
          <w:rFonts w:ascii="Verdana" w:hAnsi="Verdana"/>
          <w:i/>
          <w:spacing w:val="-6"/>
          <w:sz w:val="22"/>
          <w:vertAlign w:val="baseline"/>
        </w:rPr>
        <w:t> </w:t>
      </w:r>
      <w:r>
        <w:rPr>
          <w:rFonts w:ascii="Verdana" w:hAnsi="Verdana"/>
          <w:i/>
          <w:sz w:val="22"/>
          <w:vertAlign w:val="baseline"/>
        </w:rPr>
        <w:t>se</w:t>
      </w:r>
      <w:r>
        <w:rPr>
          <w:rFonts w:ascii="Verdana" w:hAnsi="Verdana"/>
          <w:i/>
          <w:spacing w:val="-4"/>
          <w:sz w:val="22"/>
          <w:vertAlign w:val="baseline"/>
        </w:rPr>
        <w:t> </w:t>
      </w:r>
      <w:r>
        <w:rPr>
          <w:rFonts w:ascii="Verdana" w:hAnsi="Verdana"/>
          <w:i/>
          <w:sz w:val="22"/>
          <w:vertAlign w:val="baseline"/>
        </w:rPr>
        <w:t>inclina</w:t>
      </w:r>
      <w:r>
        <w:rPr>
          <w:rFonts w:ascii="Verdana" w:hAnsi="Verdana"/>
          <w:i/>
          <w:spacing w:val="-6"/>
          <w:sz w:val="22"/>
          <w:vertAlign w:val="baseline"/>
        </w:rPr>
        <w:t> </w:t>
      </w:r>
      <w:r>
        <w:rPr>
          <w:rFonts w:ascii="Verdana" w:hAnsi="Verdana"/>
          <w:i/>
          <w:sz w:val="22"/>
          <w:vertAlign w:val="baseline"/>
        </w:rPr>
        <w:t>a</w:t>
      </w:r>
      <w:r>
        <w:rPr>
          <w:rFonts w:ascii="Verdana" w:hAnsi="Verdana"/>
          <w:i/>
          <w:spacing w:val="-1"/>
          <w:sz w:val="22"/>
          <w:vertAlign w:val="baseline"/>
        </w:rPr>
        <w:t> </w:t>
      </w:r>
      <w:r>
        <w:rPr>
          <w:rFonts w:ascii="Verdana" w:hAnsi="Verdana"/>
          <w:i/>
          <w:sz w:val="22"/>
          <w:vertAlign w:val="baseline"/>
        </w:rPr>
        <w:t>abusar</w:t>
      </w:r>
      <w:r>
        <w:rPr>
          <w:rFonts w:ascii="Verdana" w:hAnsi="Verdana"/>
          <w:i/>
          <w:spacing w:val="-5"/>
          <w:sz w:val="22"/>
          <w:vertAlign w:val="baseline"/>
        </w:rPr>
        <w:t> </w:t>
      </w:r>
      <w:r>
        <w:rPr>
          <w:rFonts w:ascii="Verdana" w:hAnsi="Verdana"/>
          <w:i/>
          <w:sz w:val="22"/>
          <w:vertAlign w:val="baseline"/>
        </w:rPr>
        <w:t>de</w:t>
      </w:r>
      <w:r>
        <w:rPr>
          <w:rFonts w:ascii="Verdana" w:hAnsi="Verdana"/>
          <w:i/>
          <w:spacing w:val="-75"/>
          <w:sz w:val="22"/>
          <w:vertAlign w:val="baseline"/>
        </w:rPr>
        <w:t> </w:t>
      </w:r>
      <w:r>
        <w:rPr>
          <w:rFonts w:ascii="Verdana" w:hAnsi="Verdana"/>
          <w:i/>
          <w:sz w:val="22"/>
          <w:vertAlign w:val="baseline"/>
        </w:rPr>
        <w:t>él y va hasta donde encuentra límites.</w:t>
      </w:r>
      <w:r>
        <w:rPr>
          <w:rFonts w:ascii="Verdana" w:hAnsi="Verdana"/>
          <w:i/>
          <w:spacing w:val="1"/>
          <w:sz w:val="22"/>
          <w:vertAlign w:val="baseline"/>
        </w:rPr>
        <w:t> </w:t>
      </w:r>
      <w:r>
        <w:rPr>
          <w:rFonts w:ascii="Verdana" w:hAnsi="Verdana"/>
          <w:i/>
          <w:sz w:val="22"/>
          <w:vertAlign w:val="baseline"/>
        </w:rPr>
        <w:t>Para que no se pueda abusar del poder es</w:t>
      </w:r>
      <w:r>
        <w:rPr>
          <w:rFonts w:ascii="Verdana" w:hAnsi="Verdana"/>
          <w:i/>
          <w:spacing w:val="1"/>
          <w:sz w:val="22"/>
          <w:vertAlign w:val="baseline"/>
        </w:rPr>
        <w:t> </w:t>
      </w:r>
      <w:r>
        <w:rPr>
          <w:rFonts w:ascii="Verdana" w:hAnsi="Verdana"/>
          <w:i/>
          <w:sz w:val="22"/>
          <w:vertAlign w:val="baseline"/>
        </w:rPr>
        <w:t>preciso</w:t>
      </w:r>
      <w:r>
        <w:rPr>
          <w:rFonts w:ascii="Verdana" w:hAnsi="Verdana"/>
          <w:i/>
          <w:spacing w:val="-5"/>
          <w:sz w:val="22"/>
          <w:vertAlign w:val="baseline"/>
        </w:rPr>
        <w:t> </w:t>
      </w:r>
      <w:r>
        <w:rPr>
          <w:rFonts w:ascii="Verdana" w:hAnsi="Verdana"/>
          <w:i/>
          <w:sz w:val="22"/>
          <w:vertAlign w:val="baseline"/>
        </w:rPr>
        <w:t>que</w:t>
      </w:r>
      <w:r>
        <w:rPr>
          <w:rFonts w:ascii="Verdana" w:hAnsi="Verdana"/>
          <w:i/>
          <w:spacing w:val="-4"/>
          <w:sz w:val="22"/>
          <w:vertAlign w:val="baseline"/>
        </w:rPr>
        <w:t> </w:t>
      </w:r>
      <w:r>
        <w:rPr>
          <w:rFonts w:ascii="Verdana" w:hAnsi="Verdana"/>
          <w:i/>
          <w:sz w:val="22"/>
          <w:vertAlign w:val="baseline"/>
        </w:rPr>
        <w:t>por</w:t>
      </w:r>
      <w:r>
        <w:rPr>
          <w:rFonts w:ascii="Verdana" w:hAnsi="Verdana"/>
          <w:i/>
          <w:spacing w:val="-4"/>
          <w:sz w:val="22"/>
          <w:vertAlign w:val="baseline"/>
        </w:rPr>
        <w:t> </w:t>
      </w:r>
      <w:r>
        <w:rPr>
          <w:rFonts w:ascii="Verdana" w:hAnsi="Verdana"/>
          <w:i/>
          <w:sz w:val="22"/>
          <w:vertAlign w:val="baseline"/>
        </w:rPr>
        <w:t>la</w:t>
      </w:r>
      <w:r>
        <w:rPr>
          <w:rFonts w:ascii="Verdana" w:hAnsi="Verdana"/>
          <w:i/>
          <w:spacing w:val="-4"/>
          <w:sz w:val="22"/>
          <w:vertAlign w:val="baseline"/>
        </w:rPr>
        <w:t> </w:t>
      </w:r>
      <w:r>
        <w:rPr>
          <w:rFonts w:ascii="Verdana" w:hAnsi="Verdana"/>
          <w:i/>
          <w:sz w:val="22"/>
          <w:vertAlign w:val="baseline"/>
        </w:rPr>
        <w:t>disposición</w:t>
      </w:r>
      <w:r>
        <w:rPr>
          <w:rFonts w:ascii="Verdana" w:hAnsi="Verdana"/>
          <w:i/>
          <w:spacing w:val="-1"/>
          <w:sz w:val="22"/>
          <w:vertAlign w:val="baseline"/>
        </w:rPr>
        <w:t> </w:t>
      </w:r>
      <w:r>
        <w:rPr>
          <w:rFonts w:ascii="Verdana" w:hAnsi="Verdana"/>
          <w:i/>
          <w:sz w:val="22"/>
          <w:vertAlign w:val="baseline"/>
        </w:rPr>
        <w:t>de</w:t>
      </w:r>
      <w:r>
        <w:rPr>
          <w:rFonts w:ascii="Verdana" w:hAnsi="Verdana"/>
          <w:i/>
          <w:spacing w:val="-2"/>
          <w:sz w:val="22"/>
          <w:vertAlign w:val="baseline"/>
        </w:rPr>
        <w:t> </w:t>
      </w:r>
      <w:r>
        <w:rPr>
          <w:rFonts w:ascii="Verdana" w:hAnsi="Verdana"/>
          <w:i/>
          <w:sz w:val="22"/>
          <w:vertAlign w:val="baseline"/>
        </w:rPr>
        <w:t>las</w:t>
      </w:r>
      <w:r>
        <w:rPr>
          <w:rFonts w:ascii="Verdana" w:hAnsi="Verdana"/>
          <w:i/>
          <w:spacing w:val="-1"/>
          <w:sz w:val="22"/>
          <w:vertAlign w:val="baseline"/>
        </w:rPr>
        <w:t> </w:t>
      </w:r>
      <w:r>
        <w:rPr>
          <w:rFonts w:ascii="Verdana" w:hAnsi="Verdana"/>
          <w:i/>
          <w:sz w:val="22"/>
          <w:vertAlign w:val="baseline"/>
        </w:rPr>
        <w:t>cosas</w:t>
      </w:r>
      <w:r>
        <w:rPr>
          <w:rFonts w:ascii="Verdana" w:hAnsi="Verdana"/>
          <w:i/>
          <w:spacing w:val="-1"/>
          <w:sz w:val="22"/>
          <w:vertAlign w:val="baseline"/>
        </w:rPr>
        <w:t> </w:t>
      </w:r>
      <w:r>
        <w:rPr>
          <w:rFonts w:ascii="Verdana" w:hAnsi="Verdana"/>
          <w:i/>
          <w:sz w:val="22"/>
          <w:vertAlign w:val="baseline"/>
        </w:rPr>
        <w:t>el</w:t>
      </w:r>
      <w:r>
        <w:rPr>
          <w:rFonts w:ascii="Verdana" w:hAnsi="Verdana"/>
          <w:i/>
          <w:spacing w:val="1"/>
          <w:sz w:val="22"/>
          <w:vertAlign w:val="baseline"/>
        </w:rPr>
        <w:t> </w:t>
      </w:r>
      <w:r>
        <w:rPr>
          <w:rFonts w:ascii="Verdana" w:hAnsi="Verdana"/>
          <w:i/>
          <w:sz w:val="22"/>
          <w:vertAlign w:val="baseline"/>
        </w:rPr>
        <w:t>poder</w:t>
      </w:r>
      <w:r>
        <w:rPr>
          <w:rFonts w:ascii="Verdana" w:hAnsi="Verdana"/>
          <w:i/>
          <w:spacing w:val="1"/>
          <w:sz w:val="22"/>
          <w:vertAlign w:val="baseline"/>
        </w:rPr>
        <w:t> </w:t>
      </w:r>
      <w:r>
        <w:rPr>
          <w:rFonts w:ascii="Verdana" w:hAnsi="Verdana"/>
          <w:i/>
          <w:sz w:val="22"/>
          <w:vertAlign w:val="baseline"/>
        </w:rPr>
        <w:t>frene</w:t>
      </w:r>
      <w:r>
        <w:rPr>
          <w:rFonts w:ascii="Verdana" w:hAnsi="Verdana"/>
          <w:i/>
          <w:spacing w:val="-3"/>
          <w:sz w:val="22"/>
          <w:vertAlign w:val="baseline"/>
        </w:rPr>
        <w:t> </w:t>
      </w:r>
      <w:r>
        <w:rPr>
          <w:rFonts w:ascii="Verdana" w:hAnsi="Verdana"/>
          <w:i/>
          <w:sz w:val="22"/>
          <w:vertAlign w:val="baseline"/>
        </w:rPr>
        <w:t>al</w:t>
      </w:r>
      <w:r>
        <w:rPr>
          <w:rFonts w:ascii="Verdana" w:hAnsi="Verdana"/>
          <w:i/>
          <w:spacing w:val="1"/>
          <w:sz w:val="22"/>
          <w:vertAlign w:val="baseline"/>
        </w:rPr>
        <w:t> </w:t>
      </w:r>
      <w:r>
        <w:rPr>
          <w:rFonts w:ascii="Verdana" w:hAnsi="Verdana"/>
          <w:i/>
          <w:sz w:val="22"/>
          <w:vertAlign w:val="baseline"/>
        </w:rPr>
        <w:t>poder</w:t>
      </w:r>
      <w:r>
        <w:rPr>
          <w:rFonts w:ascii="Verdana" w:hAnsi="Verdana"/>
          <w:sz w:val="22"/>
          <w:vertAlign w:val="baseline"/>
        </w:rPr>
        <w:t>".</w:t>
      </w:r>
    </w:p>
    <w:p>
      <w:pPr>
        <w:spacing w:line="324" w:lineRule="auto" w:before="115"/>
        <w:ind w:left="110" w:right="1110" w:firstLine="710"/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El freno más importante con el que cuenta el Pueblo Soberano para evitar el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abuso de poder de sus REPRESENTANTES, reside en el </w:t>
      </w:r>
      <w:r>
        <w:rPr>
          <w:rFonts w:ascii="Verdana" w:hAnsi="Verdana"/>
          <w:b/>
          <w:sz w:val="22"/>
        </w:rPr>
        <w:t>PODER JUDICIAL.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sz w:val="22"/>
        </w:rPr>
        <w:t>Tal es la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razón por la que el artículo 109 de la Constitución de la Nación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b/>
          <w:sz w:val="22"/>
        </w:rPr>
        <w:t>PROHÍBE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sz w:val="22"/>
        </w:rPr>
        <w:t>al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“</w:t>
      </w:r>
      <w:r>
        <w:rPr>
          <w:rFonts w:ascii="Verdana" w:hAnsi="Verdana"/>
          <w:i/>
          <w:sz w:val="22"/>
        </w:rPr>
        <w:t>Presidente de la Nación ejercer funciones judiciales”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sz w:val="22"/>
        </w:rPr>
        <w:t>y el artículo 145 de la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Constitución</w:t>
      </w:r>
      <w:r>
        <w:rPr>
          <w:rFonts w:ascii="Verdana" w:hAnsi="Verdana"/>
          <w:spacing w:val="-2"/>
          <w:sz w:val="22"/>
        </w:rPr>
        <w:t> </w:t>
      </w:r>
      <w:r>
        <w:rPr>
          <w:rFonts w:ascii="Verdana" w:hAnsi="Verdana"/>
          <w:sz w:val="22"/>
        </w:rPr>
        <w:t>de</w:t>
      </w:r>
      <w:r>
        <w:rPr>
          <w:rFonts w:ascii="Verdana" w:hAnsi="Verdana"/>
          <w:spacing w:val="-3"/>
          <w:sz w:val="22"/>
        </w:rPr>
        <w:t> </w:t>
      </w:r>
      <w:r>
        <w:rPr>
          <w:rFonts w:ascii="Verdana" w:hAnsi="Verdana"/>
          <w:sz w:val="22"/>
        </w:rPr>
        <w:t>Jujuy,</w:t>
      </w:r>
      <w:r>
        <w:rPr>
          <w:rFonts w:ascii="Verdana" w:hAnsi="Verdana"/>
          <w:spacing w:val="76"/>
          <w:sz w:val="22"/>
        </w:rPr>
        <w:t> </w:t>
      </w:r>
      <w:r>
        <w:rPr>
          <w:rFonts w:ascii="Verdana" w:hAnsi="Verdana"/>
          <w:sz w:val="22"/>
        </w:rPr>
        <w:t>prohíbe</w:t>
      </w:r>
      <w:r>
        <w:rPr>
          <w:rFonts w:ascii="Verdana" w:hAnsi="Verdana"/>
          <w:spacing w:val="-3"/>
          <w:sz w:val="22"/>
        </w:rPr>
        <w:t> </w:t>
      </w:r>
      <w:r>
        <w:rPr>
          <w:rFonts w:ascii="Verdana" w:hAnsi="Verdana"/>
          <w:sz w:val="22"/>
        </w:rPr>
        <w:t>a toda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otra autoridad ejercer sus</w:t>
      </w:r>
      <w:r>
        <w:rPr>
          <w:rFonts w:ascii="Verdana" w:hAnsi="Verdana"/>
          <w:spacing w:val="-1"/>
          <w:sz w:val="22"/>
        </w:rPr>
        <w:t> </w:t>
      </w:r>
      <w:r>
        <w:rPr>
          <w:rFonts w:ascii="Verdana" w:hAnsi="Verdana"/>
          <w:sz w:val="22"/>
        </w:rPr>
        <w:t>funciones.</w:t>
      </w:r>
    </w:p>
    <w:p>
      <w:pPr>
        <w:pStyle w:val="BodyText"/>
        <w:spacing w:line="324" w:lineRule="auto" w:before="116"/>
        <w:ind w:left="110" w:right="1110" w:firstLine="710"/>
        <w:rPr>
          <w:rFonts w:ascii="Verdana" w:hAnsi="Verdana"/>
        </w:rPr>
      </w:pPr>
      <w:r>
        <w:rPr>
          <w:rFonts w:ascii="Verdana" w:hAnsi="Verdana"/>
        </w:rPr>
        <w:t>Cabe aclarar que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tanto en Jujuy como en la Nación,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el Poder Ejecutivo lo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desempeña UNA SOLA PERSONA</w:t>
      </w:r>
      <w:r>
        <w:rPr>
          <w:rFonts w:ascii="Verdana" w:hAnsi="Verdana"/>
          <w:vertAlign w:val="superscript"/>
        </w:rPr>
        <w:t>2</w:t>
      </w:r>
      <w:r>
        <w:rPr>
          <w:rFonts w:ascii="Verdana" w:hAnsi="Verdana"/>
          <w:vertAlign w:val="baseline"/>
        </w:rPr>
        <w:t> lo que implica que ningún gobernante ejerce por sí</w:t>
      </w:r>
      <w:r>
        <w:rPr>
          <w:rFonts w:ascii="Verdana" w:hAnsi="Verdana"/>
          <w:spacing w:val="-75"/>
          <w:vertAlign w:val="baseline"/>
        </w:rPr>
        <w:t> </w:t>
      </w:r>
      <w:r>
        <w:rPr>
          <w:rFonts w:ascii="Verdana" w:hAnsi="Verdana"/>
          <w:vertAlign w:val="baseline"/>
        </w:rPr>
        <w:t>y personalmente todas las funciones que son propias de su cargo</w:t>
      </w:r>
      <w:r>
        <w:rPr>
          <w:rFonts w:ascii="Verdana" w:hAnsi="Verdana"/>
          <w:spacing w:val="1"/>
          <w:vertAlign w:val="baseline"/>
        </w:rPr>
        <w:t> </w:t>
      </w:r>
      <w:r>
        <w:rPr>
          <w:rFonts w:ascii="Verdana" w:hAnsi="Verdana"/>
          <w:vertAlign w:val="baseline"/>
        </w:rPr>
        <w:t>ni de las que</w:t>
      </w:r>
      <w:r>
        <w:rPr>
          <w:rFonts w:ascii="Verdana" w:hAnsi="Verdana"/>
          <w:spacing w:val="1"/>
          <w:vertAlign w:val="baseline"/>
        </w:rPr>
        <w:t> </w:t>
      </w:r>
      <w:r>
        <w:rPr>
          <w:rFonts w:ascii="Verdana" w:hAnsi="Verdana"/>
          <w:vertAlign w:val="baseline"/>
        </w:rPr>
        <w:t>acumula</w:t>
      </w:r>
      <w:r>
        <w:rPr>
          <w:rFonts w:ascii="Verdana" w:hAnsi="Verdana"/>
          <w:spacing w:val="-15"/>
          <w:vertAlign w:val="baseline"/>
        </w:rPr>
        <w:t> </w:t>
      </w:r>
      <w:r>
        <w:rPr>
          <w:rFonts w:ascii="Verdana" w:hAnsi="Verdana"/>
          <w:vertAlign w:val="baseline"/>
        </w:rPr>
        <w:t>ilegalmente.</w:t>
      </w:r>
      <w:r>
        <w:rPr>
          <w:rFonts w:ascii="Verdana" w:hAnsi="Verdana"/>
          <w:spacing w:val="40"/>
          <w:vertAlign w:val="baseline"/>
        </w:rPr>
        <w:t> </w:t>
      </w:r>
      <w:r>
        <w:rPr>
          <w:rFonts w:ascii="Verdana" w:hAnsi="Verdana"/>
          <w:vertAlign w:val="baseline"/>
        </w:rPr>
        <w:t>Lo</w:t>
      </w:r>
      <w:r>
        <w:rPr>
          <w:rFonts w:ascii="Verdana" w:hAnsi="Verdana"/>
          <w:spacing w:val="-15"/>
          <w:vertAlign w:val="baseline"/>
        </w:rPr>
        <w:t> </w:t>
      </w:r>
      <w:r>
        <w:rPr>
          <w:rFonts w:ascii="Verdana" w:hAnsi="Verdana"/>
          <w:vertAlign w:val="baseline"/>
        </w:rPr>
        <w:t>hace</w:t>
      </w:r>
      <w:r>
        <w:rPr>
          <w:rFonts w:ascii="Verdana" w:hAnsi="Verdana"/>
          <w:spacing w:val="-17"/>
          <w:vertAlign w:val="baseline"/>
        </w:rPr>
        <w:t> </w:t>
      </w:r>
      <w:r>
        <w:rPr>
          <w:rFonts w:ascii="Verdana" w:hAnsi="Verdana"/>
          <w:vertAlign w:val="baseline"/>
        </w:rPr>
        <w:t>a</w:t>
      </w:r>
      <w:r>
        <w:rPr>
          <w:rFonts w:ascii="Verdana" w:hAnsi="Verdana"/>
          <w:spacing w:val="-15"/>
          <w:vertAlign w:val="baseline"/>
        </w:rPr>
        <w:t> </w:t>
      </w:r>
      <w:r>
        <w:rPr>
          <w:rFonts w:ascii="Verdana" w:hAnsi="Verdana"/>
          <w:vertAlign w:val="baseline"/>
        </w:rPr>
        <w:t>través</w:t>
      </w:r>
      <w:r>
        <w:rPr>
          <w:rFonts w:ascii="Verdana" w:hAnsi="Verdana"/>
          <w:spacing w:val="-15"/>
          <w:vertAlign w:val="baseline"/>
        </w:rPr>
        <w:t> </w:t>
      </w:r>
      <w:r>
        <w:rPr>
          <w:rFonts w:ascii="Verdana" w:hAnsi="Verdana"/>
          <w:vertAlign w:val="baseline"/>
        </w:rPr>
        <w:t>de</w:t>
      </w:r>
      <w:r>
        <w:rPr>
          <w:rFonts w:ascii="Verdana" w:hAnsi="Verdana"/>
          <w:spacing w:val="-8"/>
          <w:vertAlign w:val="baseline"/>
        </w:rPr>
        <w:t> </w:t>
      </w:r>
      <w:r>
        <w:rPr>
          <w:rFonts w:ascii="Verdana" w:hAnsi="Verdana"/>
          <w:vertAlign w:val="baseline"/>
        </w:rPr>
        <w:t>Ministros,</w:t>
      </w:r>
      <w:r>
        <w:rPr>
          <w:rFonts w:ascii="Verdana" w:hAnsi="Verdana"/>
          <w:spacing w:val="-14"/>
          <w:vertAlign w:val="baseline"/>
        </w:rPr>
        <w:t> </w:t>
      </w:r>
      <w:r>
        <w:rPr>
          <w:rFonts w:ascii="Verdana" w:hAnsi="Verdana"/>
          <w:vertAlign w:val="baseline"/>
        </w:rPr>
        <w:t>Presidentes</w:t>
      </w:r>
      <w:r>
        <w:rPr>
          <w:rFonts w:ascii="Verdana" w:hAnsi="Verdana"/>
          <w:spacing w:val="-16"/>
          <w:vertAlign w:val="baseline"/>
        </w:rPr>
        <w:t> </w:t>
      </w:r>
      <w:r>
        <w:rPr>
          <w:rFonts w:ascii="Verdana" w:hAnsi="Verdana"/>
          <w:vertAlign w:val="baseline"/>
        </w:rPr>
        <w:t>de</w:t>
      </w:r>
      <w:r>
        <w:rPr>
          <w:rFonts w:ascii="Verdana" w:hAnsi="Verdana"/>
          <w:spacing w:val="-17"/>
          <w:vertAlign w:val="baseline"/>
        </w:rPr>
        <w:t> </w:t>
      </w:r>
      <w:r>
        <w:rPr>
          <w:rFonts w:ascii="Verdana" w:hAnsi="Verdana"/>
          <w:vertAlign w:val="baseline"/>
        </w:rPr>
        <w:t>entes</w:t>
      </w:r>
      <w:r>
        <w:rPr>
          <w:rFonts w:ascii="Verdana" w:hAnsi="Verdana"/>
          <w:spacing w:val="-15"/>
          <w:vertAlign w:val="baseline"/>
        </w:rPr>
        <w:t> </w:t>
      </w:r>
      <w:r>
        <w:rPr>
          <w:rFonts w:ascii="Verdana" w:hAnsi="Verdana"/>
          <w:vertAlign w:val="baseline"/>
        </w:rPr>
        <w:t>autárquicos</w:t>
      </w:r>
      <w:r>
        <w:rPr>
          <w:rFonts w:ascii="Verdana" w:hAnsi="Verdana"/>
          <w:spacing w:val="-75"/>
          <w:vertAlign w:val="baseline"/>
        </w:rPr>
        <w:t> </w:t>
      </w:r>
      <w:r>
        <w:rPr>
          <w:rFonts w:ascii="Verdana" w:hAnsi="Verdana"/>
          <w:vertAlign w:val="baseline"/>
        </w:rPr>
        <w:t>o sociedades del Estado,</w:t>
      </w:r>
      <w:r>
        <w:rPr>
          <w:rFonts w:ascii="Verdana" w:hAnsi="Verdana"/>
          <w:spacing w:val="1"/>
          <w:vertAlign w:val="baseline"/>
        </w:rPr>
        <w:t> </w:t>
      </w:r>
      <w:r>
        <w:rPr>
          <w:rFonts w:ascii="Verdana" w:hAnsi="Verdana"/>
          <w:vertAlign w:val="baseline"/>
        </w:rPr>
        <w:t>y, fundamentalmente,</w:t>
      </w:r>
      <w:r>
        <w:rPr>
          <w:rFonts w:ascii="Verdana" w:hAnsi="Verdana"/>
          <w:spacing w:val="1"/>
          <w:vertAlign w:val="baseline"/>
        </w:rPr>
        <w:t> </w:t>
      </w:r>
      <w:r>
        <w:rPr>
          <w:rFonts w:ascii="Verdana" w:hAnsi="Verdana"/>
          <w:vertAlign w:val="baseline"/>
        </w:rPr>
        <w:t>por intermedio de quienes</w:t>
      </w:r>
      <w:r>
        <w:rPr>
          <w:rFonts w:ascii="Verdana" w:hAnsi="Verdana"/>
          <w:spacing w:val="1"/>
          <w:vertAlign w:val="baseline"/>
        </w:rPr>
        <w:t> </w:t>
      </w:r>
      <w:r>
        <w:rPr>
          <w:rFonts w:ascii="Verdana" w:hAnsi="Verdana"/>
          <w:vertAlign w:val="baseline"/>
        </w:rPr>
        <w:t>se</w:t>
      </w:r>
      <w:r>
        <w:rPr>
          <w:rFonts w:ascii="Verdana" w:hAnsi="Verdana"/>
          <w:spacing w:val="1"/>
          <w:vertAlign w:val="baseline"/>
        </w:rPr>
        <w:t> </w:t>
      </w:r>
      <w:r>
        <w:rPr>
          <w:rFonts w:ascii="Verdana" w:hAnsi="Verdana"/>
          <w:vertAlign w:val="baseline"/>
        </w:rPr>
        <w:t>encuentran disciplinados políticamente a él.</w:t>
      </w:r>
      <w:r>
        <w:rPr>
          <w:rFonts w:ascii="Verdana" w:hAnsi="Verdana"/>
          <w:spacing w:val="1"/>
          <w:vertAlign w:val="baseline"/>
        </w:rPr>
        <w:t> </w:t>
      </w:r>
      <w:r>
        <w:rPr>
          <w:rFonts w:ascii="Verdana" w:hAnsi="Verdana"/>
          <w:vertAlign w:val="baseline"/>
        </w:rPr>
        <w:t>Me permito recordar que, de acuerdo al</w:t>
      </w:r>
      <w:r>
        <w:rPr>
          <w:rFonts w:ascii="Verdana" w:hAnsi="Verdana"/>
          <w:spacing w:val="-75"/>
          <w:vertAlign w:val="baseline"/>
        </w:rPr>
        <w:t> </w:t>
      </w:r>
      <w:r>
        <w:rPr>
          <w:rFonts w:ascii="Verdana" w:hAnsi="Verdana"/>
          <w:vertAlign w:val="baseline"/>
        </w:rPr>
        <w:t>artículo 21 de la Ley 23.298,</w:t>
      </w:r>
      <w:r>
        <w:rPr>
          <w:rFonts w:ascii="Verdana" w:hAnsi="Verdana"/>
          <w:spacing w:val="77"/>
          <w:vertAlign w:val="baseline"/>
        </w:rPr>
        <w:t> </w:t>
      </w:r>
      <w:r>
        <w:rPr>
          <w:rFonts w:ascii="Verdana" w:hAnsi="Verdana"/>
          <w:vertAlign w:val="baseline"/>
        </w:rPr>
        <w:t>la Carta Orgánica de los Partidos Políticos</w:t>
      </w:r>
      <w:r>
        <w:rPr>
          <w:rFonts w:ascii="Verdana" w:hAnsi="Verdana"/>
          <w:spacing w:val="77"/>
          <w:vertAlign w:val="baseline"/>
        </w:rPr>
        <w:t> </w:t>
      </w:r>
      <w:r>
        <w:rPr>
          <w:rFonts w:ascii="Verdana" w:hAnsi="Verdana"/>
          <w:vertAlign w:val="baseline"/>
        </w:rPr>
        <w:t>“constituye</w:t>
      </w:r>
      <w:r>
        <w:rPr>
          <w:rFonts w:ascii="Verdana" w:hAnsi="Verdana"/>
          <w:spacing w:val="1"/>
          <w:vertAlign w:val="baseline"/>
        </w:rPr>
        <w:t> </w:t>
      </w:r>
      <w:r>
        <w:rPr>
          <w:rFonts w:ascii="Verdana" w:hAnsi="Verdana"/>
          <w:vertAlign w:val="baseline"/>
        </w:rPr>
        <w:t>la</w:t>
      </w:r>
      <w:r>
        <w:rPr>
          <w:rFonts w:ascii="Verdana" w:hAnsi="Verdana"/>
          <w:spacing w:val="1"/>
          <w:vertAlign w:val="baseline"/>
        </w:rPr>
        <w:t> </w:t>
      </w:r>
      <w:r>
        <w:rPr>
          <w:rFonts w:ascii="Verdana" w:hAnsi="Verdana"/>
          <w:b/>
          <w:vertAlign w:val="baseline"/>
        </w:rPr>
        <w:t>LEY</w:t>
      </w:r>
      <w:r>
        <w:rPr>
          <w:rFonts w:ascii="Verdana" w:hAnsi="Verdana"/>
          <w:b/>
          <w:spacing w:val="1"/>
          <w:vertAlign w:val="baseline"/>
        </w:rPr>
        <w:t> </w:t>
      </w:r>
      <w:r>
        <w:rPr>
          <w:rFonts w:ascii="Verdana" w:hAnsi="Verdana"/>
          <w:b/>
          <w:vertAlign w:val="baseline"/>
        </w:rPr>
        <w:t>FUNDAMENTAL</w:t>
      </w:r>
      <w:r>
        <w:rPr>
          <w:rFonts w:ascii="Verdana" w:hAnsi="Verdana"/>
          <w:b/>
          <w:spacing w:val="1"/>
          <w:vertAlign w:val="baseline"/>
        </w:rPr>
        <w:t> </w:t>
      </w:r>
      <w:r>
        <w:rPr>
          <w:rFonts w:ascii="Verdana" w:hAnsi="Verdana"/>
          <w:vertAlign w:val="baseline"/>
        </w:rPr>
        <w:t>del partido</w:t>
      </w:r>
      <w:r>
        <w:rPr>
          <w:rFonts w:ascii="Verdana" w:hAnsi="Verdana"/>
          <w:spacing w:val="1"/>
          <w:vertAlign w:val="baseline"/>
        </w:rPr>
        <w:t> </w:t>
      </w:r>
      <w:r>
        <w:rPr>
          <w:rFonts w:ascii="Verdana" w:hAnsi="Verdana"/>
          <w:vertAlign w:val="baseline"/>
        </w:rPr>
        <w:t>….a la</w:t>
      </w:r>
      <w:r>
        <w:rPr>
          <w:rFonts w:ascii="Verdana" w:hAnsi="Verdana"/>
          <w:spacing w:val="1"/>
          <w:vertAlign w:val="baseline"/>
        </w:rPr>
        <w:t> </w:t>
      </w:r>
      <w:r>
        <w:rPr>
          <w:rFonts w:ascii="Verdana" w:hAnsi="Verdana"/>
          <w:vertAlign w:val="baseline"/>
        </w:rPr>
        <w:t>cual</w:t>
      </w:r>
      <w:r>
        <w:rPr>
          <w:rFonts w:ascii="Verdana" w:hAnsi="Verdana"/>
          <w:spacing w:val="1"/>
          <w:vertAlign w:val="baseline"/>
        </w:rPr>
        <w:t> </w:t>
      </w:r>
      <w:r>
        <w:rPr>
          <w:rFonts w:ascii="Verdana" w:hAnsi="Verdana"/>
          <w:vertAlign w:val="baseline"/>
        </w:rPr>
        <w:t>sus autoridades y</w:t>
      </w:r>
      <w:r>
        <w:rPr>
          <w:rFonts w:ascii="Verdana" w:hAnsi="Verdana"/>
          <w:spacing w:val="1"/>
          <w:vertAlign w:val="baseline"/>
        </w:rPr>
        <w:t> </w:t>
      </w:r>
      <w:r>
        <w:rPr>
          <w:rFonts w:ascii="Verdana" w:hAnsi="Verdana"/>
          <w:b/>
          <w:vertAlign w:val="baseline"/>
        </w:rPr>
        <w:t>AFILIADOS</w:t>
      </w:r>
      <w:r>
        <w:rPr>
          <w:rFonts w:ascii="Verdana" w:hAnsi="Verdana"/>
          <w:b/>
          <w:spacing w:val="1"/>
          <w:vertAlign w:val="baseline"/>
        </w:rPr>
        <w:t> </w:t>
      </w:r>
      <w:r>
        <w:rPr>
          <w:rFonts w:ascii="Verdana" w:hAnsi="Verdana"/>
          <w:b/>
          <w:vertAlign w:val="baseline"/>
        </w:rPr>
        <w:t>DEBERÁN</w:t>
      </w:r>
      <w:r>
        <w:rPr>
          <w:rFonts w:ascii="Verdana" w:hAnsi="Verdana"/>
          <w:b/>
          <w:spacing w:val="-1"/>
          <w:vertAlign w:val="baseline"/>
        </w:rPr>
        <w:t> </w:t>
      </w:r>
      <w:r>
        <w:rPr>
          <w:rFonts w:ascii="Verdana" w:hAnsi="Verdana"/>
          <w:b/>
          <w:vertAlign w:val="baseline"/>
        </w:rPr>
        <w:t>AJUSTAR</w:t>
      </w:r>
      <w:r>
        <w:rPr>
          <w:rFonts w:ascii="Verdana" w:hAnsi="Verdana"/>
          <w:b/>
          <w:spacing w:val="2"/>
          <w:vertAlign w:val="baseline"/>
        </w:rPr>
        <w:t> </w:t>
      </w:r>
      <w:r>
        <w:rPr>
          <w:rFonts w:ascii="Verdana" w:hAnsi="Verdana"/>
          <w:b/>
          <w:vertAlign w:val="baseline"/>
        </w:rPr>
        <w:t>OBLIGATORIAMENTE</w:t>
      </w:r>
      <w:r>
        <w:rPr>
          <w:rFonts w:ascii="Verdana" w:hAnsi="Verdana"/>
          <w:b/>
          <w:spacing w:val="-3"/>
          <w:vertAlign w:val="baseline"/>
        </w:rPr>
        <w:t> </w:t>
      </w:r>
      <w:r>
        <w:rPr>
          <w:rFonts w:ascii="Verdana" w:hAnsi="Verdana"/>
          <w:b/>
          <w:vertAlign w:val="baseline"/>
        </w:rPr>
        <w:t>SU ACTUACIÓN</w:t>
      </w:r>
      <w:r>
        <w:rPr>
          <w:rFonts w:ascii="Verdana" w:hAnsi="Verdana"/>
          <w:vertAlign w:val="baseline"/>
        </w:rPr>
        <w:t>”</w:t>
      </w:r>
      <w:r>
        <w:rPr>
          <w:rFonts w:ascii="Verdana" w:hAnsi="Verdana"/>
          <w:spacing w:val="-3"/>
          <w:vertAlign w:val="baseline"/>
        </w:rPr>
        <w:t> </w:t>
      </w:r>
      <w:r>
        <w:rPr>
          <w:rFonts w:ascii="Verdana" w:hAnsi="Verdana"/>
          <w:vertAlign w:val="baseline"/>
        </w:rPr>
        <w:t>.    </w:t>
      </w:r>
      <w:r>
        <w:rPr>
          <w:rFonts w:ascii="Verdana" w:hAnsi="Verdana"/>
          <w:spacing w:val="67"/>
          <w:vertAlign w:val="baseline"/>
        </w:rPr>
        <w:t> </w:t>
      </w:r>
      <w:r>
        <w:rPr>
          <w:rFonts w:ascii="Verdana" w:hAnsi="Verdana"/>
          <w:vertAlign w:val="baseline"/>
        </w:rPr>
        <w:t>Con</w:t>
      </w:r>
      <w:r>
        <w:rPr>
          <w:rFonts w:ascii="Verdana" w:hAnsi="Verdana"/>
          <w:spacing w:val="-4"/>
          <w:vertAlign w:val="baseline"/>
        </w:rPr>
        <w:t> </w:t>
      </w:r>
      <w:r>
        <w:rPr>
          <w:rFonts w:ascii="Verdana" w:hAnsi="Verdana"/>
          <w:vertAlign w:val="baseline"/>
        </w:rPr>
        <w:t>esto</w:t>
      </w:r>
      <w:r>
        <w:rPr>
          <w:rFonts w:ascii="Verdana" w:hAnsi="Verdana"/>
          <w:spacing w:val="-2"/>
          <w:vertAlign w:val="baseline"/>
        </w:rPr>
        <w:t> </w:t>
      </w:r>
      <w:r>
        <w:rPr>
          <w:rFonts w:ascii="Verdana" w:hAnsi="Verdana"/>
          <w:vertAlign w:val="baseline"/>
        </w:rPr>
        <w:t>quiero</w:t>
      </w:r>
    </w:p>
    <w:p>
      <w:pPr>
        <w:pStyle w:val="BodyText"/>
        <w:spacing w:line="260" w:lineRule="exact"/>
        <w:ind w:left="110"/>
        <w:jc w:val="left"/>
        <w:rPr>
          <w:rFonts w:ascii="Verdana" w:hAnsi="Verdana"/>
        </w:rPr>
      </w:pPr>
      <w:r>
        <w:rPr>
          <w:rFonts w:ascii="Verdana" w:hAnsi="Verdana"/>
        </w:rPr>
        <w:t>significar</w:t>
      </w:r>
      <w:r>
        <w:rPr>
          <w:rFonts w:ascii="Verdana" w:hAnsi="Verdana"/>
          <w:spacing w:val="47"/>
        </w:rPr>
        <w:t> </w:t>
      </w:r>
      <w:r>
        <w:rPr>
          <w:rFonts w:ascii="Verdana" w:hAnsi="Verdana"/>
        </w:rPr>
        <w:t>que</w:t>
      </w:r>
      <w:r>
        <w:rPr>
          <w:rFonts w:ascii="Verdana" w:hAnsi="Verdana"/>
          <w:spacing w:val="44"/>
        </w:rPr>
        <w:t> </w:t>
      </w:r>
      <w:r>
        <w:rPr>
          <w:rFonts w:ascii="Verdana" w:hAnsi="Verdana"/>
        </w:rPr>
        <w:t>cuando</w:t>
      </w:r>
      <w:r>
        <w:rPr>
          <w:rFonts w:ascii="Verdana" w:hAnsi="Verdana"/>
          <w:spacing w:val="46"/>
        </w:rPr>
        <w:t> </w:t>
      </w:r>
      <w:r>
        <w:rPr>
          <w:rFonts w:ascii="Verdana" w:hAnsi="Verdana"/>
        </w:rPr>
        <w:t>la</w:t>
      </w:r>
      <w:r>
        <w:rPr>
          <w:rFonts w:ascii="Verdana" w:hAnsi="Verdana"/>
          <w:spacing w:val="48"/>
        </w:rPr>
        <w:t> </w:t>
      </w:r>
      <w:r>
        <w:rPr>
          <w:rFonts w:ascii="Verdana" w:hAnsi="Verdana"/>
        </w:rPr>
        <w:t>Constitución</w:t>
      </w:r>
      <w:r>
        <w:rPr>
          <w:rFonts w:ascii="Verdana" w:hAnsi="Verdana"/>
          <w:spacing w:val="46"/>
        </w:rPr>
        <w:t> </w:t>
      </w:r>
      <w:r>
        <w:rPr>
          <w:rFonts w:ascii="Verdana" w:hAnsi="Verdana"/>
        </w:rPr>
        <w:t>prohíbe</w:t>
      </w:r>
      <w:r>
        <w:rPr>
          <w:rFonts w:ascii="Verdana" w:hAnsi="Verdana"/>
          <w:spacing w:val="43"/>
        </w:rPr>
        <w:t> </w:t>
      </w:r>
      <w:r>
        <w:rPr>
          <w:rFonts w:ascii="Verdana" w:hAnsi="Verdana"/>
        </w:rPr>
        <w:t>al</w:t>
      </w:r>
      <w:r>
        <w:rPr>
          <w:rFonts w:ascii="Verdana" w:hAnsi="Verdana"/>
          <w:spacing w:val="43"/>
        </w:rPr>
        <w:t> </w:t>
      </w:r>
      <w:r>
        <w:rPr>
          <w:rFonts w:ascii="Verdana" w:hAnsi="Verdana"/>
        </w:rPr>
        <w:t>Poder</w:t>
      </w:r>
      <w:r>
        <w:rPr>
          <w:rFonts w:ascii="Verdana" w:hAnsi="Verdana"/>
          <w:spacing w:val="48"/>
        </w:rPr>
        <w:t> </w:t>
      </w:r>
      <w:r>
        <w:rPr>
          <w:rFonts w:ascii="Verdana" w:hAnsi="Verdana"/>
        </w:rPr>
        <w:t>Ejecutivo</w:t>
      </w:r>
      <w:r>
        <w:rPr>
          <w:rFonts w:ascii="Verdana" w:hAnsi="Verdana"/>
          <w:spacing w:val="51"/>
        </w:rPr>
        <w:t> </w:t>
      </w:r>
      <w:r>
        <w:rPr>
          <w:rFonts w:ascii="Verdana" w:hAnsi="Verdana"/>
        </w:rPr>
        <w:t>ejercer</w:t>
      </w:r>
      <w:r>
        <w:rPr>
          <w:rFonts w:ascii="Verdana" w:hAnsi="Verdana"/>
          <w:spacing w:val="48"/>
        </w:rPr>
        <w:t> </w:t>
      </w:r>
      <w:r>
        <w:rPr>
          <w:rFonts w:ascii="Verdana" w:hAnsi="Verdana"/>
        </w:rPr>
        <w:t>funciones</w:t>
      </w:r>
    </w:p>
    <w:p>
      <w:pPr>
        <w:pStyle w:val="BodyText"/>
        <w:spacing w:before="2"/>
        <w:jc w:val="left"/>
        <w:rPr>
          <w:rFonts w:ascii="Verdana"/>
          <w:sz w:val="26"/>
        </w:rPr>
      </w:pPr>
      <w:r>
        <w:rPr/>
        <w:pict>
          <v:rect style="position:absolute;margin-left:35.543999pt;margin-top:17.854645pt;width:144.050pt;height:.7200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8"/>
        <w:ind w:left="110" w:right="0" w:firstLine="0"/>
        <w:jc w:val="left"/>
        <w:rPr>
          <w:rFonts w:ascii="Calibri" w:hAnsi="Calibri"/>
          <w:sz w:val="18"/>
        </w:rPr>
      </w:pPr>
      <w:r>
        <w:rPr>
          <w:rFonts w:ascii="Calibri" w:hAnsi="Calibri"/>
          <w:sz w:val="18"/>
          <w:vertAlign w:val="superscript"/>
        </w:rPr>
        <w:t>1</w:t>
      </w:r>
      <w:r>
        <w:rPr>
          <w:rFonts w:ascii="Calibri" w:hAnsi="Calibri"/>
          <w:spacing w:val="7"/>
          <w:sz w:val="18"/>
          <w:vertAlign w:val="baseline"/>
        </w:rPr>
        <w:t> </w:t>
      </w:r>
      <w:r>
        <w:rPr>
          <w:rFonts w:ascii="Calibri" w:hAnsi="Calibri"/>
          <w:sz w:val="18"/>
          <w:vertAlign w:val="baseline"/>
        </w:rPr>
        <w:t>NOTAS</w:t>
      </w:r>
      <w:r>
        <w:rPr>
          <w:rFonts w:ascii="Calibri" w:hAnsi="Calibri"/>
          <w:spacing w:val="-6"/>
          <w:sz w:val="18"/>
          <w:vertAlign w:val="baseline"/>
        </w:rPr>
        <w:t> </w:t>
      </w:r>
      <w:r>
        <w:rPr>
          <w:rFonts w:ascii="Calibri" w:hAnsi="Calibri"/>
          <w:sz w:val="18"/>
          <w:vertAlign w:val="baseline"/>
        </w:rPr>
        <w:t>TIPIFICANTES</w:t>
      </w:r>
      <w:r>
        <w:rPr>
          <w:rFonts w:ascii="Calibri" w:hAnsi="Calibri"/>
          <w:spacing w:val="-5"/>
          <w:sz w:val="18"/>
          <w:vertAlign w:val="baseline"/>
        </w:rPr>
        <w:t> </w:t>
      </w:r>
      <w:r>
        <w:rPr>
          <w:rFonts w:ascii="Calibri" w:hAnsi="Calibri"/>
          <w:sz w:val="18"/>
          <w:vertAlign w:val="baseline"/>
        </w:rPr>
        <w:t>DEL</w:t>
      </w:r>
      <w:r>
        <w:rPr>
          <w:rFonts w:ascii="Calibri" w:hAnsi="Calibri"/>
          <w:spacing w:val="-3"/>
          <w:sz w:val="18"/>
          <w:vertAlign w:val="baseline"/>
        </w:rPr>
        <w:t> </w:t>
      </w:r>
      <w:r>
        <w:rPr>
          <w:rFonts w:ascii="Calibri" w:hAnsi="Calibri"/>
          <w:sz w:val="18"/>
          <w:vertAlign w:val="baseline"/>
        </w:rPr>
        <w:t>SISTEMA</w:t>
      </w:r>
      <w:r>
        <w:rPr>
          <w:rFonts w:ascii="Calibri" w:hAnsi="Calibri"/>
          <w:spacing w:val="-4"/>
          <w:sz w:val="18"/>
          <w:vertAlign w:val="baseline"/>
        </w:rPr>
        <w:t> </w:t>
      </w:r>
      <w:r>
        <w:rPr>
          <w:rFonts w:ascii="Calibri" w:hAnsi="Calibri"/>
          <w:sz w:val="18"/>
          <w:vertAlign w:val="baseline"/>
        </w:rPr>
        <w:t>REPUBLICANO</w:t>
      </w:r>
      <w:r>
        <w:rPr>
          <w:rFonts w:ascii="Calibri" w:hAnsi="Calibri"/>
          <w:spacing w:val="-4"/>
          <w:sz w:val="18"/>
          <w:vertAlign w:val="baseline"/>
        </w:rPr>
        <w:t> </w:t>
      </w:r>
      <w:r>
        <w:rPr>
          <w:rFonts w:ascii="Calibri" w:hAnsi="Calibri"/>
          <w:sz w:val="18"/>
          <w:vertAlign w:val="baseline"/>
        </w:rPr>
        <w:t>•</w:t>
      </w:r>
      <w:r>
        <w:rPr>
          <w:rFonts w:ascii="Calibri" w:hAnsi="Calibri"/>
          <w:spacing w:val="1"/>
          <w:sz w:val="18"/>
          <w:vertAlign w:val="baseline"/>
        </w:rPr>
        <w:t> </w:t>
      </w:r>
      <w:r>
        <w:rPr>
          <w:rFonts w:ascii="Calibri" w:hAnsi="Calibri"/>
          <w:sz w:val="18"/>
          <w:vertAlign w:val="baseline"/>
        </w:rPr>
        <w:t>SOBERANÍA</w:t>
      </w:r>
      <w:r>
        <w:rPr>
          <w:rFonts w:ascii="Calibri" w:hAnsi="Calibri"/>
          <w:spacing w:val="-3"/>
          <w:sz w:val="18"/>
          <w:vertAlign w:val="baseline"/>
        </w:rPr>
        <w:t> </w:t>
      </w:r>
      <w:r>
        <w:rPr>
          <w:rFonts w:ascii="Calibri" w:hAnsi="Calibri"/>
          <w:sz w:val="18"/>
          <w:vertAlign w:val="baseline"/>
        </w:rPr>
        <w:t>DEL</w:t>
      </w:r>
      <w:r>
        <w:rPr>
          <w:rFonts w:ascii="Calibri" w:hAnsi="Calibri"/>
          <w:spacing w:val="-4"/>
          <w:sz w:val="18"/>
          <w:vertAlign w:val="baseline"/>
        </w:rPr>
        <w:t> </w:t>
      </w:r>
      <w:r>
        <w:rPr>
          <w:rFonts w:ascii="Calibri" w:hAnsi="Calibri"/>
          <w:sz w:val="18"/>
          <w:vertAlign w:val="baseline"/>
        </w:rPr>
        <w:t>PUEBLO:</w:t>
      </w:r>
      <w:r>
        <w:rPr>
          <w:rFonts w:ascii="Calibri" w:hAnsi="Calibri"/>
          <w:spacing w:val="-5"/>
          <w:sz w:val="18"/>
          <w:vertAlign w:val="baseline"/>
        </w:rPr>
        <w:t> </w:t>
      </w:r>
      <w:r>
        <w:rPr>
          <w:rFonts w:ascii="Calibri" w:hAnsi="Calibri"/>
          <w:sz w:val="18"/>
          <w:vertAlign w:val="baseline"/>
        </w:rPr>
        <w:t>Todo</w:t>
      </w:r>
      <w:r>
        <w:rPr>
          <w:rFonts w:ascii="Calibri" w:hAnsi="Calibri"/>
          <w:spacing w:val="1"/>
          <w:sz w:val="18"/>
          <w:vertAlign w:val="baseline"/>
        </w:rPr>
        <w:t> </w:t>
      </w:r>
      <w:r>
        <w:rPr>
          <w:rFonts w:ascii="Calibri" w:hAnsi="Calibri"/>
          <w:sz w:val="18"/>
          <w:vertAlign w:val="baseline"/>
        </w:rPr>
        <w:t>cargo</w:t>
      </w:r>
      <w:r>
        <w:rPr>
          <w:rFonts w:ascii="Calibri" w:hAnsi="Calibri"/>
          <w:spacing w:val="-2"/>
          <w:sz w:val="18"/>
          <w:vertAlign w:val="baseline"/>
        </w:rPr>
        <w:t> </w:t>
      </w:r>
      <w:r>
        <w:rPr>
          <w:rFonts w:ascii="Calibri" w:hAnsi="Calibri"/>
          <w:sz w:val="18"/>
          <w:vertAlign w:val="baseline"/>
        </w:rPr>
        <w:t>surge</w:t>
      </w:r>
      <w:r>
        <w:rPr>
          <w:rFonts w:ascii="Calibri" w:hAnsi="Calibri"/>
          <w:spacing w:val="-3"/>
          <w:sz w:val="18"/>
          <w:vertAlign w:val="baseline"/>
        </w:rPr>
        <w:t> </w:t>
      </w:r>
      <w:r>
        <w:rPr>
          <w:rFonts w:ascii="Calibri" w:hAnsi="Calibri"/>
          <w:sz w:val="18"/>
          <w:vertAlign w:val="baseline"/>
        </w:rPr>
        <w:t>del</w:t>
      </w:r>
      <w:r>
        <w:rPr>
          <w:rFonts w:ascii="Calibri" w:hAnsi="Calibri"/>
          <w:spacing w:val="-3"/>
          <w:sz w:val="18"/>
          <w:vertAlign w:val="baseline"/>
        </w:rPr>
        <w:t> </w:t>
      </w:r>
      <w:r>
        <w:rPr>
          <w:rFonts w:ascii="Calibri" w:hAnsi="Calibri"/>
          <w:sz w:val="18"/>
          <w:vertAlign w:val="baseline"/>
        </w:rPr>
        <w:t>sufragio.</w:t>
      </w:r>
      <w:r>
        <w:rPr>
          <w:rFonts w:ascii="Calibri" w:hAnsi="Calibri"/>
          <w:spacing w:val="-2"/>
          <w:sz w:val="18"/>
          <w:vertAlign w:val="baseline"/>
        </w:rPr>
        <w:t> </w:t>
      </w:r>
      <w:r>
        <w:rPr>
          <w:rFonts w:ascii="Calibri" w:hAnsi="Calibri"/>
          <w:sz w:val="18"/>
          <w:vertAlign w:val="baseline"/>
        </w:rPr>
        <w:t>•</w:t>
      </w:r>
    </w:p>
    <w:p>
      <w:pPr>
        <w:spacing w:before="6"/>
        <w:ind w:left="110" w:right="1257" w:firstLine="0"/>
        <w:jc w:val="left"/>
        <w:rPr>
          <w:rFonts w:ascii="Calibri" w:hAnsi="Calibri"/>
          <w:sz w:val="18"/>
        </w:rPr>
      </w:pPr>
      <w:r>
        <w:rPr>
          <w:rFonts w:ascii="Calibri" w:hAnsi="Calibri"/>
          <w:sz w:val="18"/>
        </w:rPr>
        <w:t>RESPONSABILIDAD EN LA FUNCIÓN PÚBLICA: política, civil, penal y administrativa. • PUBLICIDAD DE LOS ACTOS DE GOBIERNO •</w:t>
      </w:r>
      <w:r>
        <w:rPr>
          <w:rFonts w:ascii="Calibri" w:hAnsi="Calibri"/>
          <w:spacing w:val="-38"/>
          <w:sz w:val="18"/>
        </w:rPr>
        <w:t> </w:t>
      </w:r>
      <w:r>
        <w:rPr>
          <w:rFonts w:ascii="Calibri" w:hAnsi="Calibri"/>
          <w:sz w:val="18"/>
        </w:rPr>
        <w:t>PERIODICIDAD</w:t>
      </w:r>
      <w:r>
        <w:rPr>
          <w:rFonts w:ascii="Calibri" w:hAnsi="Calibri"/>
          <w:spacing w:val="-5"/>
          <w:sz w:val="18"/>
        </w:rPr>
        <w:t> </w:t>
      </w:r>
      <w:r>
        <w:rPr>
          <w:rFonts w:ascii="Calibri" w:hAnsi="Calibri"/>
          <w:sz w:val="18"/>
        </w:rPr>
        <w:t>EN</w:t>
      </w:r>
      <w:r>
        <w:rPr>
          <w:rFonts w:ascii="Calibri" w:hAnsi="Calibri"/>
          <w:spacing w:val="-2"/>
          <w:sz w:val="18"/>
        </w:rPr>
        <w:t> </w:t>
      </w:r>
      <w:r>
        <w:rPr>
          <w:rFonts w:ascii="Calibri" w:hAnsi="Calibri"/>
          <w:sz w:val="18"/>
        </w:rPr>
        <w:t>LOS</w:t>
      </w:r>
      <w:r>
        <w:rPr>
          <w:rFonts w:ascii="Calibri" w:hAnsi="Calibri"/>
          <w:spacing w:val="-1"/>
          <w:sz w:val="18"/>
        </w:rPr>
        <w:t> </w:t>
      </w:r>
      <w:r>
        <w:rPr>
          <w:rFonts w:ascii="Calibri" w:hAnsi="Calibri"/>
          <w:sz w:val="18"/>
        </w:rPr>
        <w:t>CARGOS</w:t>
      </w:r>
      <w:r>
        <w:rPr>
          <w:rFonts w:ascii="Calibri" w:hAnsi="Calibri"/>
          <w:spacing w:val="-6"/>
          <w:sz w:val="18"/>
        </w:rPr>
        <w:t> </w:t>
      </w:r>
      <w:r>
        <w:rPr>
          <w:rFonts w:ascii="Calibri" w:hAnsi="Calibri"/>
          <w:sz w:val="18"/>
        </w:rPr>
        <w:t>PÚBLICOS</w:t>
      </w:r>
      <w:r>
        <w:rPr>
          <w:rFonts w:ascii="Calibri" w:hAnsi="Calibri"/>
          <w:spacing w:val="36"/>
          <w:sz w:val="18"/>
        </w:rPr>
        <w:t> </w:t>
      </w:r>
      <w:r>
        <w:rPr>
          <w:rFonts w:ascii="Calibri" w:hAnsi="Calibri"/>
          <w:sz w:val="18"/>
        </w:rPr>
        <w:t>•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DIVISION</w:t>
      </w:r>
      <w:r>
        <w:rPr>
          <w:rFonts w:ascii="Calibri" w:hAnsi="Calibri"/>
          <w:spacing w:val="4"/>
          <w:sz w:val="18"/>
        </w:rPr>
        <w:t> </w:t>
      </w:r>
      <w:r>
        <w:rPr>
          <w:rFonts w:ascii="Calibri" w:hAnsi="Calibri"/>
          <w:sz w:val="18"/>
        </w:rPr>
        <w:t>DE</w:t>
      </w:r>
      <w:r>
        <w:rPr>
          <w:rFonts w:ascii="Calibri" w:hAnsi="Calibri"/>
          <w:spacing w:val="-2"/>
          <w:sz w:val="18"/>
        </w:rPr>
        <w:t> </w:t>
      </w:r>
      <w:r>
        <w:rPr>
          <w:rFonts w:ascii="Calibri" w:hAnsi="Calibri"/>
          <w:sz w:val="18"/>
        </w:rPr>
        <w:t>PODERES.</w:t>
      </w:r>
      <w:r>
        <w:rPr>
          <w:rFonts w:ascii="Calibri" w:hAnsi="Calibri"/>
          <w:spacing w:val="3"/>
          <w:sz w:val="18"/>
        </w:rPr>
        <w:t> </w:t>
      </w:r>
      <w:r>
        <w:rPr>
          <w:rFonts w:ascii="Calibri" w:hAnsi="Calibri"/>
          <w:sz w:val="18"/>
        </w:rPr>
        <w:t>•</w:t>
      </w:r>
      <w:r>
        <w:rPr>
          <w:rFonts w:ascii="Calibri" w:hAnsi="Calibri"/>
          <w:spacing w:val="-8"/>
          <w:sz w:val="18"/>
        </w:rPr>
        <w:t> </w:t>
      </w:r>
      <w:r>
        <w:rPr>
          <w:rFonts w:ascii="Calibri" w:hAnsi="Calibri"/>
          <w:sz w:val="18"/>
        </w:rPr>
        <w:t>ESTADO DE</w:t>
      </w:r>
      <w:r>
        <w:rPr>
          <w:rFonts w:ascii="Calibri" w:hAnsi="Calibri"/>
          <w:spacing w:val="3"/>
          <w:sz w:val="18"/>
        </w:rPr>
        <w:t> </w:t>
      </w:r>
      <w:r>
        <w:rPr>
          <w:rFonts w:ascii="Calibri" w:hAnsi="Calibri"/>
          <w:sz w:val="18"/>
        </w:rPr>
        <w:t>DERECHO.</w:t>
      </w:r>
      <w:r>
        <w:rPr>
          <w:rFonts w:ascii="Calibri" w:hAnsi="Calibri"/>
          <w:spacing w:val="-2"/>
          <w:sz w:val="18"/>
        </w:rPr>
        <w:t> </w:t>
      </w:r>
      <w:r>
        <w:rPr>
          <w:rFonts w:ascii="Calibri" w:hAnsi="Calibri"/>
          <w:sz w:val="18"/>
        </w:rPr>
        <w:t>Igualdad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ante</w:t>
      </w:r>
      <w:r>
        <w:rPr>
          <w:rFonts w:ascii="Calibri" w:hAnsi="Calibri"/>
          <w:spacing w:val="-2"/>
          <w:sz w:val="18"/>
        </w:rPr>
        <w:t> </w:t>
      </w:r>
      <w:r>
        <w:rPr>
          <w:rFonts w:ascii="Calibri" w:hAnsi="Calibri"/>
          <w:sz w:val="18"/>
        </w:rPr>
        <w:t>la</w:t>
      </w:r>
      <w:r>
        <w:rPr>
          <w:rFonts w:ascii="Calibri" w:hAnsi="Calibri"/>
          <w:spacing w:val="-5"/>
          <w:sz w:val="18"/>
        </w:rPr>
        <w:t> </w:t>
      </w:r>
      <w:r>
        <w:rPr>
          <w:rFonts w:ascii="Calibri" w:hAnsi="Calibri"/>
          <w:sz w:val="18"/>
        </w:rPr>
        <w:t>ley.</w:t>
      </w:r>
      <w:r>
        <w:rPr>
          <w:rFonts w:ascii="Calibri" w:hAnsi="Calibri"/>
          <w:spacing w:val="-2"/>
          <w:sz w:val="18"/>
        </w:rPr>
        <w:t> </w:t>
      </w:r>
      <w:r>
        <w:rPr>
          <w:rFonts w:ascii="Calibri" w:hAnsi="Calibri"/>
          <w:sz w:val="18"/>
        </w:rPr>
        <w:t>•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z w:val="18"/>
        </w:rPr>
        <w:t>IMPERIO</w:t>
      </w:r>
      <w:r>
        <w:rPr>
          <w:rFonts w:ascii="Calibri" w:hAnsi="Calibri"/>
          <w:spacing w:val="-5"/>
          <w:sz w:val="18"/>
        </w:rPr>
        <w:t> </w:t>
      </w:r>
      <w:r>
        <w:rPr>
          <w:rFonts w:ascii="Calibri" w:hAnsi="Calibri"/>
          <w:sz w:val="18"/>
        </w:rPr>
        <w:t>DE</w:t>
      </w:r>
    </w:p>
    <w:p>
      <w:pPr>
        <w:spacing w:before="2"/>
        <w:ind w:left="110" w:right="0" w:firstLine="0"/>
        <w:jc w:val="left"/>
        <w:rPr>
          <w:rFonts w:ascii="Calibri"/>
          <w:sz w:val="18"/>
        </w:rPr>
      </w:pPr>
      <w:r>
        <w:rPr>
          <w:rFonts w:ascii="Calibri"/>
          <w:sz w:val="18"/>
        </w:rPr>
        <w:t>LA</w:t>
      </w:r>
      <w:r>
        <w:rPr>
          <w:rFonts w:ascii="Calibri"/>
          <w:spacing w:val="1"/>
          <w:sz w:val="18"/>
        </w:rPr>
        <w:t> </w:t>
      </w:r>
      <w:r>
        <w:rPr>
          <w:rFonts w:ascii="Calibri"/>
          <w:sz w:val="18"/>
        </w:rPr>
        <w:t>LEY -</w:t>
      </w:r>
      <w:r>
        <w:rPr>
          <w:rFonts w:ascii="Calibri"/>
          <w:spacing w:val="-1"/>
          <w:sz w:val="18"/>
        </w:rPr>
        <w:t> </w:t>
      </w:r>
      <w:r>
        <w:rPr>
          <w:rFonts w:ascii="Calibri"/>
          <w:sz w:val="18"/>
        </w:rPr>
        <w:t>gobierno</w:t>
      </w:r>
      <w:r>
        <w:rPr>
          <w:rFonts w:ascii="Calibri"/>
          <w:spacing w:val="-3"/>
          <w:sz w:val="18"/>
        </w:rPr>
        <w:t> </w:t>
      </w:r>
      <w:r>
        <w:rPr>
          <w:rFonts w:ascii="Calibri"/>
          <w:sz w:val="18"/>
        </w:rPr>
        <w:t>limitado</w:t>
      </w:r>
      <w:r>
        <w:rPr>
          <w:rFonts w:ascii="Calibri"/>
          <w:spacing w:val="-3"/>
          <w:sz w:val="18"/>
        </w:rPr>
        <w:t> </w:t>
      </w:r>
      <w:r>
        <w:rPr>
          <w:rFonts w:ascii="Calibri"/>
          <w:sz w:val="18"/>
        </w:rPr>
        <w:t>por</w:t>
      </w:r>
      <w:r>
        <w:rPr>
          <w:rFonts w:ascii="Calibri"/>
          <w:spacing w:val="-4"/>
          <w:sz w:val="18"/>
        </w:rPr>
        <w:t> </w:t>
      </w:r>
      <w:r>
        <w:rPr>
          <w:rFonts w:ascii="Calibri"/>
          <w:sz w:val="18"/>
        </w:rPr>
        <w:t>el</w:t>
      </w:r>
      <w:r>
        <w:rPr>
          <w:rFonts w:ascii="Calibri"/>
          <w:spacing w:val="-1"/>
          <w:sz w:val="18"/>
        </w:rPr>
        <w:t> </w:t>
      </w:r>
      <w:r>
        <w:rPr>
          <w:rFonts w:ascii="Calibri"/>
          <w:sz w:val="18"/>
        </w:rPr>
        <w:t>derecho.</w:t>
      </w:r>
    </w:p>
    <w:p>
      <w:pPr>
        <w:spacing w:line="235" w:lineRule="auto" w:before="5"/>
        <w:ind w:left="110" w:right="1050" w:firstLine="0"/>
        <w:jc w:val="left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2</w:t>
      </w:r>
      <w:r>
        <w:rPr>
          <w:rFonts w:ascii="Calibri" w:hAnsi="Calibri"/>
          <w:sz w:val="20"/>
          <w:vertAlign w:val="baseline"/>
        </w:rPr>
        <w:t> Constitución Nacional:</w:t>
      </w:r>
      <w:r>
        <w:rPr>
          <w:rFonts w:ascii="Calibri" w:hAnsi="Calibri"/>
          <w:spacing w:val="1"/>
          <w:sz w:val="20"/>
          <w:vertAlign w:val="baseline"/>
        </w:rPr>
        <w:t> </w:t>
      </w:r>
      <w:r>
        <w:rPr>
          <w:rFonts w:ascii="Calibri" w:hAnsi="Calibri"/>
          <w:sz w:val="20"/>
          <w:vertAlign w:val="baseline"/>
        </w:rPr>
        <w:t>Artículo 87.- El Poder Ejecutivo de la Nación será desempeñado por </w:t>
      </w:r>
      <w:r>
        <w:rPr>
          <w:rFonts w:ascii="Calibri" w:hAnsi="Calibri"/>
          <w:b/>
          <w:sz w:val="20"/>
          <w:vertAlign w:val="baseline"/>
        </w:rPr>
        <w:t>UN CIUDADANO </w:t>
      </w:r>
      <w:r>
        <w:rPr>
          <w:rFonts w:ascii="Calibri" w:hAnsi="Calibri"/>
          <w:sz w:val="20"/>
          <w:vertAlign w:val="baseline"/>
        </w:rPr>
        <w:t>con el</w:t>
      </w:r>
      <w:r>
        <w:rPr>
          <w:rFonts w:ascii="Calibri" w:hAnsi="Calibri"/>
          <w:spacing w:val="-43"/>
          <w:sz w:val="20"/>
          <w:vertAlign w:val="baseline"/>
        </w:rPr>
        <w:t> </w:t>
      </w:r>
      <w:r>
        <w:rPr>
          <w:rFonts w:ascii="Calibri" w:hAnsi="Calibri"/>
          <w:sz w:val="20"/>
          <w:vertAlign w:val="baseline"/>
        </w:rPr>
        <w:t>titulo</w:t>
      </w:r>
      <w:r>
        <w:rPr>
          <w:rFonts w:ascii="Calibri" w:hAnsi="Calibri"/>
          <w:spacing w:val="-4"/>
          <w:sz w:val="20"/>
          <w:vertAlign w:val="baseline"/>
        </w:rPr>
        <w:t> </w:t>
      </w:r>
      <w:r>
        <w:rPr>
          <w:rFonts w:ascii="Calibri" w:hAnsi="Calibri"/>
          <w:sz w:val="20"/>
          <w:vertAlign w:val="baseline"/>
        </w:rPr>
        <w:t>de</w:t>
      </w:r>
      <w:r>
        <w:rPr>
          <w:rFonts w:ascii="Calibri" w:hAnsi="Calibri"/>
          <w:spacing w:val="-3"/>
          <w:sz w:val="20"/>
          <w:vertAlign w:val="baseline"/>
        </w:rPr>
        <w:t> </w:t>
      </w:r>
      <w:r>
        <w:rPr>
          <w:rFonts w:ascii="Calibri" w:hAnsi="Calibri"/>
          <w:sz w:val="20"/>
          <w:vertAlign w:val="baseline"/>
        </w:rPr>
        <w:t>"Presidente</w:t>
      </w:r>
      <w:r>
        <w:rPr>
          <w:rFonts w:ascii="Calibri" w:hAnsi="Calibri"/>
          <w:spacing w:val="-2"/>
          <w:sz w:val="20"/>
          <w:vertAlign w:val="baseline"/>
        </w:rPr>
        <w:t> </w:t>
      </w:r>
      <w:r>
        <w:rPr>
          <w:rFonts w:ascii="Calibri" w:hAnsi="Calibri"/>
          <w:sz w:val="20"/>
          <w:vertAlign w:val="baseline"/>
        </w:rPr>
        <w:t>de</w:t>
      </w:r>
      <w:r>
        <w:rPr>
          <w:rFonts w:ascii="Calibri" w:hAnsi="Calibri"/>
          <w:spacing w:val="-3"/>
          <w:sz w:val="20"/>
          <w:vertAlign w:val="baseline"/>
        </w:rPr>
        <w:t> </w:t>
      </w:r>
      <w:r>
        <w:rPr>
          <w:rFonts w:ascii="Calibri" w:hAnsi="Calibri"/>
          <w:sz w:val="20"/>
          <w:vertAlign w:val="baseline"/>
        </w:rPr>
        <w:t>la</w:t>
      </w:r>
      <w:r>
        <w:rPr>
          <w:rFonts w:ascii="Calibri" w:hAnsi="Calibri"/>
          <w:spacing w:val="-3"/>
          <w:sz w:val="20"/>
          <w:vertAlign w:val="baseline"/>
        </w:rPr>
        <w:t> </w:t>
      </w:r>
      <w:r>
        <w:rPr>
          <w:rFonts w:ascii="Calibri" w:hAnsi="Calibri"/>
          <w:sz w:val="20"/>
          <w:vertAlign w:val="baseline"/>
        </w:rPr>
        <w:t>Nación</w:t>
      </w:r>
      <w:r>
        <w:rPr>
          <w:rFonts w:ascii="Calibri" w:hAnsi="Calibri"/>
          <w:spacing w:val="2"/>
          <w:sz w:val="20"/>
          <w:vertAlign w:val="baseline"/>
        </w:rPr>
        <w:t> </w:t>
      </w:r>
      <w:r>
        <w:rPr>
          <w:rFonts w:ascii="Calibri" w:hAnsi="Calibri"/>
          <w:sz w:val="20"/>
          <w:vertAlign w:val="baseline"/>
        </w:rPr>
        <w:t>Argentina"</w:t>
      </w:r>
    </w:p>
    <w:p>
      <w:pPr>
        <w:spacing w:before="2"/>
        <w:ind w:left="110" w:right="1257" w:firstLine="0"/>
        <w:jc w:val="left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Constitución de Jujuy:</w:t>
      </w:r>
      <w:r>
        <w:rPr>
          <w:rFonts w:ascii="Calibri" w:hAnsi="Calibri"/>
          <w:spacing w:val="1"/>
          <w:sz w:val="20"/>
        </w:rPr>
        <w:t> </w:t>
      </w:r>
      <w:r>
        <w:rPr>
          <w:rFonts w:ascii="Calibri" w:hAnsi="Calibri"/>
          <w:sz w:val="20"/>
        </w:rPr>
        <w:t>Artículo 124º:</w:t>
      </w:r>
      <w:r>
        <w:rPr>
          <w:rFonts w:ascii="Calibri" w:hAnsi="Calibri"/>
          <w:spacing w:val="1"/>
          <w:sz w:val="20"/>
        </w:rPr>
        <w:t> </w:t>
      </w:r>
      <w:r>
        <w:rPr>
          <w:rFonts w:ascii="Calibri" w:hAnsi="Calibri"/>
          <w:sz w:val="20"/>
        </w:rPr>
        <w:t>El Poder Ejecutivo será ejercido por </w:t>
      </w:r>
      <w:r>
        <w:rPr>
          <w:rFonts w:ascii="Calibri" w:hAnsi="Calibri"/>
          <w:b/>
          <w:sz w:val="20"/>
        </w:rPr>
        <w:t>UN CIUDADANO </w:t>
      </w:r>
      <w:r>
        <w:rPr>
          <w:rFonts w:ascii="Calibri" w:hAnsi="Calibri"/>
          <w:sz w:val="20"/>
        </w:rPr>
        <w:t>con el título de</w:t>
      </w:r>
      <w:r>
        <w:rPr>
          <w:rFonts w:ascii="Calibri" w:hAnsi="Calibri"/>
          <w:spacing w:val="-43"/>
          <w:sz w:val="20"/>
        </w:rPr>
        <w:t> </w:t>
      </w:r>
      <w:r>
        <w:rPr>
          <w:rFonts w:ascii="Calibri" w:hAnsi="Calibri"/>
          <w:sz w:val="20"/>
        </w:rPr>
        <w:t>Gobernador</w:t>
      </w:r>
      <w:r>
        <w:rPr>
          <w:rFonts w:ascii="Calibri" w:hAnsi="Calibri"/>
          <w:spacing w:val="-2"/>
          <w:sz w:val="20"/>
        </w:rPr>
        <w:t> </w:t>
      </w:r>
      <w:r>
        <w:rPr>
          <w:rFonts w:ascii="Calibri" w:hAnsi="Calibri"/>
          <w:sz w:val="20"/>
        </w:rPr>
        <w:t>de</w:t>
      </w:r>
      <w:r>
        <w:rPr>
          <w:rFonts w:ascii="Calibri" w:hAnsi="Calibri"/>
          <w:spacing w:val="-3"/>
          <w:sz w:val="20"/>
        </w:rPr>
        <w:t> </w:t>
      </w:r>
      <w:r>
        <w:rPr>
          <w:rFonts w:ascii="Calibri" w:hAnsi="Calibri"/>
          <w:sz w:val="20"/>
        </w:rPr>
        <w:t>la</w:t>
      </w:r>
      <w:r>
        <w:rPr>
          <w:rFonts w:ascii="Calibri" w:hAnsi="Calibri"/>
          <w:spacing w:val="-3"/>
          <w:sz w:val="20"/>
        </w:rPr>
        <w:t> </w:t>
      </w:r>
      <w:r>
        <w:rPr>
          <w:rFonts w:ascii="Calibri" w:hAnsi="Calibri"/>
          <w:sz w:val="20"/>
        </w:rPr>
        <w:t>Provincia</w:t>
      </w:r>
    </w:p>
    <w:p>
      <w:pPr>
        <w:spacing w:after="0"/>
        <w:jc w:val="left"/>
        <w:rPr>
          <w:rFonts w:ascii="Calibri" w:hAnsi="Calibri"/>
          <w:sz w:val="20"/>
        </w:rPr>
        <w:sectPr>
          <w:pgSz w:w="11910" w:h="16840"/>
          <w:pgMar w:top="1420" w:bottom="280" w:left="600" w:right="580"/>
        </w:sectPr>
      </w:pPr>
    </w:p>
    <w:p>
      <w:pPr>
        <w:pStyle w:val="BodyText"/>
        <w:spacing w:line="324" w:lineRule="auto" w:before="73"/>
        <w:ind w:left="1099" w:right="126"/>
        <w:rPr>
          <w:rFonts w:ascii="Verdana" w:hAnsi="Verdana"/>
        </w:rPr>
      </w:pPr>
      <w:r>
        <w:rPr>
          <w:rFonts w:ascii="Verdana" w:hAnsi="Verdana"/>
        </w:rPr>
        <w:t>judiciales,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no se refiere a su ejercicio personal y directo, sino al que puede él ejercer</w:t>
      </w:r>
      <w:r>
        <w:rPr>
          <w:rFonts w:ascii="Verdana" w:hAnsi="Verdana"/>
          <w:spacing w:val="-75"/>
        </w:rPr>
        <w:t> </w:t>
      </w:r>
      <w:r>
        <w:rPr>
          <w:rFonts w:ascii="Verdana" w:hAnsi="Verdana"/>
        </w:rPr>
        <w:t>a través de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interpósitas personas que le responden incondicionalmente por débitos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políticos</w:t>
      </w:r>
      <w:r>
        <w:rPr>
          <w:rFonts w:ascii="Verdana" w:hAnsi="Verdana"/>
          <w:spacing w:val="-2"/>
        </w:rPr>
        <w:t> </w:t>
      </w:r>
      <w:r>
        <w:rPr>
          <w:rFonts w:ascii="Verdana" w:hAnsi="Verdana"/>
        </w:rPr>
        <w:t>o de</w:t>
      </w:r>
      <w:r>
        <w:rPr>
          <w:rFonts w:ascii="Verdana" w:hAnsi="Verdana"/>
          <w:spacing w:val="-3"/>
        </w:rPr>
        <w:t> </w:t>
      </w:r>
      <w:r>
        <w:rPr>
          <w:rFonts w:ascii="Verdana" w:hAnsi="Verdana"/>
        </w:rPr>
        <w:t>cualquier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otra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índole.</w:t>
      </w:r>
    </w:p>
    <w:p>
      <w:pPr>
        <w:pStyle w:val="BodyText"/>
        <w:spacing w:line="324" w:lineRule="auto" w:before="118"/>
        <w:ind w:left="1099" w:right="120" w:firstLine="787"/>
        <w:rPr>
          <w:rFonts w:ascii="Verdana" w:hAnsi="Verdana"/>
        </w:rPr>
      </w:pPr>
      <w:r>
        <w:rPr>
          <w:rFonts w:ascii="Verdana" w:hAnsi="Verdana"/>
        </w:rPr>
        <w:t>En suma: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cuando el Poder Ejecutivo es autorizado por el Poder Legislativo 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tomar la conducción efectiva y total del Poder Judicial mediante la designación de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subordinados políticos suyos en número suficiente para imponer sus decisiones en el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Superior</w:t>
      </w:r>
      <w:r>
        <w:rPr>
          <w:rFonts w:ascii="Verdana" w:hAnsi="Verdana"/>
          <w:spacing w:val="-16"/>
        </w:rPr>
        <w:t> </w:t>
      </w:r>
      <w:r>
        <w:rPr>
          <w:rFonts w:ascii="Verdana" w:hAnsi="Verdana"/>
        </w:rPr>
        <w:t>Tribunal</w:t>
      </w:r>
      <w:r>
        <w:rPr>
          <w:rFonts w:ascii="Verdana" w:hAnsi="Verdana"/>
          <w:spacing w:val="-19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-18"/>
        </w:rPr>
        <w:t> </w:t>
      </w:r>
      <w:r>
        <w:rPr>
          <w:rFonts w:ascii="Verdana" w:hAnsi="Verdana"/>
        </w:rPr>
        <w:t>Justicia,</w:t>
      </w:r>
      <w:r>
        <w:rPr>
          <w:rFonts w:ascii="Verdana" w:hAnsi="Verdana"/>
          <w:spacing w:val="46"/>
        </w:rPr>
        <w:t> </w:t>
      </w:r>
      <w:r>
        <w:rPr>
          <w:rFonts w:ascii="Verdana" w:hAnsi="Verdana"/>
        </w:rPr>
        <w:t>desaparece</w:t>
      </w:r>
      <w:r>
        <w:rPr>
          <w:rFonts w:ascii="Verdana" w:hAnsi="Verdana"/>
          <w:spacing w:val="-18"/>
        </w:rPr>
        <w:t> </w:t>
      </w:r>
      <w:r>
        <w:rPr>
          <w:rFonts w:ascii="Verdana" w:hAnsi="Verdana"/>
        </w:rPr>
        <w:t>el</w:t>
      </w:r>
      <w:r>
        <w:rPr>
          <w:rFonts w:ascii="Verdana" w:hAnsi="Verdana"/>
          <w:spacing w:val="-20"/>
        </w:rPr>
        <w:t> </w:t>
      </w:r>
      <w:r>
        <w:rPr>
          <w:rFonts w:ascii="Verdana" w:hAnsi="Verdana"/>
        </w:rPr>
        <w:t>sistema</w:t>
      </w:r>
      <w:r>
        <w:rPr>
          <w:rFonts w:ascii="Verdana" w:hAnsi="Verdana"/>
          <w:spacing w:val="-15"/>
        </w:rPr>
        <w:t> </w:t>
      </w:r>
      <w:r>
        <w:rPr>
          <w:rFonts w:ascii="Verdana" w:hAnsi="Verdana"/>
        </w:rPr>
        <w:t>republicano</w:t>
      </w:r>
      <w:r>
        <w:rPr>
          <w:rFonts w:ascii="Verdana" w:hAnsi="Verdana"/>
          <w:spacing w:val="-14"/>
        </w:rPr>
        <w:t> </w:t>
      </w:r>
      <w:r>
        <w:rPr>
          <w:rFonts w:ascii="Verdana" w:hAnsi="Verdana"/>
        </w:rPr>
        <w:t>y</w:t>
      </w:r>
      <w:r>
        <w:rPr>
          <w:rFonts w:ascii="Verdana" w:hAnsi="Verdana"/>
          <w:spacing w:val="-17"/>
        </w:rPr>
        <w:t> </w:t>
      </w:r>
      <w:r>
        <w:rPr>
          <w:rFonts w:ascii="Verdana" w:hAnsi="Verdana"/>
        </w:rPr>
        <w:t>se</w:t>
      </w:r>
      <w:r>
        <w:rPr>
          <w:rFonts w:ascii="Verdana" w:hAnsi="Verdana"/>
          <w:spacing w:val="-18"/>
        </w:rPr>
        <w:t> </w:t>
      </w:r>
      <w:r>
        <w:rPr>
          <w:rFonts w:ascii="Verdana" w:hAnsi="Verdana"/>
        </w:rPr>
        <w:t>activa</w:t>
      </w:r>
      <w:r>
        <w:rPr>
          <w:rFonts w:ascii="Verdana" w:hAnsi="Verdana"/>
          <w:spacing w:val="-16"/>
        </w:rPr>
        <w:t> </w:t>
      </w:r>
      <w:r>
        <w:rPr>
          <w:rFonts w:ascii="Verdana" w:hAnsi="Verdana"/>
        </w:rPr>
        <w:t>la</w:t>
      </w:r>
      <w:r>
        <w:rPr>
          <w:rFonts w:ascii="Verdana" w:hAnsi="Verdana"/>
          <w:spacing w:val="-15"/>
        </w:rPr>
        <w:t> </w:t>
      </w:r>
      <w:r>
        <w:rPr>
          <w:rFonts w:ascii="Verdana" w:hAnsi="Verdana"/>
        </w:rPr>
        <w:t>cláusula</w:t>
      </w:r>
      <w:r>
        <w:rPr>
          <w:rFonts w:ascii="Verdana" w:hAnsi="Verdana"/>
          <w:spacing w:val="-75"/>
        </w:rPr>
        <w:t> </w:t>
      </w:r>
      <w:r>
        <w:rPr>
          <w:rFonts w:ascii="Verdana" w:hAnsi="Verdana"/>
        </w:rPr>
        <w:t>prevista</w:t>
      </w:r>
      <w:r>
        <w:rPr>
          <w:rFonts w:ascii="Verdana" w:hAnsi="Verdana"/>
          <w:spacing w:val="-1"/>
        </w:rPr>
        <w:t> </w:t>
      </w:r>
      <w:r>
        <w:rPr>
          <w:rFonts w:ascii="Verdana" w:hAnsi="Verdana"/>
        </w:rPr>
        <w:t>en</w:t>
      </w:r>
      <w:r>
        <w:rPr>
          <w:rFonts w:ascii="Verdana" w:hAnsi="Verdana"/>
          <w:spacing w:val="-2"/>
        </w:rPr>
        <w:t> </w:t>
      </w:r>
      <w:r>
        <w:rPr>
          <w:rFonts w:ascii="Verdana" w:hAnsi="Verdana"/>
        </w:rPr>
        <w:t>el</w:t>
      </w:r>
      <w:r>
        <w:rPr>
          <w:rFonts w:ascii="Verdana" w:hAnsi="Verdana"/>
          <w:spacing w:val="-4"/>
        </w:rPr>
        <w:t> </w:t>
      </w:r>
      <w:r>
        <w:rPr>
          <w:rFonts w:ascii="Verdana" w:hAnsi="Verdana"/>
        </w:rPr>
        <w:t>artículo</w:t>
      </w:r>
      <w:r>
        <w:rPr>
          <w:rFonts w:ascii="Verdana" w:hAnsi="Verdana"/>
          <w:spacing w:val="-1"/>
        </w:rPr>
        <w:t> </w:t>
      </w:r>
      <w:r>
        <w:rPr>
          <w:rFonts w:ascii="Verdana" w:hAnsi="Verdana"/>
        </w:rPr>
        <w:t>29</w:t>
      </w:r>
      <w:r>
        <w:rPr>
          <w:rFonts w:ascii="Verdana" w:hAnsi="Verdana"/>
          <w:spacing w:val="2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-3"/>
        </w:rPr>
        <w:t> </w:t>
      </w:r>
      <w:r>
        <w:rPr>
          <w:rFonts w:ascii="Verdana" w:hAnsi="Verdana"/>
        </w:rPr>
        <w:t>la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Constitución</w:t>
      </w:r>
      <w:r>
        <w:rPr>
          <w:rFonts w:ascii="Verdana" w:hAnsi="Verdana"/>
          <w:spacing w:val="-2"/>
        </w:rPr>
        <w:t> </w:t>
      </w:r>
      <w:r>
        <w:rPr>
          <w:rFonts w:ascii="Verdana" w:hAnsi="Verdana"/>
        </w:rPr>
        <w:t>Nacional, que</w:t>
      </w:r>
      <w:r>
        <w:rPr>
          <w:rFonts w:ascii="Verdana" w:hAnsi="Verdana"/>
          <w:spacing w:val="-4"/>
        </w:rPr>
        <w:t> </w:t>
      </w:r>
      <w:r>
        <w:rPr>
          <w:rFonts w:ascii="Verdana" w:hAnsi="Verdana"/>
        </w:rPr>
        <w:t>dice:</w:t>
      </w:r>
    </w:p>
    <w:p>
      <w:pPr>
        <w:spacing w:line="324" w:lineRule="auto" w:before="116"/>
        <w:ind w:left="1666" w:right="122" w:firstLine="710"/>
        <w:jc w:val="both"/>
        <w:rPr>
          <w:rFonts w:ascii="Verdana" w:hAnsi="Verdana"/>
          <w:b/>
          <w:i/>
          <w:sz w:val="22"/>
        </w:rPr>
      </w:pPr>
      <w:r>
        <w:rPr>
          <w:rFonts w:ascii="Verdana" w:hAnsi="Verdana"/>
          <w:b/>
          <w:i/>
          <w:sz w:val="22"/>
        </w:rPr>
        <w:t>Artículo 29.- </w:t>
      </w:r>
      <w:r>
        <w:rPr>
          <w:rFonts w:ascii="Verdana" w:hAnsi="Verdana"/>
          <w:i/>
          <w:sz w:val="22"/>
        </w:rPr>
        <w:t>El Congreso no puede conceder al Ejecutivo nacional, ni las</w:t>
      </w:r>
      <w:r>
        <w:rPr>
          <w:rFonts w:ascii="Verdana" w:hAnsi="Verdana"/>
          <w:i/>
          <w:spacing w:val="-75"/>
          <w:sz w:val="22"/>
        </w:rPr>
        <w:t> </w:t>
      </w:r>
      <w:r>
        <w:rPr>
          <w:rFonts w:ascii="Verdana" w:hAnsi="Verdana"/>
          <w:i/>
          <w:sz w:val="22"/>
        </w:rPr>
        <w:t>Legislaturas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provinciales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a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los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gobernadores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de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provincia,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facultades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extraordinarias, </w:t>
      </w:r>
      <w:r>
        <w:rPr>
          <w:rFonts w:ascii="Verdana" w:hAnsi="Verdana"/>
          <w:b/>
          <w:i/>
          <w:sz w:val="22"/>
        </w:rPr>
        <w:t>NI LA SUMA DEL PODER PUBLICO</w:t>
      </w:r>
      <w:r>
        <w:rPr>
          <w:rFonts w:ascii="Verdana" w:hAnsi="Verdana"/>
          <w:i/>
          <w:sz w:val="22"/>
        </w:rPr>
        <w:t>, ni otorgarles sumisiones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o supremacías por las que la vida, el honor o las fortunas de los argentinos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queden</w:t>
      </w:r>
      <w:r>
        <w:rPr>
          <w:rFonts w:ascii="Verdana" w:hAnsi="Verdana"/>
          <w:i/>
          <w:spacing w:val="-11"/>
          <w:sz w:val="22"/>
        </w:rPr>
        <w:t> </w:t>
      </w:r>
      <w:r>
        <w:rPr>
          <w:rFonts w:ascii="Verdana" w:hAnsi="Verdana"/>
          <w:i/>
          <w:sz w:val="22"/>
        </w:rPr>
        <w:t>a</w:t>
      </w:r>
      <w:r>
        <w:rPr>
          <w:rFonts w:ascii="Verdana" w:hAnsi="Verdana"/>
          <w:i/>
          <w:spacing w:val="-9"/>
          <w:sz w:val="22"/>
        </w:rPr>
        <w:t> </w:t>
      </w:r>
      <w:r>
        <w:rPr>
          <w:rFonts w:ascii="Verdana" w:hAnsi="Verdana"/>
          <w:i/>
          <w:sz w:val="22"/>
        </w:rPr>
        <w:t>merced</w:t>
      </w:r>
      <w:r>
        <w:rPr>
          <w:rFonts w:ascii="Verdana" w:hAnsi="Verdana"/>
          <w:i/>
          <w:spacing w:val="-9"/>
          <w:sz w:val="22"/>
        </w:rPr>
        <w:t> </w:t>
      </w:r>
      <w:r>
        <w:rPr>
          <w:rFonts w:ascii="Verdana" w:hAnsi="Verdana"/>
          <w:i/>
          <w:sz w:val="22"/>
        </w:rPr>
        <w:t>de</w:t>
      </w:r>
      <w:r>
        <w:rPr>
          <w:rFonts w:ascii="Verdana" w:hAnsi="Verdana"/>
          <w:i/>
          <w:spacing w:val="-13"/>
          <w:sz w:val="22"/>
        </w:rPr>
        <w:t> </w:t>
      </w:r>
      <w:r>
        <w:rPr>
          <w:rFonts w:ascii="Verdana" w:hAnsi="Verdana"/>
          <w:i/>
          <w:sz w:val="22"/>
        </w:rPr>
        <w:t>gobiernos</w:t>
      </w:r>
      <w:r>
        <w:rPr>
          <w:rFonts w:ascii="Verdana" w:hAnsi="Verdana"/>
          <w:i/>
          <w:spacing w:val="-11"/>
          <w:sz w:val="22"/>
        </w:rPr>
        <w:t> </w:t>
      </w:r>
      <w:r>
        <w:rPr>
          <w:rFonts w:ascii="Verdana" w:hAnsi="Verdana"/>
          <w:i/>
          <w:sz w:val="22"/>
        </w:rPr>
        <w:t>o</w:t>
      </w:r>
      <w:r>
        <w:rPr>
          <w:rFonts w:ascii="Verdana" w:hAnsi="Verdana"/>
          <w:i/>
          <w:spacing w:val="-10"/>
          <w:sz w:val="22"/>
        </w:rPr>
        <w:t> </w:t>
      </w:r>
      <w:r>
        <w:rPr>
          <w:rFonts w:ascii="Verdana" w:hAnsi="Verdana"/>
          <w:i/>
          <w:sz w:val="22"/>
        </w:rPr>
        <w:t>persona</w:t>
      </w:r>
      <w:r>
        <w:rPr>
          <w:rFonts w:ascii="Verdana" w:hAnsi="Verdana"/>
          <w:i/>
          <w:spacing w:val="-9"/>
          <w:sz w:val="22"/>
        </w:rPr>
        <w:t> </w:t>
      </w:r>
      <w:r>
        <w:rPr>
          <w:rFonts w:ascii="Verdana" w:hAnsi="Verdana"/>
          <w:i/>
          <w:sz w:val="22"/>
        </w:rPr>
        <w:t>alguna.</w:t>
      </w:r>
      <w:r>
        <w:rPr>
          <w:rFonts w:ascii="Verdana" w:hAnsi="Verdana"/>
          <w:i/>
          <w:spacing w:val="-10"/>
          <w:sz w:val="22"/>
        </w:rPr>
        <w:t> </w:t>
      </w:r>
      <w:r>
        <w:rPr>
          <w:rFonts w:ascii="Verdana" w:hAnsi="Verdana"/>
          <w:i/>
          <w:sz w:val="22"/>
        </w:rPr>
        <w:t>Actos</w:t>
      </w:r>
      <w:r>
        <w:rPr>
          <w:rFonts w:ascii="Verdana" w:hAnsi="Verdana"/>
          <w:i/>
          <w:spacing w:val="-9"/>
          <w:sz w:val="22"/>
        </w:rPr>
        <w:t> </w:t>
      </w:r>
      <w:r>
        <w:rPr>
          <w:rFonts w:ascii="Verdana" w:hAnsi="Verdana"/>
          <w:i/>
          <w:sz w:val="22"/>
        </w:rPr>
        <w:t>de</w:t>
      </w:r>
      <w:r>
        <w:rPr>
          <w:rFonts w:ascii="Verdana" w:hAnsi="Verdana"/>
          <w:i/>
          <w:spacing w:val="-13"/>
          <w:sz w:val="22"/>
        </w:rPr>
        <w:t> </w:t>
      </w:r>
      <w:r>
        <w:rPr>
          <w:rFonts w:ascii="Verdana" w:hAnsi="Verdana"/>
          <w:i/>
          <w:sz w:val="22"/>
        </w:rPr>
        <w:t>esta</w:t>
      </w:r>
      <w:r>
        <w:rPr>
          <w:rFonts w:ascii="Verdana" w:hAnsi="Verdana"/>
          <w:i/>
          <w:spacing w:val="-10"/>
          <w:sz w:val="22"/>
        </w:rPr>
        <w:t> </w:t>
      </w:r>
      <w:r>
        <w:rPr>
          <w:rFonts w:ascii="Verdana" w:hAnsi="Verdana"/>
          <w:i/>
          <w:sz w:val="22"/>
        </w:rPr>
        <w:t>naturaleza</w:t>
      </w:r>
      <w:r>
        <w:rPr>
          <w:rFonts w:ascii="Verdana" w:hAnsi="Verdana"/>
          <w:i/>
          <w:spacing w:val="-9"/>
          <w:sz w:val="22"/>
        </w:rPr>
        <w:t> </w:t>
      </w:r>
      <w:r>
        <w:rPr>
          <w:rFonts w:ascii="Verdana" w:hAnsi="Verdana"/>
          <w:i/>
          <w:sz w:val="22"/>
        </w:rPr>
        <w:t>llevan</w:t>
      </w:r>
      <w:r>
        <w:rPr>
          <w:rFonts w:ascii="Verdana" w:hAnsi="Verdana"/>
          <w:i/>
          <w:spacing w:val="-75"/>
          <w:sz w:val="22"/>
        </w:rPr>
        <w:t> </w:t>
      </w:r>
      <w:r>
        <w:rPr>
          <w:rFonts w:ascii="Verdana" w:hAnsi="Verdana"/>
          <w:i/>
          <w:sz w:val="22"/>
        </w:rPr>
        <w:t>consigo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una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b/>
          <w:i/>
          <w:sz w:val="22"/>
        </w:rPr>
        <w:t>NULIDAD</w:t>
      </w:r>
      <w:r>
        <w:rPr>
          <w:rFonts w:ascii="Verdana" w:hAnsi="Verdana"/>
          <w:b/>
          <w:i/>
          <w:spacing w:val="1"/>
          <w:sz w:val="22"/>
        </w:rPr>
        <w:t> </w:t>
      </w:r>
      <w:r>
        <w:rPr>
          <w:rFonts w:ascii="Verdana" w:hAnsi="Verdana"/>
          <w:b/>
          <w:i/>
          <w:sz w:val="22"/>
        </w:rPr>
        <w:t>INSANABLE</w:t>
      </w:r>
      <w:r>
        <w:rPr>
          <w:rFonts w:ascii="Verdana" w:hAnsi="Verdana"/>
          <w:i/>
          <w:sz w:val="22"/>
        </w:rPr>
        <w:t>,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y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sujetarán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a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los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que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los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formulen,</w:t>
      </w:r>
      <w:r>
        <w:rPr>
          <w:rFonts w:ascii="Verdana" w:hAnsi="Verdana"/>
          <w:i/>
          <w:spacing w:val="-75"/>
          <w:sz w:val="22"/>
        </w:rPr>
        <w:t> </w:t>
      </w:r>
      <w:r>
        <w:rPr>
          <w:rFonts w:ascii="Verdana" w:hAnsi="Verdana"/>
          <w:i/>
          <w:sz w:val="22"/>
        </w:rPr>
        <w:t>consientan o firmen, a la </w:t>
      </w:r>
      <w:r>
        <w:rPr>
          <w:rFonts w:ascii="Verdana" w:hAnsi="Verdana"/>
          <w:b/>
          <w:i/>
          <w:sz w:val="22"/>
        </w:rPr>
        <w:t>RESPONSABILIDAD Y PENA DE LOS INFAMES</w:t>
      </w:r>
      <w:r>
        <w:rPr>
          <w:rFonts w:ascii="Verdana" w:hAnsi="Verdana"/>
          <w:b/>
          <w:i/>
          <w:spacing w:val="1"/>
          <w:sz w:val="22"/>
        </w:rPr>
        <w:t> </w:t>
      </w:r>
      <w:r>
        <w:rPr>
          <w:rFonts w:ascii="Verdana" w:hAnsi="Verdana"/>
          <w:b/>
          <w:i/>
          <w:sz w:val="22"/>
        </w:rPr>
        <w:t>TRAIDORES</w:t>
      </w:r>
      <w:r>
        <w:rPr>
          <w:rFonts w:ascii="Verdana" w:hAnsi="Verdana"/>
          <w:b/>
          <w:i/>
          <w:spacing w:val="1"/>
          <w:sz w:val="22"/>
        </w:rPr>
        <w:t> </w:t>
      </w:r>
      <w:r>
        <w:rPr>
          <w:rFonts w:ascii="Verdana" w:hAnsi="Verdana"/>
          <w:b/>
          <w:i/>
          <w:sz w:val="22"/>
        </w:rPr>
        <w:t>A</w:t>
      </w:r>
      <w:r>
        <w:rPr>
          <w:rFonts w:ascii="Verdana" w:hAnsi="Verdana"/>
          <w:b/>
          <w:i/>
          <w:spacing w:val="-2"/>
          <w:sz w:val="22"/>
        </w:rPr>
        <w:t> </w:t>
      </w:r>
      <w:r>
        <w:rPr>
          <w:rFonts w:ascii="Verdana" w:hAnsi="Verdana"/>
          <w:b/>
          <w:i/>
          <w:sz w:val="22"/>
        </w:rPr>
        <w:t>LA</w:t>
      </w:r>
      <w:r>
        <w:rPr>
          <w:rFonts w:ascii="Verdana" w:hAnsi="Verdana"/>
          <w:b/>
          <w:i/>
          <w:spacing w:val="-2"/>
          <w:sz w:val="22"/>
        </w:rPr>
        <w:t> </w:t>
      </w:r>
      <w:r>
        <w:rPr>
          <w:rFonts w:ascii="Verdana" w:hAnsi="Verdana"/>
          <w:b/>
          <w:i/>
          <w:sz w:val="22"/>
        </w:rPr>
        <w:t>PATRIA.</w:t>
      </w:r>
    </w:p>
    <w:p>
      <w:pPr>
        <w:spacing w:line="324" w:lineRule="auto" w:before="113"/>
        <w:ind w:left="1099" w:right="121" w:firstLine="710"/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 pena para los </w:t>
      </w:r>
      <w:r>
        <w:rPr>
          <w:rFonts w:ascii="Verdana" w:hAnsi="Verdana"/>
          <w:b/>
          <w:sz w:val="22"/>
        </w:rPr>
        <w:t>INFAMES TRAIDORES A LA PATRIA </w:t>
      </w:r>
      <w:r>
        <w:rPr>
          <w:rFonts w:ascii="Verdana" w:hAnsi="Verdana"/>
          <w:sz w:val="22"/>
        </w:rPr>
        <w:t>se encuentra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prevista</w:t>
      </w:r>
      <w:r>
        <w:rPr>
          <w:rFonts w:ascii="Verdana" w:hAnsi="Verdana"/>
          <w:spacing w:val="-75"/>
          <w:sz w:val="22"/>
        </w:rPr>
        <w:t> </w:t>
      </w:r>
      <w:r>
        <w:rPr>
          <w:rFonts w:ascii="Verdana" w:hAnsi="Verdana"/>
          <w:sz w:val="22"/>
        </w:rPr>
        <w:t>en</w:t>
      </w:r>
      <w:r>
        <w:rPr>
          <w:rFonts w:ascii="Verdana" w:hAnsi="Verdana"/>
          <w:spacing w:val="-3"/>
          <w:sz w:val="22"/>
        </w:rPr>
        <w:t> </w:t>
      </w:r>
      <w:r>
        <w:rPr>
          <w:rFonts w:ascii="Verdana" w:hAnsi="Verdana"/>
          <w:sz w:val="22"/>
        </w:rPr>
        <w:t>el</w:t>
      </w:r>
      <w:r>
        <w:rPr>
          <w:rFonts w:ascii="Verdana" w:hAnsi="Verdana"/>
          <w:spacing w:val="-4"/>
          <w:sz w:val="22"/>
        </w:rPr>
        <w:t> </w:t>
      </w:r>
      <w:r>
        <w:rPr>
          <w:rFonts w:ascii="Verdana" w:hAnsi="Verdana"/>
          <w:sz w:val="22"/>
        </w:rPr>
        <w:t>artículo 227</w:t>
      </w:r>
      <w:r>
        <w:rPr>
          <w:rFonts w:ascii="Verdana" w:hAnsi="Verdana"/>
          <w:spacing w:val="-2"/>
          <w:sz w:val="22"/>
        </w:rPr>
        <w:t> </w:t>
      </w:r>
      <w:r>
        <w:rPr>
          <w:rFonts w:ascii="Verdana" w:hAnsi="Verdana"/>
          <w:sz w:val="22"/>
        </w:rPr>
        <w:t>del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Código Penal, que</w:t>
      </w:r>
      <w:r>
        <w:rPr>
          <w:rFonts w:ascii="Verdana" w:hAnsi="Verdana"/>
          <w:spacing w:val="-4"/>
          <w:sz w:val="22"/>
        </w:rPr>
        <w:t> </w:t>
      </w:r>
      <w:r>
        <w:rPr>
          <w:rFonts w:ascii="Verdana" w:hAnsi="Verdana"/>
          <w:sz w:val="22"/>
        </w:rPr>
        <w:t>dice:</w:t>
      </w:r>
    </w:p>
    <w:p>
      <w:pPr>
        <w:spacing w:line="324" w:lineRule="auto" w:before="118"/>
        <w:ind w:left="1666" w:right="122" w:firstLine="710"/>
        <w:jc w:val="both"/>
        <w:rPr>
          <w:rFonts w:ascii="Verdana" w:hAnsi="Verdana"/>
          <w:i/>
          <w:sz w:val="22"/>
        </w:rPr>
      </w:pPr>
      <w:r>
        <w:rPr>
          <w:rFonts w:ascii="Verdana" w:hAnsi="Verdana"/>
          <w:i/>
          <w:spacing w:val="-1"/>
          <w:sz w:val="22"/>
        </w:rPr>
        <w:t>ARTICULO</w:t>
      </w:r>
      <w:r>
        <w:rPr>
          <w:rFonts w:ascii="Verdana" w:hAnsi="Verdana"/>
          <w:i/>
          <w:spacing w:val="-21"/>
          <w:sz w:val="22"/>
        </w:rPr>
        <w:t> </w:t>
      </w:r>
      <w:r>
        <w:rPr>
          <w:rFonts w:ascii="Verdana" w:hAnsi="Verdana"/>
          <w:i/>
          <w:sz w:val="22"/>
        </w:rPr>
        <w:t>227.</w:t>
      </w:r>
      <w:r>
        <w:rPr>
          <w:rFonts w:ascii="Verdana" w:hAnsi="Verdana"/>
          <w:i/>
          <w:spacing w:val="2"/>
          <w:sz w:val="22"/>
        </w:rPr>
        <w:t> </w:t>
      </w:r>
      <w:r>
        <w:rPr>
          <w:rFonts w:ascii="Verdana" w:hAnsi="Verdana"/>
          <w:i/>
          <w:sz w:val="22"/>
        </w:rPr>
        <w:t>-</w:t>
      </w:r>
      <w:r>
        <w:rPr>
          <w:rFonts w:ascii="Verdana" w:hAnsi="Verdana"/>
          <w:i/>
          <w:spacing w:val="-20"/>
          <w:sz w:val="22"/>
        </w:rPr>
        <w:t> </w:t>
      </w:r>
      <w:r>
        <w:rPr>
          <w:rFonts w:ascii="Verdana" w:hAnsi="Verdana"/>
          <w:i/>
          <w:sz w:val="22"/>
        </w:rPr>
        <w:t>Serán</w:t>
      </w:r>
      <w:r>
        <w:rPr>
          <w:rFonts w:ascii="Verdana" w:hAnsi="Verdana"/>
          <w:i/>
          <w:spacing w:val="-20"/>
          <w:sz w:val="22"/>
        </w:rPr>
        <w:t> </w:t>
      </w:r>
      <w:r>
        <w:rPr>
          <w:rFonts w:ascii="Verdana" w:hAnsi="Verdana"/>
          <w:i/>
          <w:sz w:val="22"/>
        </w:rPr>
        <w:t>reprimidos</w:t>
      </w:r>
      <w:r>
        <w:rPr>
          <w:rFonts w:ascii="Verdana" w:hAnsi="Verdana"/>
          <w:i/>
          <w:spacing w:val="-20"/>
          <w:sz w:val="22"/>
        </w:rPr>
        <w:t> </w:t>
      </w:r>
      <w:r>
        <w:rPr>
          <w:rFonts w:ascii="Verdana" w:hAnsi="Verdana"/>
          <w:i/>
          <w:sz w:val="22"/>
        </w:rPr>
        <w:t>con</w:t>
      </w:r>
      <w:r>
        <w:rPr>
          <w:rFonts w:ascii="Verdana" w:hAnsi="Verdana"/>
          <w:i/>
          <w:spacing w:val="-20"/>
          <w:sz w:val="22"/>
        </w:rPr>
        <w:t> </w:t>
      </w:r>
      <w:r>
        <w:rPr>
          <w:rFonts w:ascii="Verdana" w:hAnsi="Verdana"/>
          <w:i/>
          <w:sz w:val="22"/>
        </w:rPr>
        <w:t>las</w:t>
      </w:r>
      <w:r>
        <w:rPr>
          <w:rFonts w:ascii="Verdana" w:hAnsi="Verdana"/>
          <w:i/>
          <w:spacing w:val="-19"/>
          <w:sz w:val="22"/>
        </w:rPr>
        <w:t> </w:t>
      </w:r>
      <w:r>
        <w:rPr>
          <w:rFonts w:ascii="Verdana" w:hAnsi="Verdana"/>
          <w:i/>
          <w:sz w:val="22"/>
        </w:rPr>
        <w:t>penas</w:t>
      </w:r>
      <w:r>
        <w:rPr>
          <w:rFonts w:ascii="Verdana" w:hAnsi="Verdana"/>
          <w:i/>
          <w:spacing w:val="-20"/>
          <w:sz w:val="22"/>
        </w:rPr>
        <w:t> </w:t>
      </w:r>
      <w:r>
        <w:rPr>
          <w:rFonts w:ascii="Verdana" w:hAnsi="Verdana"/>
          <w:i/>
          <w:sz w:val="22"/>
        </w:rPr>
        <w:t>establecidas</w:t>
      </w:r>
      <w:r>
        <w:rPr>
          <w:rFonts w:ascii="Verdana" w:hAnsi="Verdana"/>
          <w:i/>
          <w:spacing w:val="-20"/>
          <w:sz w:val="22"/>
        </w:rPr>
        <w:t> </w:t>
      </w:r>
      <w:r>
        <w:rPr>
          <w:rFonts w:ascii="Verdana" w:hAnsi="Verdana"/>
          <w:i/>
          <w:sz w:val="22"/>
        </w:rPr>
        <w:t>en</w:t>
      </w:r>
      <w:r>
        <w:rPr>
          <w:rFonts w:ascii="Verdana" w:hAnsi="Verdana"/>
          <w:i/>
          <w:spacing w:val="-21"/>
          <w:sz w:val="22"/>
        </w:rPr>
        <w:t> </w:t>
      </w:r>
      <w:r>
        <w:rPr>
          <w:rFonts w:ascii="Verdana" w:hAnsi="Verdana"/>
          <w:i/>
          <w:sz w:val="22"/>
        </w:rPr>
        <w:t>el</w:t>
      </w:r>
      <w:r>
        <w:rPr>
          <w:rFonts w:ascii="Verdana" w:hAnsi="Verdana"/>
          <w:i/>
          <w:spacing w:val="-18"/>
          <w:sz w:val="22"/>
        </w:rPr>
        <w:t> </w:t>
      </w:r>
      <w:r>
        <w:rPr>
          <w:rFonts w:ascii="Verdana" w:hAnsi="Verdana"/>
          <w:i/>
          <w:sz w:val="22"/>
        </w:rPr>
        <w:t>artículo</w:t>
      </w:r>
      <w:r>
        <w:rPr>
          <w:rFonts w:ascii="Verdana" w:hAnsi="Verdana"/>
          <w:i/>
          <w:spacing w:val="-75"/>
          <w:sz w:val="22"/>
        </w:rPr>
        <w:t> </w:t>
      </w:r>
      <w:r>
        <w:rPr>
          <w:rFonts w:ascii="Verdana" w:hAnsi="Verdana"/>
          <w:i/>
          <w:sz w:val="22"/>
        </w:rPr>
        <w:t>215 –prisión perpetua- para los traidores a la patria, los miembros del Congreso</w:t>
      </w:r>
      <w:r>
        <w:rPr>
          <w:rFonts w:ascii="Verdana" w:hAnsi="Verdana"/>
          <w:i/>
          <w:spacing w:val="-75"/>
          <w:sz w:val="22"/>
        </w:rPr>
        <w:t> </w:t>
      </w:r>
      <w:r>
        <w:rPr>
          <w:rFonts w:ascii="Verdana" w:hAnsi="Verdana"/>
          <w:i/>
          <w:sz w:val="22"/>
        </w:rPr>
        <w:t>que concedieren al Poder Ejecutivo Nacional y los miembros de las legislaturas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provinciales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que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concedieren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a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los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Gobernadores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de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provincia,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facultades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extraordinarias, la suma del poder público o sumisiones o supremacías, por las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que la vida, el honor o la fortuna de los argentinos queden a merced de algún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gobierno</w:t>
      </w:r>
      <w:r>
        <w:rPr>
          <w:rFonts w:ascii="Verdana" w:hAnsi="Verdana"/>
          <w:i/>
          <w:spacing w:val="-1"/>
          <w:sz w:val="22"/>
        </w:rPr>
        <w:t> </w:t>
      </w:r>
      <w:r>
        <w:rPr>
          <w:rFonts w:ascii="Verdana" w:hAnsi="Verdana"/>
          <w:i/>
          <w:sz w:val="22"/>
        </w:rPr>
        <w:t>o de</w:t>
      </w:r>
      <w:r>
        <w:rPr>
          <w:rFonts w:ascii="Verdana" w:hAnsi="Verdana"/>
          <w:i/>
          <w:spacing w:val="-3"/>
          <w:sz w:val="22"/>
        </w:rPr>
        <w:t> </w:t>
      </w:r>
      <w:r>
        <w:rPr>
          <w:rFonts w:ascii="Verdana" w:hAnsi="Verdana"/>
          <w:i/>
          <w:sz w:val="22"/>
        </w:rPr>
        <w:t>alguna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persona.</w:t>
      </w:r>
    </w:p>
    <w:p>
      <w:pPr>
        <w:spacing w:line="324" w:lineRule="auto" w:before="114"/>
        <w:ind w:left="1099" w:right="121" w:firstLine="710"/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Por su parte, el artículo 36 de la Constitución Nacional sanciona con la misma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pena a quienes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cometan “</w:t>
      </w:r>
      <w:r>
        <w:rPr>
          <w:rFonts w:ascii="Verdana" w:hAnsi="Verdana"/>
          <w:b/>
          <w:i/>
          <w:sz w:val="22"/>
        </w:rPr>
        <w:t>actos de fuerza contra el orden institucional y el</w:t>
      </w:r>
      <w:r>
        <w:rPr>
          <w:rFonts w:ascii="Verdana" w:hAnsi="Verdana"/>
          <w:b/>
          <w:i/>
          <w:spacing w:val="1"/>
          <w:sz w:val="22"/>
        </w:rPr>
        <w:t> </w:t>
      </w:r>
      <w:r>
        <w:rPr>
          <w:rFonts w:ascii="Verdana" w:hAnsi="Verdana"/>
          <w:b/>
          <w:i/>
          <w:sz w:val="22"/>
        </w:rPr>
        <w:t>sistema democrático” que interrumpan la observancia de la Constitución,</w:t>
      </w:r>
      <w:r>
        <w:rPr>
          <w:rFonts w:ascii="Verdana" w:hAnsi="Verdana"/>
          <w:b/>
          <w:i/>
          <w:spacing w:val="1"/>
          <w:sz w:val="22"/>
        </w:rPr>
        <w:t> </w:t>
      </w:r>
      <w:r>
        <w:rPr>
          <w:rFonts w:ascii="Verdana" w:hAnsi="Verdana"/>
          <w:b/>
          <w:i/>
          <w:sz w:val="22"/>
        </w:rPr>
        <w:t>como también a quienes USURPEN</w:t>
      </w:r>
      <w:r>
        <w:rPr>
          <w:rFonts w:ascii="Verdana" w:hAnsi="Verdana"/>
          <w:b/>
          <w:i/>
          <w:spacing w:val="1"/>
          <w:sz w:val="22"/>
        </w:rPr>
        <w:t> </w:t>
      </w:r>
      <w:r>
        <w:rPr>
          <w:rFonts w:ascii="Verdana" w:hAnsi="Verdana"/>
          <w:b/>
          <w:i/>
          <w:sz w:val="22"/>
        </w:rPr>
        <w:t>“</w:t>
      </w:r>
      <w:r>
        <w:rPr>
          <w:rFonts w:ascii="Verdana" w:hAnsi="Verdana"/>
          <w:sz w:val="22"/>
        </w:rPr>
        <w:t>funciones previstas para las autoridades de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esta</w:t>
      </w:r>
      <w:r>
        <w:rPr>
          <w:rFonts w:ascii="Verdana" w:hAnsi="Verdana"/>
          <w:spacing w:val="-7"/>
          <w:sz w:val="22"/>
        </w:rPr>
        <w:t> </w:t>
      </w:r>
      <w:r>
        <w:rPr>
          <w:rFonts w:ascii="Verdana" w:hAnsi="Verdana"/>
          <w:sz w:val="22"/>
        </w:rPr>
        <w:t>Constitución</w:t>
      </w:r>
      <w:r>
        <w:rPr>
          <w:rFonts w:ascii="Verdana" w:hAnsi="Verdana"/>
          <w:spacing w:val="-8"/>
          <w:sz w:val="22"/>
        </w:rPr>
        <w:t> </w:t>
      </w:r>
      <w:r>
        <w:rPr>
          <w:rFonts w:ascii="Verdana" w:hAnsi="Verdana"/>
          <w:sz w:val="22"/>
        </w:rPr>
        <w:t>o</w:t>
      </w:r>
      <w:r>
        <w:rPr>
          <w:rFonts w:ascii="Verdana" w:hAnsi="Verdana"/>
          <w:spacing w:val="-7"/>
          <w:sz w:val="22"/>
        </w:rPr>
        <w:t> </w:t>
      </w:r>
      <w:r>
        <w:rPr>
          <w:rFonts w:ascii="Verdana" w:hAnsi="Verdana"/>
          <w:sz w:val="22"/>
        </w:rPr>
        <w:t>las</w:t>
      </w:r>
      <w:r>
        <w:rPr>
          <w:rFonts w:ascii="Verdana" w:hAnsi="Verdana"/>
          <w:spacing w:val="-12"/>
          <w:sz w:val="22"/>
        </w:rPr>
        <w:t> </w:t>
      </w:r>
      <w:r>
        <w:rPr>
          <w:rFonts w:ascii="Verdana" w:hAnsi="Verdana"/>
          <w:sz w:val="22"/>
        </w:rPr>
        <w:t>de</w:t>
      </w:r>
      <w:r>
        <w:rPr>
          <w:rFonts w:ascii="Verdana" w:hAnsi="Verdana"/>
          <w:spacing w:val="-9"/>
          <w:sz w:val="22"/>
        </w:rPr>
        <w:t> </w:t>
      </w:r>
      <w:r>
        <w:rPr>
          <w:rFonts w:ascii="Verdana" w:hAnsi="Verdana"/>
          <w:sz w:val="22"/>
        </w:rPr>
        <w:t>las</w:t>
      </w:r>
      <w:r>
        <w:rPr>
          <w:rFonts w:ascii="Verdana" w:hAnsi="Verdana"/>
          <w:spacing w:val="-8"/>
          <w:sz w:val="22"/>
        </w:rPr>
        <w:t> </w:t>
      </w:r>
      <w:r>
        <w:rPr>
          <w:rFonts w:ascii="Verdana" w:hAnsi="Verdana"/>
          <w:sz w:val="22"/>
        </w:rPr>
        <w:t>provincias”</w:t>
      </w:r>
      <w:r>
        <w:rPr>
          <w:rFonts w:ascii="Verdana" w:hAnsi="Verdana"/>
          <w:spacing w:val="62"/>
          <w:sz w:val="22"/>
        </w:rPr>
        <w:t> </w:t>
      </w:r>
      <w:r>
        <w:rPr>
          <w:rFonts w:ascii="Verdana" w:hAnsi="Verdana"/>
          <w:sz w:val="22"/>
        </w:rPr>
        <w:t>y</w:t>
      </w:r>
      <w:r>
        <w:rPr>
          <w:rFonts w:ascii="Verdana" w:hAnsi="Verdana"/>
          <w:spacing w:val="-12"/>
          <w:sz w:val="22"/>
        </w:rPr>
        <w:t> </w:t>
      </w:r>
      <w:r>
        <w:rPr>
          <w:rFonts w:ascii="Verdana" w:hAnsi="Verdana"/>
          <w:sz w:val="22"/>
        </w:rPr>
        <w:t>a</w:t>
      </w:r>
      <w:r>
        <w:rPr>
          <w:rFonts w:ascii="Verdana" w:hAnsi="Verdana"/>
          <w:spacing w:val="-6"/>
          <w:sz w:val="22"/>
        </w:rPr>
        <w:t> </w:t>
      </w:r>
      <w:r>
        <w:rPr>
          <w:rFonts w:ascii="Verdana" w:hAnsi="Verdana"/>
          <w:sz w:val="22"/>
        </w:rPr>
        <w:t>los</w:t>
      </w:r>
      <w:r>
        <w:rPr>
          <w:rFonts w:ascii="Verdana" w:hAnsi="Verdana"/>
          <w:spacing w:val="-7"/>
          <w:sz w:val="22"/>
        </w:rPr>
        <w:t> </w:t>
      </w:r>
      <w:r>
        <w:rPr>
          <w:rFonts w:ascii="Verdana" w:hAnsi="Verdana"/>
          <w:sz w:val="22"/>
        </w:rPr>
        <w:t>que</w:t>
      </w:r>
      <w:r>
        <w:rPr>
          <w:rFonts w:ascii="Verdana" w:hAnsi="Verdana"/>
          <w:spacing w:val="-9"/>
          <w:sz w:val="22"/>
        </w:rPr>
        <w:t> </w:t>
      </w:r>
      <w:r>
        <w:rPr>
          <w:rFonts w:ascii="Verdana" w:hAnsi="Verdana"/>
          <w:sz w:val="22"/>
        </w:rPr>
        <w:t>comentan</w:t>
      </w:r>
      <w:r>
        <w:rPr>
          <w:rFonts w:ascii="Verdana" w:hAnsi="Verdana"/>
          <w:spacing w:val="-8"/>
          <w:sz w:val="22"/>
        </w:rPr>
        <w:t> </w:t>
      </w:r>
      <w:r>
        <w:rPr>
          <w:rFonts w:ascii="Verdana" w:hAnsi="Verdana"/>
          <w:sz w:val="22"/>
        </w:rPr>
        <w:t>“</w:t>
      </w:r>
      <w:r>
        <w:rPr>
          <w:rFonts w:ascii="Verdana" w:hAnsi="Verdana"/>
          <w:b/>
          <w:sz w:val="22"/>
        </w:rPr>
        <w:t>grave</w:t>
      </w:r>
      <w:r>
        <w:rPr>
          <w:rFonts w:ascii="Verdana" w:hAnsi="Verdana"/>
          <w:b/>
          <w:spacing w:val="-8"/>
          <w:sz w:val="22"/>
        </w:rPr>
        <w:t> </w:t>
      </w:r>
      <w:r>
        <w:rPr>
          <w:rFonts w:ascii="Verdana" w:hAnsi="Verdana"/>
          <w:b/>
          <w:sz w:val="22"/>
        </w:rPr>
        <w:t>delito</w:t>
      </w:r>
      <w:r>
        <w:rPr>
          <w:rFonts w:ascii="Verdana" w:hAnsi="Verdana"/>
          <w:b/>
          <w:spacing w:val="-8"/>
          <w:sz w:val="22"/>
        </w:rPr>
        <w:t> </w:t>
      </w:r>
      <w:r>
        <w:rPr>
          <w:rFonts w:ascii="Verdana" w:hAnsi="Verdana"/>
          <w:b/>
          <w:sz w:val="22"/>
        </w:rPr>
        <w:t>doloso</w:t>
      </w:r>
      <w:r>
        <w:rPr>
          <w:rFonts w:ascii="Verdana" w:hAnsi="Verdana"/>
          <w:b/>
          <w:spacing w:val="-72"/>
          <w:sz w:val="22"/>
        </w:rPr>
        <w:t> </w:t>
      </w:r>
      <w:r>
        <w:rPr>
          <w:rFonts w:ascii="Verdana" w:hAnsi="Verdana"/>
          <w:b/>
          <w:sz w:val="22"/>
        </w:rPr>
        <w:t>contra</w:t>
      </w:r>
      <w:r>
        <w:rPr>
          <w:rFonts w:ascii="Verdana" w:hAnsi="Verdana"/>
          <w:b/>
          <w:spacing w:val="-15"/>
          <w:sz w:val="22"/>
        </w:rPr>
        <w:t> </w:t>
      </w:r>
      <w:r>
        <w:rPr>
          <w:rFonts w:ascii="Verdana" w:hAnsi="Verdana"/>
          <w:b/>
          <w:sz w:val="22"/>
        </w:rPr>
        <w:t>el</w:t>
      </w:r>
      <w:r>
        <w:rPr>
          <w:rFonts w:ascii="Verdana" w:hAnsi="Verdana"/>
          <w:b/>
          <w:spacing w:val="-15"/>
          <w:sz w:val="22"/>
        </w:rPr>
        <w:t> </w:t>
      </w:r>
      <w:r>
        <w:rPr>
          <w:rFonts w:ascii="Verdana" w:hAnsi="Verdana"/>
          <w:b/>
          <w:sz w:val="22"/>
        </w:rPr>
        <w:t>Estado</w:t>
      </w:r>
      <w:r>
        <w:rPr>
          <w:rFonts w:ascii="Verdana" w:hAnsi="Verdana"/>
          <w:b/>
          <w:spacing w:val="-13"/>
          <w:sz w:val="22"/>
        </w:rPr>
        <w:t> </w:t>
      </w:r>
      <w:r>
        <w:rPr>
          <w:rFonts w:ascii="Verdana" w:hAnsi="Verdana"/>
          <w:b/>
          <w:sz w:val="22"/>
        </w:rPr>
        <w:t>que</w:t>
      </w:r>
      <w:r>
        <w:rPr>
          <w:rFonts w:ascii="Verdana" w:hAnsi="Verdana"/>
          <w:b/>
          <w:spacing w:val="-10"/>
          <w:sz w:val="22"/>
        </w:rPr>
        <w:t> </w:t>
      </w:r>
      <w:r>
        <w:rPr>
          <w:rFonts w:ascii="Verdana" w:hAnsi="Verdana"/>
          <w:b/>
          <w:sz w:val="22"/>
        </w:rPr>
        <w:t>conlleve</w:t>
      </w:r>
      <w:r>
        <w:rPr>
          <w:rFonts w:ascii="Verdana" w:hAnsi="Verdana"/>
          <w:b/>
          <w:spacing w:val="-18"/>
          <w:sz w:val="22"/>
        </w:rPr>
        <w:t> </w:t>
      </w:r>
      <w:r>
        <w:rPr>
          <w:rFonts w:ascii="Verdana" w:hAnsi="Verdana"/>
          <w:b/>
          <w:sz w:val="22"/>
        </w:rPr>
        <w:t>enriquecimiento”.  </w:t>
      </w:r>
      <w:r>
        <w:rPr>
          <w:rFonts w:ascii="Verdana" w:hAnsi="Verdana"/>
          <w:b/>
          <w:spacing w:val="10"/>
          <w:sz w:val="22"/>
        </w:rPr>
        <w:t> </w:t>
      </w:r>
      <w:r>
        <w:rPr>
          <w:rFonts w:ascii="Verdana" w:hAnsi="Verdana"/>
          <w:sz w:val="22"/>
        </w:rPr>
        <w:t>Cuando</w:t>
      </w:r>
      <w:r>
        <w:rPr>
          <w:rFonts w:ascii="Verdana" w:hAnsi="Verdana"/>
          <w:spacing w:val="-12"/>
          <w:sz w:val="22"/>
        </w:rPr>
        <w:t> </w:t>
      </w:r>
      <w:r>
        <w:rPr>
          <w:rFonts w:ascii="Verdana" w:hAnsi="Verdana"/>
          <w:sz w:val="22"/>
        </w:rPr>
        <w:t>la</w:t>
      </w:r>
      <w:r>
        <w:rPr>
          <w:rFonts w:ascii="Verdana" w:hAnsi="Verdana"/>
          <w:spacing w:val="-12"/>
          <w:sz w:val="22"/>
        </w:rPr>
        <w:t> </w:t>
      </w:r>
      <w:r>
        <w:rPr>
          <w:rFonts w:ascii="Verdana" w:hAnsi="Verdana"/>
          <w:sz w:val="22"/>
        </w:rPr>
        <w:t>Constitución</w:t>
      </w:r>
      <w:r>
        <w:rPr>
          <w:rFonts w:ascii="Verdana" w:hAnsi="Verdana"/>
          <w:spacing w:val="-14"/>
          <w:sz w:val="22"/>
        </w:rPr>
        <w:t> </w:t>
      </w:r>
      <w:r>
        <w:rPr>
          <w:rFonts w:ascii="Verdana" w:hAnsi="Verdana"/>
          <w:sz w:val="22"/>
        </w:rPr>
        <w:t>refiere</w:t>
      </w:r>
      <w:r>
        <w:rPr>
          <w:rFonts w:ascii="Verdana" w:hAnsi="Verdana"/>
          <w:spacing w:val="-75"/>
          <w:sz w:val="22"/>
        </w:rPr>
        <w:t> </w:t>
      </w:r>
      <w:r>
        <w:rPr>
          <w:rFonts w:ascii="Verdana" w:hAnsi="Verdana"/>
          <w:sz w:val="22"/>
        </w:rPr>
        <w:t>a</w:t>
      </w:r>
      <w:r>
        <w:rPr>
          <w:rFonts w:ascii="Verdana" w:hAnsi="Verdana"/>
          <w:spacing w:val="-10"/>
          <w:sz w:val="22"/>
        </w:rPr>
        <w:t> </w:t>
      </w:r>
      <w:r>
        <w:rPr>
          <w:rFonts w:ascii="Verdana" w:hAnsi="Verdana"/>
          <w:sz w:val="22"/>
        </w:rPr>
        <w:t>‘</w:t>
      </w:r>
      <w:r>
        <w:rPr>
          <w:rFonts w:ascii="Verdana" w:hAnsi="Verdana"/>
          <w:b/>
          <w:i/>
          <w:sz w:val="22"/>
        </w:rPr>
        <w:t>actos</w:t>
      </w:r>
      <w:r>
        <w:rPr>
          <w:rFonts w:ascii="Verdana" w:hAnsi="Verdana"/>
          <w:b/>
          <w:i/>
          <w:spacing w:val="-10"/>
          <w:sz w:val="22"/>
        </w:rPr>
        <w:t> </w:t>
      </w:r>
      <w:r>
        <w:rPr>
          <w:rFonts w:ascii="Verdana" w:hAnsi="Verdana"/>
          <w:b/>
          <w:i/>
          <w:sz w:val="22"/>
        </w:rPr>
        <w:t>de</w:t>
      </w:r>
      <w:r>
        <w:rPr>
          <w:rFonts w:ascii="Verdana" w:hAnsi="Verdana"/>
          <w:b/>
          <w:i/>
          <w:spacing w:val="-8"/>
          <w:sz w:val="22"/>
        </w:rPr>
        <w:t> </w:t>
      </w:r>
      <w:r>
        <w:rPr>
          <w:rFonts w:ascii="Verdana" w:hAnsi="Verdana"/>
          <w:b/>
          <w:i/>
          <w:sz w:val="22"/>
        </w:rPr>
        <w:t>fuerza”</w:t>
      </w:r>
      <w:r>
        <w:rPr>
          <w:rFonts w:ascii="Verdana" w:hAnsi="Verdana"/>
          <w:b/>
          <w:i/>
          <w:spacing w:val="59"/>
          <w:sz w:val="22"/>
        </w:rPr>
        <w:t> </w:t>
      </w:r>
      <w:r>
        <w:rPr>
          <w:rFonts w:ascii="Verdana" w:hAnsi="Verdana"/>
          <w:sz w:val="22"/>
        </w:rPr>
        <w:t>no</w:t>
      </w:r>
      <w:r>
        <w:rPr>
          <w:rFonts w:ascii="Verdana" w:hAnsi="Verdana"/>
          <w:spacing w:val="-10"/>
          <w:sz w:val="22"/>
        </w:rPr>
        <w:t> </w:t>
      </w:r>
      <w:r>
        <w:rPr>
          <w:rFonts w:ascii="Verdana" w:hAnsi="Verdana"/>
          <w:sz w:val="22"/>
        </w:rPr>
        <w:t>alude</w:t>
      </w:r>
      <w:r>
        <w:rPr>
          <w:rFonts w:ascii="Verdana" w:hAnsi="Verdana"/>
          <w:spacing w:val="-14"/>
          <w:sz w:val="22"/>
        </w:rPr>
        <w:t> </w:t>
      </w:r>
      <w:r>
        <w:rPr>
          <w:rFonts w:ascii="Verdana" w:hAnsi="Verdana"/>
          <w:sz w:val="22"/>
        </w:rPr>
        <w:t>solo</w:t>
      </w:r>
      <w:r>
        <w:rPr>
          <w:rFonts w:ascii="Verdana" w:hAnsi="Verdana"/>
          <w:spacing w:val="-10"/>
          <w:sz w:val="22"/>
        </w:rPr>
        <w:t> </w:t>
      </w:r>
      <w:r>
        <w:rPr>
          <w:rFonts w:ascii="Verdana" w:hAnsi="Verdana"/>
          <w:sz w:val="22"/>
        </w:rPr>
        <w:t>a</w:t>
      </w:r>
      <w:r>
        <w:rPr>
          <w:rFonts w:ascii="Verdana" w:hAnsi="Verdana"/>
          <w:spacing w:val="-5"/>
          <w:sz w:val="22"/>
        </w:rPr>
        <w:t> </w:t>
      </w:r>
      <w:r>
        <w:rPr>
          <w:rFonts w:ascii="Verdana" w:hAnsi="Verdana"/>
          <w:sz w:val="22"/>
        </w:rPr>
        <w:t>los</w:t>
      </w:r>
      <w:r>
        <w:rPr>
          <w:rFonts w:ascii="Verdana" w:hAnsi="Verdana"/>
          <w:spacing w:val="-10"/>
          <w:sz w:val="22"/>
        </w:rPr>
        <w:t> </w:t>
      </w:r>
      <w:r>
        <w:rPr>
          <w:rFonts w:ascii="Verdana" w:hAnsi="Verdana"/>
          <w:sz w:val="22"/>
        </w:rPr>
        <w:t>de</w:t>
      </w:r>
      <w:r>
        <w:rPr>
          <w:rFonts w:ascii="Verdana" w:hAnsi="Verdana"/>
          <w:spacing w:val="-9"/>
          <w:sz w:val="22"/>
        </w:rPr>
        <w:t> </w:t>
      </w:r>
      <w:r>
        <w:rPr>
          <w:rFonts w:ascii="Verdana" w:hAnsi="Verdana"/>
          <w:sz w:val="22"/>
        </w:rPr>
        <w:t>fuerza</w:t>
      </w:r>
      <w:r>
        <w:rPr>
          <w:rFonts w:ascii="Verdana" w:hAnsi="Verdana"/>
          <w:spacing w:val="-9"/>
          <w:sz w:val="22"/>
        </w:rPr>
        <w:t> </w:t>
      </w:r>
      <w:r>
        <w:rPr>
          <w:rFonts w:ascii="Verdana" w:hAnsi="Verdana"/>
          <w:sz w:val="22"/>
        </w:rPr>
        <w:t>física,</w:t>
      </w:r>
      <w:r>
        <w:rPr>
          <w:rFonts w:ascii="Verdana" w:hAnsi="Verdana"/>
          <w:spacing w:val="-11"/>
          <w:sz w:val="22"/>
        </w:rPr>
        <w:t> </w:t>
      </w:r>
      <w:r>
        <w:rPr>
          <w:rFonts w:ascii="Verdana" w:hAnsi="Verdana"/>
          <w:sz w:val="22"/>
        </w:rPr>
        <w:t>sino</w:t>
      </w:r>
      <w:r>
        <w:rPr>
          <w:rFonts w:ascii="Verdana" w:hAnsi="Verdana"/>
          <w:spacing w:val="-11"/>
          <w:sz w:val="22"/>
        </w:rPr>
        <w:t> </w:t>
      </w:r>
      <w:r>
        <w:rPr>
          <w:rFonts w:ascii="Verdana" w:hAnsi="Verdana"/>
          <w:sz w:val="22"/>
        </w:rPr>
        <w:t>también</w:t>
      </w:r>
      <w:r>
        <w:rPr>
          <w:rFonts w:ascii="Verdana" w:hAnsi="Verdana"/>
          <w:spacing w:val="-12"/>
          <w:sz w:val="22"/>
        </w:rPr>
        <w:t> </w:t>
      </w:r>
      <w:r>
        <w:rPr>
          <w:rFonts w:ascii="Verdana" w:hAnsi="Verdana"/>
          <w:sz w:val="22"/>
        </w:rPr>
        <w:t>a</w:t>
      </w:r>
      <w:r>
        <w:rPr>
          <w:rFonts w:ascii="Verdana" w:hAnsi="Verdana"/>
          <w:spacing w:val="-9"/>
          <w:sz w:val="22"/>
        </w:rPr>
        <w:t> </w:t>
      </w:r>
      <w:r>
        <w:rPr>
          <w:rFonts w:ascii="Verdana" w:hAnsi="Verdana"/>
          <w:sz w:val="22"/>
        </w:rPr>
        <w:t>cualquier</w:t>
      </w:r>
      <w:r>
        <w:rPr>
          <w:rFonts w:ascii="Verdana" w:hAnsi="Verdana"/>
          <w:spacing w:val="-10"/>
          <w:sz w:val="22"/>
        </w:rPr>
        <w:t> </w:t>
      </w:r>
      <w:r>
        <w:rPr>
          <w:rFonts w:ascii="Verdana" w:hAnsi="Verdana"/>
          <w:sz w:val="22"/>
        </w:rPr>
        <w:t>tipo</w:t>
      </w:r>
      <w:r>
        <w:rPr>
          <w:rFonts w:ascii="Verdana" w:hAnsi="Verdana"/>
          <w:spacing w:val="-75"/>
          <w:sz w:val="22"/>
        </w:rPr>
        <w:t> </w:t>
      </w:r>
      <w:r>
        <w:rPr>
          <w:rFonts w:ascii="Verdana" w:hAnsi="Verdana"/>
          <w:sz w:val="22"/>
        </w:rPr>
        <w:t>de fuerza que resulte irresistible para el pueblo soberano, como puede ser la fuerza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de las leyes inconstitucionales y delictivas que dicta la Legislatura confiriéndole al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Poder Ejecutivo la suma del poder público bajo cuyo amparo Morales cometió todos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los</w:t>
      </w:r>
      <w:r>
        <w:rPr>
          <w:rFonts w:ascii="Verdana" w:hAnsi="Verdana"/>
          <w:spacing w:val="-6"/>
          <w:sz w:val="22"/>
        </w:rPr>
        <w:t> </w:t>
      </w:r>
      <w:r>
        <w:rPr>
          <w:rFonts w:ascii="Verdana" w:hAnsi="Verdana"/>
          <w:sz w:val="22"/>
        </w:rPr>
        <w:t>delitos</w:t>
      </w:r>
      <w:r>
        <w:rPr>
          <w:rFonts w:ascii="Verdana" w:hAnsi="Verdana"/>
          <w:spacing w:val="-6"/>
          <w:sz w:val="22"/>
        </w:rPr>
        <w:t> </w:t>
      </w:r>
      <w:r>
        <w:rPr>
          <w:rFonts w:ascii="Verdana" w:hAnsi="Verdana"/>
          <w:sz w:val="22"/>
        </w:rPr>
        <w:t>que</w:t>
      </w:r>
      <w:r>
        <w:rPr>
          <w:rFonts w:ascii="Verdana" w:hAnsi="Verdana"/>
          <w:spacing w:val="-8"/>
          <w:sz w:val="22"/>
        </w:rPr>
        <w:t> </w:t>
      </w:r>
      <w:r>
        <w:rPr>
          <w:rFonts w:ascii="Verdana" w:hAnsi="Verdana"/>
          <w:sz w:val="22"/>
        </w:rPr>
        <w:t>describo</w:t>
      </w:r>
      <w:r>
        <w:rPr>
          <w:rFonts w:ascii="Verdana" w:hAnsi="Verdana"/>
          <w:spacing w:val="-5"/>
          <w:sz w:val="22"/>
        </w:rPr>
        <w:t> </w:t>
      </w:r>
      <w:r>
        <w:rPr>
          <w:rFonts w:ascii="Verdana" w:hAnsi="Verdana"/>
          <w:sz w:val="22"/>
        </w:rPr>
        <w:t>a</w:t>
      </w:r>
      <w:r>
        <w:rPr>
          <w:rFonts w:ascii="Verdana" w:hAnsi="Verdana"/>
          <w:spacing w:val="-5"/>
          <w:sz w:val="22"/>
        </w:rPr>
        <w:t> </w:t>
      </w:r>
      <w:r>
        <w:rPr>
          <w:rFonts w:ascii="Verdana" w:hAnsi="Verdana"/>
          <w:sz w:val="22"/>
        </w:rPr>
        <w:t>continuación</w:t>
      </w:r>
      <w:r>
        <w:rPr>
          <w:rFonts w:ascii="Verdana" w:hAnsi="Verdana"/>
          <w:spacing w:val="-6"/>
          <w:sz w:val="22"/>
        </w:rPr>
        <w:t> </w:t>
      </w:r>
      <w:r>
        <w:rPr>
          <w:rFonts w:ascii="Verdana" w:hAnsi="Verdana"/>
          <w:sz w:val="22"/>
        </w:rPr>
        <w:t>y</w:t>
      </w:r>
      <w:r>
        <w:rPr>
          <w:rFonts w:ascii="Verdana" w:hAnsi="Verdana"/>
          <w:spacing w:val="-7"/>
          <w:sz w:val="22"/>
        </w:rPr>
        <w:t> </w:t>
      </w:r>
      <w:r>
        <w:rPr>
          <w:rFonts w:ascii="Verdana" w:hAnsi="Verdana"/>
          <w:sz w:val="22"/>
        </w:rPr>
        <w:t>muchísimos</w:t>
      </w:r>
      <w:r>
        <w:rPr>
          <w:rFonts w:ascii="Verdana" w:hAnsi="Verdana"/>
          <w:spacing w:val="-5"/>
          <w:sz w:val="22"/>
        </w:rPr>
        <w:t> </w:t>
      </w:r>
      <w:r>
        <w:rPr>
          <w:rFonts w:ascii="Verdana" w:hAnsi="Verdana"/>
          <w:sz w:val="22"/>
        </w:rPr>
        <w:t>otros</w:t>
      </w:r>
      <w:r>
        <w:rPr>
          <w:rFonts w:ascii="Verdana" w:hAnsi="Verdana"/>
          <w:spacing w:val="-5"/>
          <w:sz w:val="22"/>
        </w:rPr>
        <w:t> </w:t>
      </w:r>
      <w:r>
        <w:rPr>
          <w:rFonts w:ascii="Verdana" w:hAnsi="Verdana"/>
          <w:sz w:val="22"/>
        </w:rPr>
        <w:t>a</w:t>
      </w:r>
      <w:r>
        <w:rPr>
          <w:rFonts w:ascii="Verdana" w:hAnsi="Verdana"/>
          <w:spacing w:val="-5"/>
          <w:sz w:val="22"/>
        </w:rPr>
        <w:t> </w:t>
      </w:r>
      <w:r>
        <w:rPr>
          <w:rFonts w:ascii="Verdana" w:hAnsi="Verdana"/>
          <w:sz w:val="22"/>
        </w:rPr>
        <w:t>cuya</w:t>
      </w:r>
      <w:r>
        <w:rPr>
          <w:rFonts w:ascii="Verdana" w:hAnsi="Verdana"/>
          <w:spacing w:val="-4"/>
          <w:sz w:val="22"/>
        </w:rPr>
        <w:t> </w:t>
      </w:r>
      <w:r>
        <w:rPr>
          <w:rFonts w:ascii="Verdana" w:hAnsi="Verdana"/>
          <w:sz w:val="22"/>
        </w:rPr>
        <w:t>documentación</w:t>
      </w:r>
      <w:r>
        <w:rPr>
          <w:rFonts w:ascii="Verdana" w:hAnsi="Verdana"/>
          <w:spacing w:val="-6"/>
          <w:sz w:val="22"/>
        </w:rPr>
        <w:t> </w:t>
      </w:r>
      <w:r>
        <w:rPr>
          <w:rFonts w:ascii="Verdana" w:hAnsi="Verdana"/>
          <w:sz w:val="22"/>
        </w:rPr>
        <w:t>aun</w:t>
      </w:r>
      <w:r>
        <w:rPr>
          <w:rFonts w:ascii="Verdana" w:hAnsi="Verdana"/>
          <w:spacing w:val="-75"/>
          <w:sz w:val="22"/>
        </w:rPr>
        <w:t> </w:t>
      </w:r>
      <w:r>
        <w:rPr>
          <w:rFonts w:ascii="Verdana" w:hAnsi="Verdana"/>
          <w:sz w:val="22"/>
        </w:rPr>
        <w:t>no</w:t>
      </w:r>
      <w:r>
        <w:rPr>
          <w:rFonts w:ascii="Verdana" w:hAnsi="Verdana"/>
          <w:spacing w:val="-1"/>
          <w:sz w:val="22"/>
        </w:rPr>
        <w:t> </w:t>
      </w:r>
      <w:r>
        <w:rPr>
          <w:rFonts w:ascii="Verdana" w:hAnsi="Verdana"/>
          <w:sz w:val="22"/>
        </w:rPr>
        <w:t>tuve</w:t>
      </w:r>
      <w:r>
        <w:rPr>
          <w:rFonts w:ascii="Verdana" w:hAnsi="Verdana"/>
          <w:spacing w:val="-3"/>
          <w:sz w:val="22"/>
        </w:rPr>
        <w:t> </w:t>
      </w:r>
      <w:r>
        <w:rPr>
          <w:rFonts w:ascii="Verdana" w:hAnsi="Verdana"/>
          <w:sz w:val="22"/>
        </w:rPr>
        <w:t>acceso.</w:t>
      </w:r>
    </w:p>
    <w:p>
      <w:pPr>
        <w:spacing w:after="0" w:line="324" w:lineRule="auto"/>
        <w:jc w:val="both"/>
        <w:rPr>
          <w:rFonts w:ascii="Verdana" w:hAnsi="Verdana"/>
          <w:sz w:val="22"/>
        </w:rPr>
        <w:sectPr>
          <w:pgSz w:w="11910" w:h="16840"/>
          <w:pgMar w:top="1420" w:bottom="280" w:left="600" w:right="580"/>
        </w:sectPr>
      </w:pPr>
    </w:p>
    <w:p>
      <w:pPr>
        <w:pStyle w:val="BodyText"/>
        <w:tabs>
          <w:tab w:pos="1527" w:val="left" w:leader="none"/>
        </w:tabs>
        <w:spacing w:before="73"/>
        <w:ind w:left="821"/>
        <w:jc w:val="left"/>
        <w:rPr>
          <w:rFonts w:ascii="Verdana" w:hAnsi="Verdana"/>
        </w:rPr>
      </w:pPr>
      <w:r>
        <w:rPr>
          <w:rFonts w:ascii="Verdana" w:hAnsi="Verdana"/>
        </w:rPr>
        <w:t>2º.-</w:t>
        <w:tab/>
      </w:r>
      <w:r>
        <w:rPr>
          <w:rFonts w:ascii="Verdana" w:hAnsi="Verdana"/>
          <w:u w:val="single"/>
        </w:rPr>
        <w:t>La</w:t>
      </w:r>
      <w:r>
        <w:rPr>
          <w:rFonts w:ascii="Verdana" w:hAnsi="Verdana"/>
          <w:spacing w:val="-3"/>
        </w:rPr>
        <w:t> </w:t>
      </w:r>
      <w:r>
        <w:rPr>
          <w:rFonts w:ascii="Verdana" w:hAnsi="Verdana"/>
          <w:u w:val="single"/>
        </w:rPr>
        <w:t>Captura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  <w:u w:val="single"/>
        </w:rPr>
        <w:t>y</w:t>
      </w:r>
      <w:r>
        <w:rPr>
          <w:rFonts w:ascii="Verdana" w:hAnsi="Verdana"/>
          <w:spacing w:val="-4"/>
        </w:rPr>
        <w:t> </w:t>
      </w:r>
      <w:r>
        <w:rPr>
          <w:rFonts w:ascii="Verdana" w:hAnsi="Verdana"/>
          <w:u w:val="single"/>
        </w:rPr>
        <w:t>Sometimiento</w:t>
      </w:r>
      <w:r>
        <w:rPr>
          <w:rFonts w:ascii="Verdana" w:hAnsi="Verdana"/>
          <w:spacing w:val="-1"/>
        </w:rPr>
        <w:t> </w:t>
      </w:r>
      <w:r>
        <w:rPr>
          <w:rFonts w:ascii="Verdana" w:hAnsi="Verdana"/>
          <w:u w:val="single"/>
        </w:rPr>
        <w:t>Absoluto</w:t>
      </w:r>
      <w:r>
        <w:rPr>
          <w:rFonts w:ascii="Verdana" w:hAnsi="Verdana"/>
          <w:spacing w:val="-2"/>
        </w:rPr>
        <w:t> </w:t>
      </w:r>
      <w:r>
        <w:rPr>
          <w:rFonts w:ascii="Verdana" w:hAnsi="Verdana"/>
          <w:u w:val="single"/>
        </w:rPr>
        <w:t>del</w:t>
      </w:r>
      <w:r>
        <w:rPr>
          <w:rFonts w:ascii="Verdana" w:hAnsi="Verdana"/>
          <w:spacing w:val="-6"/>
        </w:rPr>
        <w:t> </w:t>
      </w:r>
      <w:r>
        <w:rPr>
          <w:rFonts w:ascii="Verdana" w:hAnsi="Verdana"/>
          <w:u w:val="single"/>
        </w:rPr>
        <w:t>Poder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  <w:u w:val="single"/>
        </w:rPr>
        <w:t>Judicial</w:t>
      </w:r>
    </w:p>
    <w:p>
      <w:pPr>
        <w:pStyle w:val="BodyText"/>
        <w:spacing w:line="324" w:lineRule="auto" w:before="213"/>
        <w:ind w:left="110" w:right="1112" w:firstLine="710"/>
        <w:rPr>
          <w:rFonts w:ascii="Verdana" w:hAnsi="Verdana"/>
        </w:rPr>
      </w:pPr>
      <w:r>
        <w:rPr>
          <w:rFonts w:ascii="Verdana" w:hAnsi="Verdana"/>
        </w:rPr>
        <w:t>La captura y sometimiento del Poder Judicial por parte del Ejecutivo tiene tres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consecuencias: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la impunidad absoluta del Gobernador y sus cómplices por los delitos</w:t>
      </w:r>
      <w:r>
        <w:rPr>
          <w:rFonts w:ascii="Verdana" w:hAnsi="Verdana"/>
          <w:spacing w:val="-75"/>
        </w:rPr>
        <w:t> </w:t>
      </w:r>
      <w:r>
        <w:rPr>
          <w:rFonts w:ascii="Verdana" w:hAnsi="Verdana"/>
        </w:rPr>
        <w:t>que cometan, la impotencia de quienes deben denunciarlo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y la indefensión absoluta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del</w:t>
      </w:r>
      <w:r>
        <w:rPr>
          <w:rFonts w:ascii="Verdana" w:hAnsi="Verdana"/>
          <w:spacing w:val="-4"/>
        </w:rPr>
        <w:t> </w:t>
      </w:r>
      <w:r>
        <w:rPr>
          <w:rFonts w:ascii="Verdana" w:hAnsi="Verdana"/>
        </w:rPr>
        <w:t>pueblo.</w:t>
      </w:r>
    </w:p>
    <w:p>
      <w:pPr>
        <w:spacing w:line="324" w:lineRule="auto" w:before="117"/>
        <w:ind w:left="110" w:right="1108" w:firstLine="710"/>
        <w:jc w:val="both"/>
        <w:rPr>
          <w:rFonts w:ascii="Verdana" w:hAnsi="Verdana"/>
          <w:i/>
          <w:sz w:val="22"/>
        </w:rPr>
      </w:pPr>
      <w:r>
        <w:rPr>
          <w:rFonts w:ascii="Verdana" w:hAnsi="Verdana"/>
          <w:sz w:val="22"/>
        </w:rPr>
        <w:t>Consciente de tales beneficios, en su primer día de gobierno –viernes 11 de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diciembre/15- Morales elevó a la Legislatura el proyecto de ley de ampliación del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número</w:t>
      </w:r>
      <w:r>
        <w:rPr>
          <w:rFonts w:ascii="Verdana" w:hAnsi="Verdana"/>
          <w:spacing w:val="-10"/>
          <w:sz w:val="22"/>
        </w:rPr>
        <w:t> </w:t>
      </w:r>
      <w:r>
        <w:rPr>
          <w:rFonts w:ascii="Verdana" w:hAnsi="Verdana"/>
          <w:sz w:val="22"/>
        </w:rPr>
        <w:t>de</w:t>
      </w:r>
      <w:r>
        <w:rPr>
          <w:rFonts w:ascii="Verdana" w:hAnsi="Verdana"/>
          <w:spacing w:val="-13"/>
          <w:sz w:val="22"/>
        </w:rPr>
        <w:t> </w:t>
      </w:r>
      <w:r>
        <w:rPr>
          <w:rFonts w:ascii="Verdana" w:hAnsi="Verdana"/>
          <w:sz w:val="22"/>
        </w:rPr>
        <w:t>miembros</w:t>
      </w:r>
      <w:r>
        <w:rPr>
          <w:rFonts w:ascii="Verdana" w:hAnsi="Verdana"/>
          <w:spacing w:val="-10"/>
          <w:sz w:val="22"/>
        </w:rPr>
        <w:t> </w:t>
      </w:r>
      <w:r>
        <w:rPr>
          <w:rFonts w:ascii="Verdana" w:hAnsi="Verdana"/>
          <w:sz w:val="22"/>
        </w:rPr>
        <w:t>del</w:t>
      </w:r>
      <w:r>
        <w:rPr>
          <w:rFonts w:ascii="Verdana" w:hAnsi="Verdana"/>
          <w:spacing w:val="-14"/>
          <w:sz w:val="22"/>
        </w:rPr>
        <w:t> </w:t>
      </w:r>
      <w:r>
        <w:rPr>
          <w:rFonts w:ascii="Verdana" w:hAnsi="Verdana"/>
          <w:sz w:val="22"/>
        </w:rPr>
        <w:t>Superior</w:t>
      </w:r>
      <w:r>
        <w:rPr>
          <w:rFonts w:ascii="Verdana" w:hAnsi="Verdana"/>
          <w:spacing w:val="-9"/>
          <w:sz w:val="22"/>
        </w:rPr>
        <w:t> </w:t>
      </w:r>
      <w:r>
        <w:rPr>
          <w:rFonts w:ascii="Verdana" w:hAnsi="Verdana"/>
          <w:sz w:val="22"/>
        </w:rPr>
        <w:t>Tribunal</w:t>
      </w:r>
      <w:r>
        <w:rPr>
          <w:rFonts w:ascii="Verdana" w:hAnsi="Verdana"/>
          <w:spacing w:val="-9"/>
          <w:sz w:val="22"/>
        </w:rPr>
        <w:t> </w:t>
      </w:r>
      <w:r>
        <w:rPr>
          <w:rFonts w:ascii="Verdana" w:hAnsi="Verdana"/>
          <w:sz w:val="22"/>
        </w:rPr>
        <w:t>de</w:t>
      </w:r>
      <w:r>
        <w:rPr>
          <w:rFonts w:ascii="Verdana" w:hAnsi="Verdana"/>
          <w:spacing w:val="-13"/>
          <w:sz w:val="22"/>
        </w:rPr>
        <w:t> </w:t>
      </w:r>
      <w:r>
        <w:rPr>
          <w:rFonts w:ascii="Verdana" w:hAnsi="Verdana"/>
          <w:sz w:val="22"/>
        </w:rPr>
        <w:t>Justicia</w:t>
      </w:r>
      <w:r>
        <w:rPr>
          <w:rFonts w:ascii="Verdana" w:hAnsi="Verdana"/>
          <w:spacing w:val="-3"/>
          <w:sz w:val="22"/>
        </w:rPr>
        <w:t> </w:t>
      </w:r>
      <w:r>
        <w:rPr>
          <w:rFonts w:ascii="Verdana" w:hAnsi="Verdana"/>
          <w:sz w:val="22"/>
        </w:rPr>
        <w:t>-de</w:t>
      </w:r>
      <w:r>
        <w:rPr>
          <w:rFonts w:ascii="Verdana" w:hAnsi="Verdana"/>
          <w:spacing w:val="-13"/>
          <w:sz w:val="22"/>
        </w:rPr>
        <w:t> </w:t>
      </w:r>
      <w:r>
        <w:rPr>
          <w:rFonts w:ascii="Verdana" w:hAnsi="Verdana"/>
          <w:sz w:val="22"/>
        </w:rPr>
        <w:t>cinco</w:t>
      </w:r>
      <w:r>
        <w:rPr>
          <w:rFonts w:ascii="Verdana" w:hAnsi="Verdana"/>
          <w:spacing w:val="-11"/>
          <w:sz w:val="22"/>
        </w:rPr>
        <w:t> </w:t>
      </w:r>
      <w:r>
        <w:rPr>
          <w:rFonts w:ascii="Verdana" w:hAnsi="Verdana"/>
          <w:sz w:val="22"/>
        </w:rPr>
        <w:t>a</w:t>
      </w:r>
      <w:r>
        <w:rPr>
          <w:rFonts w:ascii="Verdana" w:hAnsi="Verdana"/>
          <w:spacing w:val="-9"/>
          <w:sz w:val="22"/>
        </w:rPr>
        <w:t> </w:t>
      </w:r>
      <w:r>
        <w:rPr>
          <w:rFonts w:ascii="Verdana" w:hAnsi="Verdana"/>
          <w:sz w:val="22"/>
        </w:rPr>
        <w:t>nueve-</w:t>
      </w:r>
      <w:r>
        <w:rPr>
          <w:rFonts w:ascii="Verdana" w:hAnsi="Verdana"/>
          <w:spacing w:val="-5"/>
          <w:sz w:val="22"/>
        </w:rPr>
        <w:t> </w:t>
      </w:r>
      <w:r>
        <w:rPr>
          <w:rFonts w:ascii="Verdana" w:hAnsi="Verdana"/>
          <w:sz w:val="22"/>
        </w:rPr>
        <w:t>y</w:t>
      </w:r>
      <w:r>
        <w:rPr>
          <w:rFonts w:ascii="Verdana" w:hAnsi="Verdana"/>
          <w:spacing w:val="-12"/>
          <w:sz w:val="22"/>
        </w:rPr>
        <w:t> </w:t>
      </w:r>
      <w:r>
        <w:rPr>
          <w:rFonts w:ascii="Verdana" w:hAnsi="Verdana"/>
          <w:sz w:val="22"/>
        </w:rPr>
        <w:t>de</w:t>
      </w:r>
      <w:r>
        <w:rPr>
          <w:rFonts w:ascii="Verdana" w:hAnsi="Verdana"/>
          <w:spacing w:val="-13"/>
          <w:sz w:val="22"/>
        </w:rPr>
        <w:t> </w:t>
      </w:r>
      <w:r>
        <w:rPr>
          <w:rFonts w:ascii="Verdana" w:hAnsi="Verdana"/>
          <w:sz w:val="22"/>
        </w:rPr>
        <w:t>división</w:t>
      </w:r>
      <w:r>
        <w:rPr>
          <w:rFonts w:ascii="Verdana" w:hAnsi="Verdana"/>
          <w:spacing w:val="-74"/>
          <w:sz w:val="22"/>
        </w:rPr>
        <w:t> </w:t>
      </w:r>
      <w:r>
        <w:rPr>
          <w:rFonts w:ascii="Verdana" w:hAnsi="Verdana"/>
          <w:sz w:val="22"/>
        </w:rPr>
        <w:t>del Cuerpo en SALAS.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Ese mismo viernes el Presidente de la Legislatura convocó a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tratar el proyecto en sesión extraordinaria a celebrarse el </w:t>
      </w:r>
      <w:r>
        <w:rPr>
          <w:rFonts w:ascii="Verdana" w:hAnsi="Verdana"/>
          <w:b/>
          <w:sz w:val="22"/>
        </w:rPr>
        <w:t>día lunes 14/12/15</w:t>
      </w:r>
      <w:r>
        <w:rPr>
          <w:rFonts w:ascii="Verdana" w:hAnsi="Verdana"/>
          <w:sz w:val="22"/>
        </w:rPr>
        <w:t>.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Como previamente no se había dado a conocer a los Legisladores dicho proyecto, se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pacing w:val="-1"/>
          <w:sz w:val="22"/>
        </w:rPr>
        <w:t>la</w:t>
      </w:r>
      <w:r>
        <w:rPr>
          <w:rFonts w:ascii="Verdana" w:hAnsi="Verdana"/>
          <w:spacing w:val="-15"/>
          <w:sz w:val="22"/>
        </w:rPr>
        <w:t> </w:t>
      </w:r>
      <w:r>
        <w:rPr>
          <w:rFonts w:ascii="Verdana" w:hAnsi="Verdana"/>
          <w:spacing w:val="-1"/>
          <w:sz w:val="22"/>
        </w:rPr>
        <w:t>difirió</w:t>
      </w:r>
      <w:r>
        <w:rPr>
          <w:rFonts w:ascii="Verdana" w:hAnsi="Verdana"/>
          <w:spacing w:val="-15"/>
          <w:sz w:val="22"/>
        </w:rPr>
        <w:t> </w:t>
      </w:r>
      <w:r>
        <w:rPr>
          <w:rFonts w:ascii="Verdana" w:hAnsi="Verdana"/>
          <w:spacing w:val="-1"/>
          <w:sz w:val="22"/>
        </w:rPr>
        <w:t>para</w:t>
      </w:r>
      <w:r>
        <w:rPr>
          <w:rFonts w:ascii="Verdana" w:hAnsi="Verdana"/>
          <w:spacing w:val="-14"/>
          <w:sz w:val="22"/>
        </w:rPr>
        <w:t> </w:t>
      </w:r>
      <w:r>
        <w:rPr>
          <w:rFonts w:ascii="Verdana" w:hAnsi="Verdana"/>
          <w:spacing w:val="-1"/>
          <w:sz w:val="22"/>
        </w:rPr>
        <w:t>el</w:t>
      </w:r>
      <w:r>
        <w:rPr>
          <w:rFonts w:ascii="Verdana" w:hAnsi="Verdana"/>
          <w:spacing w:val="-19"/>
          <w:sz w:val="22"/>
        </w:rPr>
        <w:t> </w:t>
      </w:r>
      <w:r>
        <w:rPr>
          <w:rFonts w:ascii="Verdana" w:hAnsi="Verdana"/>
          <w:spacing w:val="-1"/>
          <w:sz w:val="22"/>
        </w:rPr>
        <w:t>día</w:t>
      </w:r>
      <w:r>
        <w:rPr>
          <w:rFonts w:ascii="Verdana" w:hAnsi="Verdana"/>
          <w:spacing w:val="-12"/>
          <w:sz w:val="22"/>
        </w:rPr>
        <w:t> </w:t>
      </w:r>
      <w:r>
        <w:rPr>
          <w:rFonts w:ascii="Verdana" w:hAnsi="Verdana"/>
          <w:b/>
          <w:spacing w:val="-1"/>
          <w:sz w:val="22"/>
        </w:rPr>
        <w:t>martes</w:t>
      </w:r>
      <w:r>
        <w:rPr>
          <w:rFonts w:ascii="Verdana" w:hAnsi="Verdana"/>
          <w:b/>
          <w:spacing w:val="-15"/>
          <w:sz w:val="22"/>
        </w:rPr>
        <w:t> </w:t>
      </w:r>
      <w:r>
        <w:rPr>
          <w:rFonts w:ascii="Verdana" w:hAnsi="Verdana"/>
          <w:b/>
          <w:spacing w:val="-1"/>
          <w:sz w:val="22"/>
        </w:rPr>
        <w:t>15</w:t>
      </w:r>
      <w:r>
        <w:rPr>
          <w:rFonts w:ascii="Verdana" w:hAnsi="Verdana"/>
          <w:b/>
          <w:spacing w:val="45"/>
          <w:sz w:val="22"/>
        </w:rPr>
        <w:t> </w:t>
      </w:r>
      <w:r>
        <w:rPr>
          <w:rFonts w:ascii="Verdana" w:hAnsi="Verdana"/>
          <w:spacing w:val="-1"/>
          <w:sz w:val="22"/>
        </w:rPr>
        <w:t>pero</w:t>
      </w:r>
      <w:r>
        <w:rPr>
          <w:rFonts w:ascii="Verdana" w:hAnsi="Verdana"/>
          <w:spacing w:val="-14"/>
          <w:sz w:val="22"/>
        </w:rPr>
        <w:t> </w:t>
      </w:r>
      <w:r>
        <w:rPr>
          <w:rFonts w:ascii="Verdana" w:hAnsi="Verdana"/>
          <w:spacing w:val="-1"/>
          <w:sz w:val="22"/>
        </w:rPr>
        <w:t>SIN</w:t>
      </w:r>
      <w:r>
        <w:rPr>
          <w:rFonts w:ascii="Verdana" w:hAnsi="Verdana"/>
          <w:spacing w:val="-17"/>
          <w:sz w:val="22"/>
        </w:rPr>
        <w:t> </w:t>
      </w:r>
      <w:r>
        <w:rPr>
          <w:rFonts w:ascii="Verdana" w:hAnsi="Verdana"/>
          <w:sz w:val="22"/>
        </w:rPr>
        <w:t>DICTAMEN</w:t>
      </w:r>
      <w:r>
        <w:rPr>
          <w:rFonts w:ascii="Verdana" w:hAnsi="Verdana"/>
          <w:spacing w:val="-19"/>
          <w:sz w:val="22"/>
        </w:rPr>
        <w:t> </w:t>
      </w:r>
      <w:r>
        <w:rPr>
          <w:rFonts w:ascii="Verdana" w:hAnsi="Verdana"/>
          <w:sz w:val="22"/>
        </w:rPr>
        <w:t>DE</w:t>
      </w:r>
      <w:r>
        <w:rPr>
          <w:rFonts w:ascii="Verdana" w:hAnsi="Verdana"/>
          <w:spacing w:val="-16"/>
          <w:sz w:val="22"/>
        </w:rPr>
        <w:t> </w:t>
      </w:r>
      <w:r>
        <w:rPr>
          <w:rFonts w:ascii="Verdana" w:hAnsi="Verdana"/>
          <w:sz w:val="22"/>
        </w:rPr>
        <w:t>COMISIÓN</w:t>
      </w:r>
      <w:r>
        <w:rPr>
          <w:rFonts w:ascii="Verdana" w:hAnsi="Verdana"/>
          <w:spacing w:val="45"/>
          <w:sz w:val="22"/>
        </w:rPr>
        <w:t> </w:t>
      </w:r>
      <w:r>
        <w:rPr>
          <w:rFonts w:ascii="Verdana" w:hAnsi="Verdana"/>
          <w:sz w:val="22"/>
        </w:rPr>
        <w:t>porque</w:t>
      </w:r>
      <w:r>
        <w:rPr>
          <w:rFonts w:ascii="Verdana" w:hAnsi="Verdana"/>
          <w:spacing w:val="-18"/>
          <w:sz w:val="22"/>
        </w:rPr>
        <w:t> </w:t>
      </w:r>
      <w:r>
        <w:rPr>
          <w:rFonts w:ascii="Verdana" w:hAnsi="Verdana"/>
          <w:sz w:val="22"/>
        </w:rPr>
        <w:t>los</w:t>
      </w:r>
      <w:r>
        <w:rPr>
          <w:rFonts w:ascii="Verdana" w:hAnsi="Verdana"/>
          <w:spacing w:val="-16"/>
          <w:sz w:val="22"/>
        </w:rPr>
        <w:t> </w:t>
      </w:r>
      <w:r>
        <w:rPr>
          <w:rFonts w:ascii="Verdana" w:hAnsi="Verdana"/>
          <w:sz w:val="22"/>
        </w:rPr>
        <w:t>nóveles</w:t>
      </w:r>
      <w:r>
        <w:rPr>
          <w:rFonts w:ascii="Verdana" w:hAnsi="Verdana"/>
          <w:spacing w:val="-75"/>
          <w:sz w:val="22"/>
        </w:rPr>
        <w:t> </w:t>
      </w:r>
      <w:r>
        <w:rPr>
          <w:rFonts w:ascii="Verdana" w:hAnsi="Verdana"/>
          <w:sz w:val="22"/>
        </w:rPr>
        <w:t>diputados aún no se habían reunido para integrarlas.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En la sesión del martes 15 el</w:t>
      </w:r>
      <w:r>
        <w:rPr>
          <w:rFonts w:ascii="Verdana" w:hAnsi="Verdana"/>
          <w:spacing w:val="-75"/>
          <w:sz w:val="22"/>
        </w:rPr>
        <w:t> </w:t>
      </w:r>
      <w:r>
        <w:rPr>
          <w:rFonts w:ascii="Verdana" w:hAnsi="Verdana"/>
          <w:sz w:val="22"/>
        </w:rPr>
        <w:t>Diputado Alberto Matuk advirtió: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“</w:t>
      </w:r>
      <w:r>
        <w:rPr>
          <w:rFonts w:ascii="Verdana" w:hAnsi="Verdana"/>
          <w:i/>
          <w:sz w:val="22"/>
        </w:rPr>
        <w:t>que el objetivo de la modificación es claramente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una intención política dirigida a CONCENTRAR EL PODER,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a TOMAR EL MANEJO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pacing w:val="-1"/>
          <w:sz w:val="22"/>
        </w:rPr>
        <w:t>INTEGRAL</w:t>
      </w:r>
      <w:r>
        <w:rPr>
          <w:rFonts w:ascii="Verdana" w:hAnsi="Verdana"/>
          <w:i/>
          <w:spacing w:val="-14"/>
          <w:sz w:val="22"/>
        </w:rPr>
        <w:t> </w:t>
      </w:r>
      <w:r>
        <w:rPr>
          <w:rFonts w:ascii="Verdana" w:hAnsi="Verdana"/>
          <w:i/>
          <w:spacing w:val="-1"/>
          <w:sz w:val="22"/>
        </w:rPr>
        <w:t>e</w:t>
      </w:r>
      <w:r>
        <w:rPr>
          <w:rFonts w:ascii="Verdana" w:hAnsi="Verdana"/>
          <w:i/>
          <w:spacing w:val="-17"/>
          <w:sz w:val="22"/>
        </w:rPr>
        <w:t> </w:t>
      </w:r>
      <w:r>
        <w:rPr>
          <w:rFonts w:ascii="Verdana" w:hAnsi="Verdana"/>
          <w:i/>
          <w:spacing w:val="-1"/>
          <w:sz w:val="22"/>
        </w:rPr>
        <w:t>INSTITUCIONAL</w:t>
      </w:r>
      <w:r>
        <w:rPr>
          <w:rFonts w:ascii="Verdana" w:hAnsi="Verdana"/>
          <w:i/>
          <w:spacing w:val="-14"/>
          <w:sz w:val="22"/>
        </w:rPr>
        <w:t> </w:t>
      </w:r>
      <w:r>
        <w:rPr>
          <w:rFonts w:ascii="Verdana" w:hAnsi="Verdana"/>
          <w:i/>
          <w:spacing w:val="-1"/>
          <w:sz w:val="22"/>
        </w:rPr>
        <w:t>del</w:t>
      </w:r>
      <w:r>
        <w:rPr>
          <w:rFonts w:ascii="Verdana" w:hAnsi="Verdana"/>
          <w:i/>
          <w:spacing w:val="-14"/>
          <w:sz w:val="22"/>
        </w:rPr>
        <w:t> </w:t>
      </w:r>
      <w:r>
        <w:rPr>
          <w:rFonts w:ascii="Verdana" w:hAnsi="Verdana"/>
          <w:i/>
          <w:spacing w:val="-1"/>
          <w:sz w:val="22"/>
        </w:rPr>
        <w:t>S.T.J.</w:t>
      </w:r>
      <w:r>
        <w:rPr>
          <w:rFonts w:ascii="Verdana" w:hAnsi="Verdana"/>
          <w:i/>
          <w:spacing w:val="-13"/>
          <w:sz w:val="22"/>
        </w:rPr>
        <w:t> </w:t>
      </w:r>
      <w:r>
        <w:rPr>
          <w:rFonts w:ascii="Verdana" w:hAnsi="Verdana"/>
          <w:i/>
          <w:sz w:val="22"/>
        </w:rPr>
        <w:t>con</w:t>
      </w:r>
      <w:r>
        <w:rPr>
          <w:rFonts w:ascii="Verdana" w:hAnsi="Verdana"/>
          <w:i/>
          <w:spacing w:val="-16"/>
          <w:sz w:val="22"/>
        </w:rPr>
        <w:t> </w:t>
      </w:r>
      <w:r>
        <w:rPr>
          <w:rFonts w:ascii="Verdana" w:hAnsi="Verdana"/>
          <w:i/>
          <w:sz w:val="22"/>
        </w:rPr>
        <w:t>todo</w:t>
      </w:r>
      <w:r>
        <w:rPr>
          <w:rFonts w:ascii="Verdana" w:hAnsi="Verdana"/>
          <w:i/>
          <w:spacing w:val="-15"/>
          <w:sz w:val="22"/>
        </w:rPr>
        <w:t> </w:t>
      </w:r>
      <w:r>
        <w:rPr>
          <w:rFonts w:ascii="Verdana" w:hAnsi="Verdana"/>
          <w:i/>
          <w:sz w:val="22"/>
        </w:rPr>
        <w:t>lo</w:t>
      </w:r>
      <w:r>
        <w:rPr>
          <w:rFonts w:ascii="Verdana" w:hAnsi="Verdana"/>
          <w:i/>
          <w:spacing w:val="-15"/>
          <w:sz w:val="22"/>
        </w:rPr>
        <w:t> </w:t>
      </w:r>
      <w:r>
        <w:rPr>
          <w:rFonts w:ascii="Verdana" w:hAnsi="Verdana"/>
          <w:i/>
          <w:sz w:val="22"/>
        </w:rPr>
        <w:t>que</w:t>
      </w:r>
      <w:r>
        <w:rPr>
          <w:rFonts w:ascii="Verdana" w:hAnsi="Verdana"/>
          <w:i/>
          <w:spacing w:val="-18"/>
          <w:sz w:val="22"/>
        </w:rPr>
        <w:t> </w:t>
      </w:r>
      <w:r>
        <w:rPr>
          <w:rFonts w:ascii="Verdana" w:hAnsi="Verdana"/>
          <w:i/>
          <w:sz w:val="22"/>
        </w:rPr>
        <w:t>ello</w:t>
      </w:r>
      <w:r>
        <w:rPr>
          <w:rFonts w:ascii="Verdana" w:hAnsi="Verdana"/>
          <w:i/>
          <w:spacing w:val="-14"/>
          <w:sz w:val="22"/>
        </w:rPr>
        <w:t> </w:t>
      </w:r>
      <w:r>
        <w:rPr>
          <w:rFonts w:ascii="Verdana" w:hAnsi="Verdana"/>
          <w:i/>
          <w:sz w:val="22"/>
        </w:rPr>
        <w:t>implica’....</w:t>
      </w:r>
      <w:r>
        <w:rPr>
          <w:rFonts w:ascii="Verdana" w:hAnsi="Verdana"/>
          <w:i/>
          <w:spacing w:val="-14"/>
          <w:sz w:val="22"/>
        </w:rPr>
        <w:t> </w:t>
      </w:r>
      <w:r>
        <w:rPr>
          <w:rFonts w:ascii="Verdana" w:hAnsi="Verdana"/>
          <w:i/>
          <w:sz w:val="22"/>
        </w:rPr>
        <w:t>‘lo</w:t>
      </w:r>
      <w:r>
        <w:rPr>
          <w:rFonts w:ascii="Verdana" w:hAnsi="Verdana"/>
          <w:i/>
          <w:spacing w:val="-20"/>
          <w:sz w:val="22"/>
        </w:rPr>
        <w:t> </w:t>
      </w:r>
      <w:r>
        <w:rPr>
          <w:rFonts w:ascii="Verdana" w:hAnsi="Verdana"/>
          <w:i/>
          <w:sz w:val="22"/>
        </w:rPr>
        <w:t>que</w:t>
      </w:r>
      <w:r>
        <w:rPr>
          <w:rFonts w:ascii="Verdana" w:hAnsi="Verdana"/>
          <w:i/>
          <w:spacing w:val="-18"/>
          <w:sz w:val="22"/>
        </w:rPr>
        <w:t> </w:t>
      </w:r>
      <w:r>
        <w:rPr>
          <w:rFonts w:ascii="Verdana" w:hAnsi="Verdana"/>
          <w:i/>
          <w:sz w:val="22"/>
        </w:rPr>
        <w:t>se</w:t>
      </w:r>
      <w:r>
        <w:rPr>
          <w:rFonts w:ascii="Verdana" w:hAnsi="Verdana"/>
          <w:i/>
          <w:spacing w:val="46"/>
          <w:sz w:val="22"/>
        </w:rPr>
        <w:t> </w:t>
      </w:r>
      <w:r>
        <w:rPr>
          <w:rFonts w:ascii="Verdana" w:hAnsi="Verdana"/>
          <w:i/>
          <w:sz w:val="22"/>
        </w:rPr>
        <w:t>busca</w:t>
      </w:r>
      <w:r>
        <w:rPr>
          <w:rFonts w:ascii="Verdana" w:hAnsi="Verdana"/>
          <w:i/>
          <w:spacing w:val="-75"/>
          <w:sz w:val="22"/>
        </w:rPr>
        <w:t> </w:t>
      </w:r>
      <w:r>
        <w:rPr>
          <w:rFonts w:ascii="Verdana" w:hAnsi="Verdana"/>
          <w:i/>
          <w:sz w:val="22"/>
        </w:rPr>
        <w:t>es TENER UNA CORTE DE JUSTICIA LOCAL CONTROLADA Y QUE SEA AFIN A LOS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POSTULADOS</w:t>
      </w:r>
      <w:r>
        <w:rPr>
          <w:rFonts w:ascii="Verdana" w:hAnsi="Verdana"/>
          <w:i/>
          <w:spacing w:val="67"/>
          <w:sz w:val="22"/>
        </w:rPr>
        <w:t> </w:t>
      </w:r>
      <w:r>
        <w:rPr>
          <w:rFonts w:ascii="Verdana" w:hAnsi="Verdana"/>
          <w:i/>
          <w:sz w:val="22"/>
        </w:rPr>
        <w:t>POLÍTICOS</w:t>
      </w:r>
      <w:r>
        <w:rPr>
          <w:rFonts w:ascii="Verdana" w:hAnsi="Verdana"/>
          <w:i/>
          <w:spacing w:val="67"/>
          <w:sz w:val="22"/>
        </w:rPr>
        <w:t> </w:t>
      </w:r>
      <w:r>
        <w:rPr>
          <w:rFonts w:ascii="Verdana" w:hAnsi="Verdana"/>
          <w:i/>
          <w:sz w:val="22"/>
        </w:rPr>
        <w:t>DEL</w:t>
      </w:r>
      <w:r>
        <w:rPr>
          <w:rFonts w:ascii="Verdana" w:hAnsi="Verdana"/>
          <w:i/>
          <w:spacing w:val="75"/>
          <w:sz w:val="22"/>
        </w:rPr>
        <w:t> </w:t>
      </w:r>
      <w:r>
        <w:rPr>
          <w:rFonts w:ascii="Verdana" w:hAnsi="Verdana"/>
          <w:i/>
          <w:sz w:val="22"/>
        </w:rPr>
        <w:t>ACTUAL</w:t>
      </w:r>
      <w:r>
        <w:rPr>
          <w:rFonts w:ascii="Verdana" w:hAnsi="Verdana"/>
          <w:i/>
          <w:spacing w:val="71"/>
          <w:sz w:val="22"/>
        </w:rPr>
        <w:t> </w:t>
      </w:r>
      <w:r>
        <w:rPr>
          <w:rFonts w:ascii="Verdana" w:hAnsi="Verdana"/>
          <w:i/>
          <w:sz w:val="22"/>
        </w:rPr>
        <w:t>GOBIERNO</w:t>
      </w:r>
      <w:r>
        <w:rPr>
          <w:rFonts w:ascii="Verdana" w:hAnsi="Verdana"/>
          <w:i/>
          <w:spacing w:val="69"/>
          <w:sz w:val="22"/>
        </w:rPr>
        <w:t> </w:t>
      </w:r>
      <w:r>
        <w:rPr>
          <w:rFonts w:ascii="Verdana" w:hAnsi="Verdana"/>
          <w:i/>
          <w:sz w:val="22"/>
        </w:rPr>
        <w:t>PROVINCIAL’  </w:t>
      </w:r>
      <w:r>
        <w:rPr>
          <w:rFonts w:ascii="Verdana" w:hAnsi="Verdana"/>
          <w:i/>
          <w:spacing w:val="65"/>
          <w:sz w:val="22"/>
        </w:rPr>
        <w:t> </w:t>
      </w:r>
      <w:r>
        <w:rPr>
          <w:rFonts w:ascii="Verdana" w:hAnsi="Verdana"/>
          <w:i/>
          <w:sz w:val="22"/>
        </w:rPr>
        <w:t>...’Esto</w:t>
      </w:r>
      <w:r>
        <w:rPr>
          <w:rFonts w:ascii="Verdana" w:hAnsi="Verdana"/>
          <w:i/>
          <w:spacing w:val="70"/>
          <w:sz w:val="22"/>
        </w:rPr>
        <w:t> </w:t>
      </w:r>
      <w:r>
        <w:rPr>
          <w:rFonts w:ascii="Verdana" w:hAnsi="Verdana"/>
          <w:i/>
          <w:sz w:val="22"/>
        </w:rPr>
        <w:t>es</w:t>
      </w:r>
      <w:r>
        <w:rPr>
          <w:rFonts w:ascii="Verdana" w:hAnsi="Verdana"/>
          <w:i/>
          <w:spacing w:val="70"/>
          <w:sz w:val="22"/>
        </w:rPr>
        <w:t> </w:t>
      </w:r>
      <w:r>
        <w:rPr>
          <w:rFonts w:ascii="Verdana" w:hAnsi="Verdana"/>
          <w:i/>
          <w:sz w:val="22"/>
        </w:rPr>
        <w:t>una</w:t>
      </w:r>
    </w:p>
    <w:p>
      <w:pPr>
        <w:spacing w:line="324" w:lineRule="auto" w:before="0"/>
        <w:ind w:left="110" w:right="1120" w:firstLine="0"/>
        <w:jc w:val="both"/>
        <w:rPr>
          <w:rFonts w:ascii="Verdana" w:hAnsi="Verdana"/>
          <w:i/>
          <w:sz w:val="22"/>
        </w:rPr>
      </w:pPr>
      <w:r>
        <w:rPr>
          <w:rFonts w:ascii="Verdana" w:hAnsi="Verdana"/>
          <w:i/>
          <w:sz w:val="22"/>
        </w:rPr>
        <w:t>CONCENTRACIÓN de poder inusitada, insólita, sin precedentes en cualquier Corte de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nuestro país;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esto de que el Presidente del Cuerpo INTEGRE LAS CUATRO SALAS en</w:t>
      </w:r>
      <w:r>
        <w:rPr>
          <w:rFonts w:ascii="Verdana" w:hAnsi="Verdana"/>
          <w:i/>
          <w:spacing w:val="-75"/>
          <w:sz w:val="22"/>
        </w:rPr>
        <w:t> </w:t>
      </w:r>
      <w:r>
        <w:rPr>
          <w:rFonts w:ascii="Verdana" w:hAnsi="Verdana"/>
          <w:i/>
          <w:sz w:val="22"/>
        </w:rPr>
        <w:t>lo que se supone que EN CADA SALA HAY UN MIEMBRO ALLEGADO AL GOBIERNO, es</w:t>
      </w:r>
      <w:r>
        <w:rPr>
          <w:rFonts w:ascii="Verdana" w:hAnsi="Verdana"/>
          <w:i/>
          <w:spacing w:val="-76"/>
          <w:sz w:val="22"/>
        </w:rPr>
        <w:t> </w:t>
      </w:r>
      <w:r>
        <w:rPr>
          <w:rFonts w:ascii="Verdana" w:hAnsi="Verdana"/>
          <w:i/>
          <w:sz w:val="22"/>
        </w:rPr>
        <w:t>CONCENTRAR</w:t>
      </w:r>
      <w:r>
        <w:rPr>
          <w:rFonts w:ascii="Verdana" w:hAnsi="Verdana"/>
          <w:i/>
          <w:spacing w:val="64"/>
          <w:sz w:val="22"/>
        </w:rPr>
        <w:t> </w:t>
      </w:r>
      <w:r>
        <w:rPr>
          <w:rFonts w:ascii="Verdana" w:hAnsi="Verdana"/>
          <w:i/>
          <w:sz w:val="22"/>
        </w:rPr>
        <w:t>EL</w:t>
      </w:r>
      <w:r>
        <w:rPr>
          <w:rFonts w:ascii="Verdana" w:hAnsi="Verdana"/>
          <w:i/>
          <w:spacing w:val="66"/>
          <w:sz w:val="22"/>
        </w:rPr>
        <w:t> </w:t>
      </w:r>
      <w:r>
        <w:rPr>
          <w:rFonts w:ascii="Verdana" w:hAnsi="Verdana"/>
          <w:i/>
          <w:sz w:val="22"/>
        </w:rPr>
        <w:t>PODER</w:t>
      </w:r>
      <w:r>
        <w:rPr>
          <w:rFonts w:ascii="Verdana" w:hAnsi="Verdana"/>
          <w:i/>
          <w:spacing w:val="63"/>
          <w:sz w:val="22"/>
        </w:rPr>
        <w:t> </w:t>
      </w:r>
      <w:r>
        <w:rPr>
          <w:rFonts w:ascii="Verdana" w:hAnsi="Verdana"/>
          <w:i/>
          <w:sz w:val="22"/>
        </w:rPr>
        <w:t>Y</w:t>
      </w:r>
      <w:r>
        <w:rPr>
          <w:rFonts w:ascii="Verdana" w:hAnsi="Verdana"/>
          <w:i/>
          <w:spacing w:val="62"/>
          <w:sz w:val="22"/>
        </w:rPr>
        <w:t> </w:t>
      </w:r>
      <w:r>
        <w:rPr>
          <w:rFonts w:ascii="Verdana" w:hAnsi="Verdana"/>
          <w:i/>
          <w:sz w:val="22"/>
        </w:rPr>
        <w:t>EL</w:t>
      </w:r>
      <w:r>
        <w:rPr>
          <w:rFonts w:ascii="Verdana" w:hAnsi="Verdana"/>
          <w:i/>
          <w:spacing w:val="66"/>
          <w:sz w:val="22"/>
        </w:rPr>
        <w:t> </w:t>
      </w:r>
      <w:r>
        <w:rPr>
          <w:rFonts w:ascii="Verdana" w:hAnsi="Verdana"/>
          <w:i/>
          <w:sz w:val="22"/>
        </w:rPr>
        <w:t>MANEJO</w:t>
      </w:r>
      <w:r>
        <w:rPr>
          <w:rFonts w:ascii="Verdana" w:hAnsi="Verdana"/>
          <w:i/>
          <w:spacing w:val="63"/>
          <w:sz w:val="22"/>
        </w:rPr>
        <w:t> </w:t>
      </w:r>
      <w:r>
        <w:rPr>
          <w:rFonts w:ascii="Verdana" w:hAnsi="Verdana"/>
          <w:i/>
          <w:sz w:val="22"/>
        </w:rPr>
        <w:t>ABSOLUTO</w:t>
      </w:r>
      <w:r>
        <w:rPr>
          <w:rFonts w:ascii="Verdana" w:hAnsi="Verdana"/>
          <w:i/>
          <w:spacing w:val="63"/>
          <w:sz w:val="22"/>
        </w:rPr>
        <w:t> </w:t>
      </w:r>
      <w:r>
        <w:rPr>
          <w:rFonts w:ascii="Verdana" w:hAnsi="Verdana"/>
          <w:i/>
          <w:sz w:val="22"/>
        </w:rPr>
        <w:t>DE</w:t>
      </w:r>
      <w:r>
        <w:rPr>
          <w:rFonts w:ascii="Verdana" w:hAnsi="Verdana"/>
          <w:i/>
          <w:spacing w:val="63"/>
          <w:sz w:val="22"/>
        </w:rPr>
        <w:t> </w:t>
      </w:r>
      <w:r>
        <w:rPr>
          <w:rFonts w:ascii="Verdana" w:hAnsi="Verdana"/>
          <w:i/>
          <w:sz w:val="22"/>
        </w:rPr>
        <w:t>LA</w:t>
      </w:r>
      <w:r>
        <w:rPr>
          <w:rFonts w:ascii="Verdana" w:hAnsi="Verdana"/>
          <w:i/>
          <w:spacing w:val="63"/>
          <w:sz w:val="22"/>
        </w:rPr>
        <w:t> </w:t>
      </w:r>
      <w:r>
        <w:rPr>
          <w:rFonts w:ascii="Verdana" w:hAnsi="Verdana"/>
          <w:i/>
          <w:sz w:val="22"/>
        </w:rPr>
        <w:t>JUSTICIA’....</w:t>
      </w:r>
      <w:r>
        <w:rPr>
          <w:rFonts w:ascii="Verdana" w:hAnsi="Verdana"/>
          <w:i/>
          <w:spacing w:val="65"/>
          <w:sz w:val="22"/>
        </w:rPr>
        <w:t> </w:t>
      </w:r>
      <w:r>
        <w:rPr>
          <w:rFonts w:ascii="Verdana" w:hAnsi="Verdana"/>
          <w:i/>
          <w:sz w:val="22"/>
        </w:rPr>
        <w:t>‘De</w:t>
      </w:r>
      <w:r>
        <w:rPr>
          <w:rFonts w:ascii="Verdana" w:hAnsi="Verdana"/>
          <w:i/>
          <w:spacing w:val="62"/>
          <w:sz w:val="22"/>
        </w:rPr>
        <w:t> </w:t>
      </w:r>
      <w:r>
        <w:rPr>
          <w:rFonts w:ascii="Verdana" w:hAnsi="Verdana"/>
          <w:i/>
          <w:sz w:val="22"/>
        </w:rPr>
        <w:t>esta</w:t>
      </w:r>
    </w:p>
    <w:p>
      <w:pPr>
        <w:spacing w:line="324" w:lineRule="auto" w:before="0"/>
        <w:ind w:left="110" w:right="1119" w:firstLine="0"/>
        <w:jc w:val="both"/>
        <w:rPr>
          <w:rFonts w:ascii="Verdana" w:hAnsi="Verdana"/>
          <w:i/>
          <w:sz w:val="22"/>
        </w:rPr>
      </w:pPr>
      <w:r>
        <w:rPr>
          <w:rFonts w:ascii="Verdana" w:hAnsi="Verdana"/>
          <w:i/>
          <w:sz w:val="22"/>
        </w:rPr>
        <w:t>manera,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el Gobernador se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ASEGURA UN PODER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JUDICIAL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ACOMODADO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A SUS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CIRCUNSTANCIAS</w:t>
      </w:r>
      <w:r>
        <w:rPr>
          <w:rFonts w:ascii="Verdana" w:hAnsi="Verdana"/>
          <w:i/>
          <w:spacing w:val="8"/>
          <w:sz w:val="22"/>
        </w:rPr>
        <w:t> </w:t>
      </w:r>
      <w:r>
        <w:rPr>
          <w:rFonts w:ascii="Verdana" w:hAnsi="Verdana"/>
          <w:i/>
          <w:sz w:val="22"/>
        </w:rPr>
        <w:t>Y</w:t>
      </w:r>
      <w:r>
        <w:rPr>
          <w:rFonts w:ascii="Verdana" w:hAnsi="Verdana"/>
          <w:i/>
          <w:spacing w:val="9"/>
          <w:sz w:val="22"/>
        </w:rPr>
        <w:t> </w:t>
      </w:r>
      <w:r>
        <w:rPr>
          <w:rFonts w:ascii="Verdana" w:hAnsi="Verdana"/>
          <w:i/>
          <w:sz w:val="22"/>
        </w:rPr>
        <w:t>COMO</w:t>
      </w:r>
      <w:r>
        <w:rPr>
          <w:rFonts w:ascii="Verdana" w:hAnsi="Verdana"/>
          <w:i/>
          <w:spacing w:val="10"/>
          <w:sz w:val="22"/>
        </w:rPr>
        <w:t> </w:t>
      </w:r>
      <w:r>
        <w:rPr>
          <w:rFonts w:ascii="Verdana" w:hAnsi="Verdana"/>
          <w:i/>
          <w:sz w:val="22"/>
        </w:rPr>
        <w:t>MEJOR</w:t>
      </w:r>
      <w:r>
        <w:rPr>
          <w:rFonts w:ascii="Verdana" w:hAnsi="Verdana"/>
          <w:i/>
          <w:spacing w:val="10"/>
          <w:sz w:val="22"/>
        </w:rPr>
        <w:t> </w:t>
      </w:r>
      <w:r>
        <w:rPr>
          <w:rFonts w:ascii="Verdana" w:hAnsi="Verdana"/>
          <w:i/>
          <w:sz w:val="22"/>
        </w:rPr>
        <w:t>LE</w:t>
      </w:r>
      <w:r>
        <w:rPr>
          <w:rFonts w:ascii="Verdana" w:hAnsi="Verdana"/>
          <w:i/>
          <w:spacing w:val="11"/>
          <w:sz w:val="22"/>
        </w:rPr>
        <w:t> </w:t>
      </w:r>
      <w:r>
        <w:rPr>
          <w:rFonts w:ascii="Verdana" w:hAnsi="Verdana"/>
          <w:i/>
          <w:sz w:val="22"/>
        </w:rPr>
        <w:t>CONVENGA</w:t>
      </w:r>
      <w:r>
        <w:rPr>
          <w:rFonts w:ascii="Verdana" w:hAnsi="Verdana"/>
          <w:i/>
          <w:spacing w:val="8"/>
          <w:sz w:val="22"/>
        </w:rPr>
        <w:t> </w:t>
      </w:r>
      <w:r>
        <w:rPr>
          <w:rFonts w:ascii="Verdana" w:hAnsi="Verdana"/>
          <w:i/>
          <w:sz w:val="22"/>
        </w:rPr>
        <w:t>PARA</w:t>
      </w:r>
      <w:r>
        <w:rPr>
          <w:rFonts w:ascii="Verdana" w:hAnsi="Verdana"/>
          <w:i/>
          <w:spacing w:val="9"/>
          <w:sz w:val="22"/>
        </w:rPr>
        <w:t> </w:t>
      </w:r>
      <w:r>
        <w:rPr>
          <w:rFonts w:ascii="Verdana" w:hAnsi="Verdana"/>
          <w:i/>
          <w:sz w:val="22"/>
        </w:rPr>
        <w:t>TRABAJAR</w:t>
      </w:r>
      <w:r>
        <w:rPr>
          <w:rFonts w:ascii="Verdana" w:hAnsi="Verdana"/>
          <w:i/>
          <w:spacing w:val="10"/>
          <w:sz w:val="22"/>
        </w:rPr>
        <w:t> </w:t>
      </w:r>
      <w:r>
        <w:rPr>
          <w:rFonts w:ascii="Verdana" w:hAnsi="Verdana"/>
          <w:i/>
          <w:sz w:val="22"/>
        </w:rPr>
        <w:t>EN</w:t>
      </w:r>
      <w:r>
        <w:rPr>
          <w:rFonts w:ascii="Verdana" w:hAnsi="Verdana"/>
          <w:i/>
          <w:spacing w:val="8"/>
          <w:sz w:val="22"/>
        </w:rPr>
        <w:t> </w:t>
      </w:r>
      <w:r>
        <w:rPr>
          <w:rFonts w:ascii="Verdana" w:hAnsi="Verdana"/>
          <w:i/>
          <w:sz w:val="22"/>
        </w:rPr>
        <w:t>SU</w:t>
      </w:r>
      <w:r>
        <w:rPr>
          <w:rFonts w:ascii="Verdana" w:hAnsi="Verdana"/>
          <w:i/>
          <w:spacing w:val="12"/>
          <w:sz w:val="22"/>
        </w:rPr>
        <w:t> </w:t>
      </w:r>
      <w:r>
        <w:rPr>
          <w:rFonts w:ascii="Verdana" w:hAnsi="Verdana"/>
          <w:i/>
          <w:sz w:val="22"/>
        </w:rPr>
        <w:t>FUNCIÓN.</w:t>
      </w:r>
    </w:p>
    <w:p>
      <w:pPr>
        <w:spacing w:line="324" w:lineRule="auto" w:before="0"/>
        <w:ind w:left="110" w:right="1112" w:firstLine="0"/>
        <w:jc w:val="both"/>
        <w:rPr>
          <w:rFonts w:ascii="Verdana" w:hAnsi="Verdana"/>
          <w:i/>
          <w:sz w:val="22"/>
        </w:rPr>
      </w:pPr>
      <w:r>
        <w:rPr>
          <w:rFonts w:ascii="Verdana" w:hAnsi="Verdana"/>
          <w:i/>
          <w:spacing w:val="-1"/>
          <w:sz w:val="22"/>
        </w:rPr>
        <w:t>Está</w:t>
      </w:r>
      <w:r>
        <w:rPr>
          <w:rFonts w:ascii="Verdana" w:hAnsi="Verdana"/>
          <w:i/>
          <w:spacing w:val="-19"/>
          <w:sz w:val="22"/>
        </w:rPr>
        <w:t> </w:t>
      </w:r>
      <w:r>
        <w:rPr>
          <w:rFonts w:ascii="Verdana" w:hAnsi="Verdana"/>
          <w:i/>
          <w:spacing w:val="-1"/>
          <w:sz w:val="22"/>
        </w:rPr>
        <w:t>demás</w:t>
      </w:r>
      <w:r>
        <w:rPr>
          <w:rFonts w:ascii="Verdana" w:hAnsi="Verdana"/>
          <w:i/>
          <w:spacing w:val="-19"/>
          <w:sz w:val="22"/>
        </w:rPr>
        <w:t> </w:t>
      </w:r>
      <w:r>
        <w:rPr>
          <w:rFonts w:ascii="Verdana" w:hAnsi="Verdana"/>
          <w:i/>
          <w:spacing w:val="-1"/>
          <w:sz w:val="22"/>
        </w:rPr>
        <w:t>decir,</w:t>
      </w:r>
      <w:r>
        <w:rPr>
          <w:rFonts w:ascii="Verdana" w:hAnsi="Verdana"/>
          <w:i/>
          <w:spacing w:val="-19"/>
          <w:sz w:val="22"/>
        </w:rPr>
        <w:t> </w:t>
      </w:r>
      <w:r>
        <w:rPr>
          <w:rFonts w:ascii="Verdana" w:hAnsi="Verdana"/>
          <w:i/>
          <w:spacing w:val="-1"/>
          <w:sz w:val="22"/>
        </w:rPr>
        <w:t>por</w:t>
      </w:r>
      <w:r>
        <w:rPr>
          <w:rFonts w:ascii="Verdana" w:hAnsi="Verdana"/>
          <w:i/>
          <w:spacing w:val="-17"/>
          <w:sz w:val="22"/>
        </w:rPr>
        <w:t> </w:t>
      </w:r>
      <w:r>
        <w:rPr>
          <w:rFonts w:ascii="Verdana" w:hAnsi="Verdana"/>
          <w:i/>
          <w:spacing w:val="-1"/>
          <w:sz w:val="22"/>
        </w:rPr>
        <w:t>supuesto,</w:t>
      </w:r>
      <w:r>
        <w:rPr>
          <w:rFonts w:ascii="Verdana" w:hAnsi="Verdana"/>
          <w:i/>
          <w:spacing w:val="-18"/>
          <w:sz w:val="22"/>
        </w:rPr>
        <w:t> </w:t>
      </w:r>
      <w:r>
        <w:rPr>
          <w:rFonts w:ascii="Verdana" w:hAnsi="Verdana"/>
          <w:i/>
          <w:sz w:val="22"/>
        </w:rPr>
        <w:t>que</w:t>
      </w:r>
      <w:r>
        <w:rPr>
          <w:rFonts w:ascii="Verdana" w:hAnsi="Verdana"/>
          <w:i/>
          <w:spacing w:val="-23"/>
          <w:sz w:val="22"/>
        </w:rPr>
        <w:t> </w:t>
      </w:r>
      <w:r>
        <w:rPr>
          <w:rFonts w:ascii="Verdana" w:hAnsi="Verdana"/>
          <w:i/>
          <w:sz w:val="22"/>
        </w:rPr>
        <w:t>el</w:t>
      </w:r>
      <w:r>
        <w:rPr>
          <w:rFonts w:ascii="Verdana" w:hAnsi="Verdana"/>
          <w:i/>
          <w:spacing w:val="-18"/>
          <w:sz w:val="22"/>
        </w:rPr>
        <w:t> </w:t>
      </w:r>
      <w:r>
        <w:rPr>
          <w:rFonts w:ascii="Verdana" w:hAnsi="Verdana"/>
          <w:i/>
          <w:sz w:val="22"/>
        </w:rPr>
        <w:t>Presidente</w:t>
      </w:r>
      <w:r>
        <w:rPr>
          <w:rFonts w:ascii="Verdana" w:hAnsi="Verdana"/>
          <w:i/>
          <w:spacing w:val="-21"/>
          <w:sz w:val="22"/>
        </w:rPr>
        <w:t> </w:t>
      </w:r>
      <w:r>
        <w:rPr>
          <w:rFonts w:ascii="Verdana" w:hAnsi="Verdana"/>
          <w:i/>
          <w:sz w:val="22"/>
        </w:rPr>
        <w:t>del</w:t>
      </w:r>
      <w:r>
        <w:rPr>
          <w:rFonts w:ascii="Verdana" w:hAnsi="Verdana"/>
          <w:i/>
          <w:spacing w:val="-19"/>
          <w:sz w:val="22"/>
        </w:rPr>
        <w:t> </w:t>
      </w:r>
      <w:r>
        <w:rPr>
          <w:rFonts w:ascii="Verdana" w:hAnsi="Verdana"/>
          <w:i/>
          <w:sz w:val="22"/>
        </w:rPr>
        <w:t>Cuerpo</w:t>
      </w:r>
      <w:r>
        <w:rPr>
          <w:rFonts w:ascii="Verdana" w:hAnsi="Verdana"/>
          <w:i/>
          <w:spacing w:val="-19"/>
          <w:sz w:val="22"/>
        </w:rPr>
        <w:t> </w:t>
      </w:r>
      <w:r>
        <w:rPr>
          <w:rFonts w:ascii="Verdana" w:hAnsi="Verdana"/>
          <w:i/>
          <w:sz w:val="22"/>
        </w:rPr>
        <w:t>es</w:t>
      </w:r>
      <w:r>
        <w:rPr>
          <w:rFonts w:ascii="Verdana" w:hAnsi="Verdana"/>
          <w:i/>
          <w:spacing w:val="-19"/>
          <w:sz w:val="22"/>
        </w:rPr>
        <w:t> </w:t>
      </w:r>
      <w:r>
        <w:rPr>
          <w:rFonts w:ascii="Verdana" w:hAnsi="Verdana"/>
          <w:i/>
          <w:sz w:val="22"/>
        </w:rPr>
        <w:t>integrante</w:t>
      </w:r>
      <w:r>
        <w:rPr>
          <w:rFonts w:ascii="Verdana" w:hAnsi="Verdana"/>
          <w:i/>
          <w:spacing w:val="-22"/>
          <w:sz w:val="22"/>
        </w:rPr>
        <w:t> </w:t>
      </w:r>
      <w:r>
        <w:rPr>
          <w:rFonts w:ascii="Verdana" w:hAnsi="Verdana"/>
          <w:i/>
          <w:sz w:val="22"/>
        </w:rPr>
        <w:t>del</w:t>
      </w:r>
      <w:r>
        <w:rPr>
          <w:rFonts w:ascii="Verdana" w:hAnsi="Verdana"/>
          <w:i/>
          <w:spacing w:val="-18"/>
          <w:sz w:val="22"/>
        </w:rPr>
        <w:t> </w:t>
      </w:r>
      <w:r>
        <w:rPr>
          <w:rFonts w:ascii="Verdana" w:hAnsi="Verdana"/>
          <w:i/>
          <w:sz w:val="22"/>
        </w:rPr>
        <w:t>Tribunal</w:t>
      </w:r>
      <w:r>
        <w:rPr>
          <w:rFonts w:ascii="Verdana" w:hAnsi="Verdana"/>
          <w:i/>
          <w:spacing w:val="-75"/>
          <w:sz w:val="22"/>
        </w:rPr>
        <w:t> </w:t>
      </w:r>
      <w:r>
        <w:rPr>
          <w:rFonts w:ascii="Verdana" w:hAnsi="Verdana"/>
          <w:i/>
          <w:sz w:val="22"/>
        </w:rPr>
        <w:t>Electoral</w:t>
      </w:r>
      <w:r>
        <w:rPr>
          <w:rFonts w:ascii="Verdana" w:hAnsi="Verdana"/>
          <w:i/>
          <w:spacing w:val="-14"/>
          <w:sz w:val="22"/>
        </w:rPr>
        <w:t> </w:t>
      </w:r>
      <w:r>
        <w:rPr>
          <w:rFonts w:ascii="Verdana" w:hAnsi="Verdana"/>
          <w:i/>
          <w:sz w:val="22"/>
        </w:rPr>
        <w:t>y</w:t>
      </w:r>
      <w:r>
        <w:rPr>
          <w:rFonts w:ascii="Verdana" w:hAnsi="Verdana"/>
          <w:i/>
          <w:spacing w:val="-15"/>
          <w:sz w:val="22"/>
        </w:rPr>
        <w:t> </w:t>
      </w:r>
      <w:r>
        <w:rPr>
          <w:rFonts w:ascii="Verdana" w:hAnsi="Verdana"/>
          <w:i/>
          <w:sz w:val="22"/>
        </w:rPr>
        <w:t>es</w:t>
      </w:r>
      <w:r>
        <w:rPr>
          <w:rFonts w:ascii="Verdana" w:hAnsi="Verdana"/>
          <w:i/>
          <w:spacing w:val="-14"/>
          <w:sz w:val="22"/>
        </w:rPr>
        <w:t> </w:t>
      </w:r>
      <w:r>
        <w:rPr>
          <w:rFonts w:ascii="Verdana" w:hAnsi="Verdana"/>
          <w:i/>
          <w:sz w:val="22"/>
        </w:rPr>
        <w:t>integrante</w:t>
      </w:r>
      <w:r>
        <w:rPr>
          <w:rFonts w:ascii="Verdana" w:hAnsi="Verdana"/>
          <w:i/>
          <w:spacing w:val="-17"/>
          <w:sz w:val="22"/>
        </w:rPr>
        <w:t> </w:t>
      </w:r>
      <w:r>
        <w:rPr>
          <w:rFonts w:ascii="Verdana" w:hAnsi="Verdana"/>
          <w:i/>
          <w:sz w:val="22"/>
        </w:rPr>
        <w:t>de</w:t>
      </w:r>
      <w:r>
        <w:rPr>
          <w:rFonts w:ascii="Verdana" w:hAnsi="Verdana"/>
          <w:i/>
          <w:spacing w:val="-16"/>
          <w:sz w:val="22"/>
        </w:rPr>
        <w:t> </w:t>
      </w:r>
      <w:r>
        <w:rPr>
          <w:rFonts w:ascii="Verdana" w:hAnsi="Verdana"/>
          <w:i/>
          <w:sz w:val="22"/>
        </w:rPr>
        <w:t>la</w:t>
      </w:r>
      <w:r>
        <w:rPr>
          <w:rFonts w:ascii="Verdana" w:hAnsi="Verdana"/>
          <w:i/>
          <w:spacing w:val="-13"/>
          <w:sz w:val="22"/>
        </w:rPr>
        <w:t> </w:t>
      </w:r>
      <w:r>
        <w:rPr>
          <w:rFonts w:ascii="Verdana" w:hAnsi="Verdana"/>
          <w:i/>
          <w:sz w:val="22"/>
        </w:rPr>
        <w:t>Junta</w:t>
      </w:r>
      <w:r>
        <w:rPr>
          <w:rFonts w:ascii="Verdana" w:hAnsi="Verdana"/>
          <w:i/>
          <w:spacing w:val="-14"/>
          <w:sz w:val="22"/>
        </w:rPr>
        <w:t> </w:t>
      </w:r>
      <w:r>
        <w:rPr>
          <w:rFonts w:ascii="Verdana" w:hAnsi="Verdana"/>
          <w:i/>
          <w:sz w:val="22"/>
        </w:rPr>
        <w:t>Electoral</w:t>
      </w:r>
      <w:r>
        <w:rPr>
          <w:rFonts w:ascii="Verdana" w:hAnsi="Verdana"/>
          <w:i/>
          <w:spacing w:val="-13"/>
          <w:sz w:val="22"/>
        </w:rPr>
        <w:t> </w:t>
      </w:r>
      <w:r>
        <w:rPr>
          <w:rFonts w:ascii="Verdana" w:hAnsi="Verdana"/>
          <w:i/>
          <w:sz w:val="22"/>
        </w:rPr>
        <w:t>Nacional</w:t>
      </w:r>
      <w:r>
        <w:rPr>
          <w:rFonts w:ascii="Verdana" w:hAnsi="Verdana"/>
          <w:i/>
          <w:spacing w:val="-13"/>
          <w:sz w:val="22"/>
        </w:rPr>
        <w:t> </w:t>
      </w:r>
      <w:r>
        <w:rPr>
          <w:rFonts w:ascii="Verdana" w:hAnsi="Verdana"/>
          <w:i/>
          <w:sz w:val="22"/>
        </w:rPr>
        <w:t>en</w:t>
      </w:r>
      <w:r>
        <w:rPr>
          <w:rFonts w:ascii="Verdana" w:hAnsi="Verdana"/>
          <w:i/>
          <w:spacing w:val="-16"/>
          <w:sz w:val="22"/>
        </w:rPr>
        <w:t> </w:t>
      </w:r>
      <w:r>
        <w:rPr>
          <w:rFonts w:ascii="Verdana" w:hAnsi="Verdana"/>
          <w:i/>
          <w:sz w:val="22"/>
        </w:rPr>
        <w:t>caso</w:t>
      </w:r>
      <w:r>
        <w:rPr>
          <w:rFonts w:ascii="Verdana" w:hAnsi="Verdana"/>
          <w:i/>
          <w:spacing w:val="-14"/>
          <w:sz w:val="22"/>
        </w:rPr>
        <w:t> </w:t>
      </w:r>
      <w:r>
        <w:rPr>
          <w:rFonts w:ascii="Verdana" w:hAnsi="Verdana"/>
          <w:i/>
          <w:sz w:val="22"/>
        </w:rPr>
        <w:t>de</w:t>
      </w:r>
      <w:r>
        <w:rPr>
          <w:rFonts w:ascii="Verdana" w:hAnsi="Verdana"/>
          <w:i/>
          <w:spacing w:val="-16"/>
          <w:sz w:val="22"/>
        </w:rPr>
        <w:t> </w:t>
      </w:r>
      <w:r>
        <w:rPr>
          <w:rFonts w:ascii="Verdana" w:hAnsi="Verdana"/>
          <w:i/>
          <w:sz w:val="22"/>
        </w:rPr>
        <w:t>elecciones</w:t>
      </w:r>
      <w:r>
        <w:rPr>
          <w:rFonts w:ascii="Verdana" w:hAnsi="Verdana"/>
          <w:i/>
          <w:spacing w:val="-14"/>
          <w:sz w:val="22"/>
        </w:rPr>
        <w:t> </w:t>
      </w:r>
      <w:r>
        <w:rPr>
          <w:rFonts w:ascii="Verdana" w:hAnsi="Verdana"/>
          <w:i/>
          <w:sz w:val="22"/>
        </w:rPr>
        <w:t>conjuntas</w:t>
      </w:r>
      <w:r>
        <w:rPr>
          <w:rFonts w:ascii="Verdana" w:hAnsi="Verdana"/>
          <w:i/>
          <w:spacing w:val="-75"/>
          <w:sz w:val="22"/>
        </w:rPr>
        <w:t> </w:t>
      </w:r>
      <w:r>
        <w:rPr>
          <w:rFonts w:ascii="Verdana" w:hAnsi="Verdana"/>
          <w:i/>
          <w:sz w:val="22"/>
        </w:rPr>
        <w:t>o simultáneas con lo que estoy describiendo que lo que se BUSCA ES LA </w:t>
      </w:r>
      <w:r>
        <w:rPr>
          <w:rFonts w:ascii="Verdana" w:hAnsi="Verdana"/>
          <w:i/>
          <w:sz w:val="22"/>
          <w:u w:val="single"/>
        </w:rPr>
        <w:t>SUMA</w:t>
      </w:r>
      <w:r>
        <w:rPr>
          <w:rFonts w:ascii="Verdana" w:hAnsi="Verdana"/>
          <w:i/>
          <w:sz w:val="22"/>
        </w:rPr>
        <w:t> </w:t>
      </w:r>
      <w:r>
        <w:rPr>
          <w:rFonts w:ascii="Verdana" w:hAnsi="Verdana"/>
          <w:i/>
          <w:sz w:val="22"/>
          <w:u w:val="single"/>
        </w:rPr>
        <w:t>DEL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  <w:u w:val="single"/>
        </w:rPr>
        <w:t>PODER</w:t>
      </w:r>
      <w:r>
        <w:rPr>
          <w:rFonts w:ascii="Verdana" w:hAnsi="Verdana"/>
          <w:i/>
          <w:sz w:val="22"/>
        </w:rPr>
        <w:t> </w:t>
      </w:r>
      <w:r>
        <w:rPr>
          <w:rFonts w:ascii="Verdana" w:hAnsi="Verdana"/>
          <w:i/>
          <w:sz w:val="22"/>
          <w:u w:val="single"/>
        </w:rPr>
        <w:t>POLÍTICO</w:t>
      </w:r>
      <w:r>
        <w:rPr>
          <w:rFonts w:ascii="Verdana" w:hAnsi="Verdana"/>
          <w:i/>
          <w:sz w:val="22"/>
        </w:rPr>
        <w:t>’....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‘falta agregar que a los miembros del S.T.J. los designa el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gobernador con acuerdo de la Legislatura, o sea que NO HAY NINGUNA DUDA QUE A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LOS CUATRO MIEMBROS QUE COMPLETARÁN EL TRIBUNAL PARA SER NUEVE VAN A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SER PERSONAS ALLEGADAS AL GOBERNADOR, QUE VENDRÁ A LA LEGISLATURA Y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CON</w:t>
      </w:r>
      <w:r>
        <w:rPr>
          <w:rFonts w:ascii="Verdana" w:hAnsi="Verdana"/>
          <w:i/>
          <w:spacing w:val="35"/>
          <w:sz w:val="22"/>
        </w:rPr>
        <w:t> </w:t>
      </w:r>
      <w:r>
        <w:rPr>
          <w:rFonts w:ascii="Verdana" w:hAnsi="Verdana"/>
          <w:i/>
          <w:sz w:val="22"/>
        </w:rPr>
        <w:t>EL</w:t>
      </w:r>
      <w:r>
        <w:rPr>
          <w:rFonts w:ascii="Verdana" w:hAnsi="Verdana"/>
          <w:i/>
          <w:spacing w:val="38"/>
          <w:sz w:val="22"/>
        </w:rPr>
        <w:t> </w:t>
      </w:r>
      <w:r>
        <w:rPr>
          <w:rFonts w:ascii="Verdana" w:hAnsi="Verdana"/>
          <w:i/>
          <w:sz w:val="22"/>
        </w:rPr>
        <w:t>NUMERO</w:t>
      </w:r>
      <w:r>
        <w:rPr>
          <w:rFonts w:ascii="Verdana" w:hAnsi="Verdana"/>
          <w:i/>
          <w:spacing w:val="36"/>
          <w:sz w:val="22"/>
        </w:rPr>
        <w:t> </w:t>
      </w:r>
      <w:r>
        <w:rPr>
          <w:rFonts w:ascii="Verdana" w:hAnsi="Verdana"/>
          <w:i/>
          <w:sz w:val="22"/>
        </w:rPr>
        <w:t>QUE</w:t>
      </w:r>
      <w:r>
        <w:rPr>
          <w:rFonts w:ascii="Verdana" w:hAnsi="Verdana"/>
          <w:i/>
          <w:spacing w:val="37"/>
          <w:sz w:val="22"/>
        </w:rPr>
        <w:t> </w:t>
      </w:r>
      <w:r>
        <w:rPr>
          <w:rFonts w:ascii="Verdana" w:hAnsi="Verdana"/>
          <w:i/>
          <w:sz w:val="22"/>
        </w:rPr>
        <w:t>TIENE</w:t>
      </w:r>
      <w:r>
        <w:rPr>
          <w:rFonts w:ascii="Verdana" w:hAnsi="Verdana"/>
          <w:i/>
          <w:spacing w:val="37"/>
          <w:sz w:val="22"/>
        </w:rPr>
        <w:t> </w:t>
      </w:r>
      <w:r>
        <w:rPr>
          <w:rFonts w:ascii="Verdana" w:hAnsi="Verdana"/>
          <w:i/>
          <w:sz w:val="22"/>
        </w:rPr>
        <w:t>HABRÁ</w:t>
      </w:r>
      <w:r>
        <w:rPr>
          <w:rFonts w:ascii="Verdana" w:hAnsi="Verdana"/>
          <w:i/>
          <w:spacing w:val="36"/>
          <w:sz w:val="22"/>
        </w:rPr>
        <w:t> </w:t>
      </w:r>
      <w:r>
        <w:rPr>
          <w:rFonts w:ascii="Verdana" w:hAnsi="Verdana"/>
          <w:i/>
          <w:sz w:val="22"/>
        </w:rPr>
        <w:t>ACUERDO</w:t>
      </w:r>
      <w:r>
        <w:rPr>
          <w:rFonts w:ascii="Verdana" w:hAnsi="Verdana"/>
          <w:i/>
          <w:spacing w:val="36"/>
          <w:sz w:val="22"/>
        </w:rPr>
        <w:t> </w:t>
      </w:r>
      <w:r>
        <w:rPr>
          <w:rFonts w:ascii="Verdana" w:hAnsi="Verdana"/>
          <w:i/>
          <w:sz w:val="22"/>
        </w:rPr>
        <w:t>RÁPIDAMENTE</w:t>
      </w:r>
      <w:r>
        <w:rPr>
          <w:rFonts w:ascii="Verdana" w:hAnsi="Verdana"/>
          <w:i/>
          <w:spacing w:val="41"/>
          <w:sz w:val="22"/>
        </w:rPr>
        <w:t> </w:t>
      </w:r>
      <w:r>
        <w:rPr>
          <w:rFonts w:ascii="Verdana" w:hAnsi="Verdana"/>
          <w:i/>
          <w:sz w:val="22"/>
        </w:rPr>
        <w:t>PARA</w:t>
      </w:r>
      <w:r>
        <w:rPr>
          <w:rFonts w:ascii="Verdana" w:hAnsi="Verdana"/>
          <w:i/>
          <w:spacing w:val="35"/>
          <w:sz w:val="22"/>
        </w:rPr>
        <w:t> </w:t>
      </w:r>
      <w:r>
        <w:rPr>
          <w:rFonts w:ascii="Verdana" w:hAnsi="Verdana"/>
          <w:i/>
          <w:sz w:val="22"/>
        </w:rPr>
        <w:t>QUE</w:t>
      </w:r>
      <w:r>
        <w:rPr>
          <w:rFonts w:ascii="Verdana" w:hAnsi="Verdana"/>
          <w:i/>
          <w:spacing w:val="42"/>
          <w:sz w:val="22"/>
        </w:rPr>
        <w:t> </w:t>
      </w:r>
      <w:r>
        <w:rPr>
          <w:rFonts w:ascii="Verdana" w:hAnsi="Verdana"/>
          <w:i/>
          <w:sz w:val="22"/>
        </w:rPr>
        <w:t>SALGAN</w:t>
      </w:r>
    </w:p>
    <w:p>
      <w:pPr>
        <w:spacing w:line="324" w:lineRule="auto" w:before="0"/>
        <w:ind w:left="110" w:right="1111" w:firstLine="0"/>
        <w:jc w:val="both"/>
        <w:rPr>
          <w:rFonts w:ascii="Verdana" w:hAnsi="Verdana"/>
          <w:i/>
          <w:sz w:val="22"/>
        </w:rPr>
      </w:pPr>
      <w:r>
        <w:rPr>
          <w:rFonts w:ascii="Verdana" w:hAnsi="Verdana"/>
          <w:i/>
          <w:sz w:val="22"/>
        </w:rPr>
        <w:t>NOMBRADOS y dentro de pocos días –creo yo- estará consumado lo que estoy</w:t>
      </w:r>
      <w:r>
        <w:rPr>
          <w:rFonts w:ascii="Verdana" w:hAnsi="Verdana"/>
          <w:i/>
          <w:spacing w:val="1"/>
          <w:sz w:val="22"/>
        </w:rPr>
        <w:t> </w:t>
      </w:r>
      <w:r>
        <w:rPr>
          <w:rFonts w:ascii="Verdana" w:hAnsi="Verdana"/>
          <w:i/>
          <w:sz w:val="22"/>
        </w:rPr>
        <w:t>diciendo: LA</w:t>
      </w:r>
      <w:r>
        <w:rPr>
          <w:rFonts w:ascii="Verdana" w:hAnsi="Verdana"/>
          <w:i/>
          <w:spacing w:val="-3"/>
          <w:sz w:val="22"/>
        </w:rPr>
        <w:t> </w:t>
      </w:r>
      <w:r>
        <w:rPr>
          <w:rFonts w:ascii="Verdana" w:hAnsi="Verdana"/>
          <w:i/>
          <w:sz w:val="22"/>
        </w:rPr>
        <w:t>SUMA</w:t>
      </w:r>
      <w:r>
        <w:rPr>
          <w:rFonts w:ascii="Verdana" w:hAnsi="Verdana"/>
          <w:i/>
          <w:spacing w:val="-3"/>
          <w:sz w:val="22"/>
        </w:rPr>
        <w:t> </w:t>
      </w:r>
      <w:r>
        <w:rPr>
          <w:rFonts w:ascii="Verdana" w:hAnsi="Verdana"/>
          <w:i/>
          <w:sz w:val="22"/>
        </w:rPr>
        <w:t>DEL</w:t>
      </w:r>
      <w:r>
        <w:rPr>
          <w:rFonts w:ascii="Verdana" w:hAnsi="Verdana"/>
          <w:i/>
          <w:spacing w:val="-5"/>
          <w:sz w:val="22"/>
        </w:rPr>
        <w:t> </w:t>
      </w:r>
      <w:r>
        <w:rPr>
          <w:rFonts w:ascii="Verdana" w:hAnsi="Verdana"/>
          <w:i/>
          <w:sz w:val="22"/>
        </w:rPr>
        <w:t>PODER</w:t>
      </w:r>
      <w:r>
        <w:rPr>
          <w:rFonts w:ascii="Verdana" w:hAnsi="Verdana"/>
          <w:i/>
          <w:spacing w:val="-1"/>
          <w:sz w:val="22"/>
        </w:rPr>
        <w:t> </w:t>
      </w:r>
      <w:r>
        <w:rPr>
          <w:rFonts w:ascii="Verdana" w:hAnsi="Verdana"/>
          <w:i/>
          <w:sz w:val="22"/>
        </w:rPr>
        <w:t>PÚBLICO’</w:t>
      </w:r>
    </w:p>
    <w:p>
      <w:pPr>
        <w:pStyle w:val="BodyText"/>
        <w:spacing w:line="324" w:lineRule="auto" w:before="95"/>
        <w:ind w:left="110" w:right="1111" w:firstLine="710"/>
        <w:rPr>
          <w:rFonts w:ascii="Verdana" w:hAnsi="Verdana"/>
        </w:rPr>
      </w:pPr>
      <w:r>
        <w:rPr>
          <w:rFonts w:ascii="Verdana" w:hAnsi="Verdana"/>
        </w:rPr>
        <w:t>Para garantizarse el dominio absoluto del Superior Tribunal, el proyecto incluía</w:t>
      </w:r>
      <w:r>
        <w:rPr>
          <w:rFonts w:ascii="Verdana" w:hAnsi="Verdana"/>
          <w:spacing w:val="-75"/>
        </w:rPr>
        <w:t> </w:t>
      </w:r>
      <w:r>
        <w:rPr>
          <w:rFonts w:ascii="Verdana" w:hAnsi="Verdana"/>
        </w:rPr>
        <w:t>la DIVISIÓN del Cuerpo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en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SALAS DE DOS MIEMBROS CADA UNA, A TODAS LAS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CUALES</w:t>
      </w:r>
      <w:r>
        <w:rPr>
          <w:rFonts w:ascii="Verdana" w:hAnsi="Verdana"/>
          <w:spacing w:val="-16"/>
        </w:rPr>
        <w:t> </w:t>
      </w:r>
      <w:r>
        <w:rPr>
          <w:rFonts w:ascii="Verdana" w:hAnsi="Verdana"/>
        </w:rPr>
        <w:t>SE</w:t>
      </w:r>
      <w:r>
        <w:rPr>
          <w:rFonts w:ascii="Verdana" w:hAnsi="Verdana"/>
          <w:spacing w:val="-13"/>
        </w:rPr>
        <w:t> </w:t>
      </w:r>
      <w:r>
        <w:rPr>
          <w:rFonts w:ascii="Verdana" w:hAnsi="Verdana"/>
        </w:rPr>
        <w:t>INCORPORABA</w:t>
      </w:r>
      <w:r>
        <w:rPr>
          <w:rFonts w:ascii="Verdana" w:hAnsi="Verdana"/>
          <w:spacing w:val="-15"/>
        </w:rPr>
        <w:t> </w:t>
      </w:r>
      <w:r>
        <w:rPr>
          <w:rFonts w:ascii="Verdana" w:hAnsi="Verdana"/>
        </w:rPr>
        <w:t>EL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PRESIDENTE</w:t>
      </w:r>
      <w:r>
        <w:rPr>
          <w:rFonts w:ascii="Verdana" w:hAnsi="Verdana"/>
          <w:spacing w:val="-13"/>
        </w:rPr>
        <w:t> </w:t>
      </w:r>
      <w:r>
        <w:rPr>
          <w:rFonts w:ascii="Verdana" w:hAnsi="Verdana"/>
        </w:rPr>
        <w:t>DEL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S.T.J.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EN</w:t>
      </w:r>
      <w:r>
        <w:rPr>
          <w:rFonts w:ascii="Verdana" w:hAnsi="Verdana"/>
          <w:spacing w:val="-16"/>
        </w:rPr>
        <w:t> </w:t>
      </w:r>
      <w:r>
        <w:rPr>
          <w:rFonts w:ascii="Verdana" w:hAnsi="Verdana"/>
        </w:rPr>
        <w:t>CASO</w:t>
      </w:r>
      <w:r>
        <w:rPr>
          <w:rFonts w:ascii="Verdana" w:hAnsi="Verdana"/>
          <w:spacing w:val="-14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-13"/>
        </w:rPr>
        <w:t> </w:t>
      </w:r>
      <w:r>
        <w:rPr>
          <w:rFonts w:ascii="Verdana" w:hAnsi="Verdana"/>
        </w:rPr>
        <w:t>EMPATE,</w:t>
      </w:r>
      <w:r>
        <w:rPr>
          <w:rFonts w:ascii="Verdana" w:hAnsi="Verdana"/>
          <w:spacing w:val="48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-15"/>
        </w:rPr>
        <w:t> </w:t>
      </w:r>
      <w:r>
        <w:rPr>
          <w:rFonts w:ascii="Verdana" w:hAnsi="Verdana"/>
        </w:rPr>
        <w:t>modo</w:t>
      </w:r>
    </w:p>
    <w:p>
      <w:pPr>
        <w:pStyle w:val="BodyText"/>
        <w:spacing w:line="264" w:lineRule="exact"/>
        <w:ind w:left="110"/>
        <w:rPr>
          <w:rFonts w:ascii="Verdana"/>
        </w:rPr>
      </w:pPr>
      <w:r>
        <w:rPr>
          <w:rFonts w:ascii="Verdana"/>
        </w:rPr>
        <w:t>tal</w:t>
      </w:r>
      <w:r>
        <w:rPr>
          <w:rFonts w:ascii="Verdana"/>
          <w:spacing w:val="86"/>
        </w:rPr>
        <w:t> </w:t>
      </w:r>
      <w:r>
        <w:rPr>
          <w:rFonts w:ascii="Verdana"/>
        </w:rPr>
        <w:t>que</w:t>
      </w:r>
      <w:r>
        <w:rPr>
          <w:rFonts w:ascii="Verdana"/>
          <w:spacing w:val="86"/>
        </w:rPr>
        <w:t> </w:t>
      </w:r>
      <w:r>
        <w:rPr>
          <w:rFonts w:ascii="Verdana"/>
        </w:rPr>
        <w:t>todas</w:t>
      </w:r>
      <w:r>
        <w:rPr>
          <w:rFonts w:ascii="Verdana"/>
          <w:spacing w:val="90"/>
        </w:rPr>
        <w:t> </w:t>
      </w:r>
      <w:r>
        <w:rPr>
          <w:rFonts w:ascii="Verdana"/>
        </w:rPr>
        <w:t>las</w:t>
      </w:r>
      <w:r>
        <w:rPr>
          <w:rFonts w:ascii="Verdana"/>
          <w:spacing w:val="89"/>
        </w:rPr>
        <w:t> </w:t>
      </w:r>
      <w:r>
        <w:rPr>
          <w:rFonts w:ascii="Verdana"/>
        </w:rPr>
        <w:t>Salas</w:t>
      </w:r>
      <w:r>
        <w:rPr>
          <w:rFonts w:ascii="Verdana"/>
          <w:spacing w:val="85"/>
        </w:rPr>
        <w:t> </w:t>
      </w:r>
      <w:r>
        <w:rPr>
          <w:rFonts w:ascii="Verdana"/>
        </w:rPr>
        <w:t>quedaban</w:t>
      </w:r>
      <w:r>
        <w:rPr>
          <w:rFonts w:ascii="Verdana"/>
          <w:spacing w:val="83"/>
        </w:rPr>
        <w:t> </w:t>
      </w:r>
      <w:r>
        <w:rPr>
          <w:rFonts w:ascii="Verdana"/>
        </w:rPr>
        <w:t>integradas</w:t>
      </w:r>
      <w:r>
        <w:rPr>
          <w:rFonts w:ascii="Verdana"/>
          <w:spacing w:val="90"/>
        </w:rPr>
        <w:t> </w:t>
      </w:r>
      <w:r>
        <w:rPr>
          <w:rFonts w:ascii="Verdana"/>
        </w:rPr>
        <w:t>con</w:t>
      </w:r>
      <w:r>
        <w:rPr>
          <w:rFonts w:ascii="Verdana"/>
          <w:spacing w:val="88"/>
        </w:rPr>
        <w:t> </w:t>
      </w:r>
      <w:r>
        <w:rPr>
          <w:rFonts w:ascii="Verdana"/>
        </w:rPr>
        <w:t>un</w:t>
      </w:r>
      <w:r>
        <w:rPr>
          <w:rFonts w:ascii="Verdana"/>
          <w:spacing w:val="89"/>
        </w:rPr>
        <w:t> </w:t>
      </w:r>
      <w:r>
        <w:rPr>
          <w:rFonts w:ascii="Verdana"/>
        </w:rPr>
        <w:t>miembro</w:t>
      </w:r>
      <w:r>
        <w:rPr>
          <w:rFonts w:ascii="Verdana"/>
          <w:spacing w:val="84"/>
        </w:rPr>
        <w:t> </w:t>
      </w:r>
      <w:r>
        <w:rPr>
          <w:rFonts w:ascii="Verdana"/>
        </w:rPr>
        <w:t>antiguo</w:t>
      </w:r>
      <w:r>
        <w:rPr>
          <w:rFonts w:ascii="Verdana"/>
          <w:spacing w:val="88"/>
        </w:rPr>
        <w:t> </w:t>
      </w:r>
      <w:r>
        <w:rPr>
          <w:rFonts w:ascii="Verdana"/>
        </w:rPr>
        <w:t>y</w:t>
      </w:r>
      <w:r>
        <w:rPr>
          <w:rFonts w:ascii="Verdana"/>
          <w:spacing w:val="89"/>
        </w:rPr>
        <w:t> </w:t>
      </w:r>
      <w:r>
        <w:rPr>
          <w:rFonts w:ascii="Verdana"/>
        </w:rPr>
        <w:t>otro</w:t>
      </w:r>
    </w:p>
    <w:p>
      <w:pPr>
        <w:spacing w:after="0" w:line="264" w:lineRule="exact"/>
        <w:rPr>
          <w:rFonts w:ascii="Verdana"/>
        </w:rPr>
        <w:sectPr>
          <w:pgSz w:w="11910" w:h="16840"/>
          <w:pgMar w:top="1420" w:bottom="280" w:left="600" w:right="580"/>
        </w:sectPr>
      </w:pPr>
    </w:p>
    <w:p>
      <w:pPr>
        <w:pStyle w:val="BodyText"/>
        <w:spacing w:line="324" w:lineRule="auto" w:before="73"/>
        <w:ind w:left="1099" w:right="128"/>
        <w:rPr>
          <w:rFonts w:ascii="Verdana" w:hAnsi="Verdana"/>
        </w:rPr>
      </w:pPr>
      <w:r>
        <w:rPr>
          <w:rFonts w:ascii="Verdana" w:hAnsi="Verdana"/>
        </w:rPr>
        <w:t>dependiente de Morales, y si empataban en la decisión,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la Presidenta del S.T.J.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concurría</w:t>
      </w:r>
      <w:r>
        <w:rPr>
          <w:rFonts w:ascii="Verdana" w:hAnsi="Verdana"/>
          <w:spacing w:val="-5"/>
        </w:rPr>
        <w:t> </w:t>
      </w:r>
      <w:r>
        <w:rPr>
          <w:rFonts w:ascii="Verdana" w:hAnsi="Verdana"/>
        </w:rPr>
        <w:t>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dirimir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la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cuestión.</w:t>
      </w:r>
    </w:p>
    <w:p>
      <w:pPr>
        <w:pStyle w:val="BodyText"/>
        <w:spacing w:line="324" w:lineRule="auto" w:before="119"/>
        <w:ind w:left="1099" w:right="125" w:firstLine="710"/>
        <w:rPr>
          <w:rFonts w:ascii="Verdana" w:hAnsi="Verdana"/>
        </w:rPr>
      </w:pPr>
      <w:r>
        <w:rPr>
          <w:rFonts w:ascii="Verdana" w:hAnsi="Verdana"/>
        </w:rPr>
        <w:t>Olvidé</w:t>
      </w:r>
      <w:r>
        <w:rPr>
          <w:rFonts w:ascii="Verdana" w:hAnsi="Verdana"/>
          <w:spacing w:val="-10"/>
        </w:rPr>
        <w:t> </w:t>
      </w:r>
      <w:r>
        <w:rPr>
          <w:rFonts w:ascii="Verdana" w:hAnsi="Verdana"/>
        </w:rPr>
        <w:t>decir</w:t>
      </w:r>
      <w:r>
        <w:rPr>
          <w:rFonts w:ascii="Verdana" w:hAnsi="Verdana"/>
          <w:spacing w:val="-6"/>
        </w:rPr>
        <w:t> </w:t>
      </w:r>
      <w:r>
        <w:rPr>
          <w:rFonts w:ascii="Verdana" w:hAnsi="Verdana"/>
        </w:rPr>
        <w:t>inicialmente</w:t>
      </w:r>
      <w:r>
        <w:rPr>
          <w:rFonts w:ascii="Verdana" w:hAnsi="Verdana"/>
          <w:spacing w:val="-10"/>
        </w:rPr>
        <w:t> </w:t>
      </w:r>
      <w:r>
        <w:rPr>
          <w:rFonts w:ascii="Verdana" w:hAnsi="Verdana"/>
        </w:rPr>
        <w:t>que</w:t>
      </w:r>
      <w:r>
        <w:rPr>
          <w:rFonts w:ascii="Verdana" w:hAnsi="Verdana"/>
          <w:spacing w:val="-15"/>
        </w:rPr>
        <w:t> </w:t>
      </w:r>
      <w:r>
        <w:rPr>
          <w:rFonts w:ascii="Verdana" w:hAnsi="Verdana"/>
        </w:rPr>
        <w:t>el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S.T.J.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originario</w:t>
      </w:r>
      <w:r>
        <w:rPr>
          <w:rFonts w:ascii="Verdana" w:hAnsi="Verdana"/>
          <w:spacing w:val="-12"/>
        </w:rPr>
        <w:t> </w:t>
      </w:r>
      <w:r>
        <w:rPr>
          <w:rFonts w:ascii="Verdana" w:hAnsi="Verdana"/>
        </w:rPr>
        <w:t>ya</w:t>
      </w:r>
      <w:r>
        <w:rPr>
          <w:rFonts w:ascii="Verdana" w:hAnsi="Verdana"/>
          <w:spacing w:val="-10"/>
        </w:rPr>
        <w:t> </w:t>
      </w:r>
      <w:r>
        <w:rPr>
          <w:rFonts w:ascii="Verdana" w:hAnsi="Verdana"/>
        </w:rPr>
        <w:t>contaba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con</w:t>
      </w:r>
      <w:r>
        <w:rPr>
          <w:rFonts w:ascii="Verdana" w:hAnsi="Verdana"/>
          <w:spacing w:val="-13"/>
        </w:rPr>
        <w:t> </w:t>
      </w:r>
      <w:r>
        <w:rPr>
          <w:rFonts w:ascii="Verdana" w:hAnsi="Verdana"/>
        </w:rPr>
        <w:t>una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DIRIGENTE</w:t>
      </w:r>
      <w:r>
        <w:rPr>
          <w:rFonts w:ascii="Verdana" w:hAnsi="Verdana"/>
          <w:spacing w:val="-75"/>
        </w:rPr>
        <w:t> </w:t>
      </w:r>
      <w:r>
        <w:rPr>
          <w:rFonts w:ascii="Verdana" w:hAnsi="Verdana"/>
          <w:spacing w:val="-1"/>
        </w:rPr>
        <w:t>RADICAL,</w:t>
      </w:r>
      <w:r>
        <w:rPr>
          <w:rFonts w:ascii="Verdana" w:hAnsi="Verdana"/>
          <w:spacing w:val="-19"/>
        </w:rPr>
        <w:t> </w:t>
      </w:r>
      <w:r>
        <w:rPr>
          <w:rFonts w:ascii="Verdana" w:hAnsi="Verdana"/>
        </w:rPr>
        <w:t>la</w:t>
      </w:r>
      <w:r>
        <w:rPr>
          <w:rFonts w:ascii="Verdana" w:hAnsi="Verdana"/>
          <w:spacing w:val="-19"/>
        </w:rPr>
        <w:t> </w:t>
      </w:r>
      <w:r>
        <w:rPr>
          <w:rFonts w:ascii="Verdana" w:hAnsi="Verdana"/>
        </w:rPr>
        <w:t>abog.</w:t>
      </w:r>
      <w:r>
        <w:rPr>
          <w:rFonts w:ascii="Verdana" w:hAnsi="Verdana"/>
          <w:spacing w:val="-19"/>
        </w:rPr>
        <w:t> </w:t>
      </w:r>
      <w:r>
        <w:rPr>
          <w:rFonts w:ascii="Verdana" w:hAnsi="Verdana"/>
        </w:rPr>
        <w:t>Langhe</w:t>
      </w:r>
      <w:r>
        <w:rPr>
          <w:rFonts w:ascii="Verdana" w:hAnsi="Verdana"/>
          <w:spacing w:val="-23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-22"/>
        </w:rPr>
        <w:t> </w:t>
      </w:r>
      <w:r>
        <w:rPr>
          <w:rFonts w:ascii="Verdana" w:hAnsi="Verdana"/>
        </w:rPr>
        <w:t>Falcone,</w:t>
      </w:r>
      <w:r>
        <w:rPr>
          <w:rFonts w:ascii="Verdana" w:hAnsi="Verdana"/>
          <w:spacing w:val="39"/>
        </w:rPr>
        <w:t> </w:t>
      </w:r>
      <w:r>
        <w:rPr>
          <w:rFonts w:ascii="Verdana" w:hAnsi="Verdana"/>
        </w:rPr>
        <w:t>quién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hasta</w:t>
      </w:r>
      <w:r>
        <w:rPr>
          <w:rFonts w:ascii="Verdana" w:hAnsi="Verdana"/>
          <w:spacing w:val="-19"/>
        </w:rPr>
        <w:t> </w:t>
      </w:r>
      <w:r>
        <w:rPr>
          <w:rFonts w:ascii="Verdana" w:hAnsi="Verdana"/>
        </w:rPr>
        <w:t>el</w:t>
      </w:r>
      <w:r>
        <w:rPr>
          <w:rFonts w:ascii="Verdana" w:hAnsi="Verdana"/>
          <w:spacing w:val="-23"/>
        </w:rPr>
        <w:t> </w:t>
      </w:r>
      <w:r>
        <w:rPr>
          <w:rFonts w:ascii="Verdana" w:hAnsi="Verdana"/>
        </w:rPr>
        <w:t>momento</w:t>
      </w:r>
      <w:r>
        <w:rPr>
          <w:rFonts w:ascii="Verdana" w:hAnsi="Verdana"/>
          <w:spacing w:val="-20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-22"/>
        </w:rPr>
        <w:t> </w:t>
      </w:r>
      <w:r>
        <w:rPr>
          <w:rFonts w:ascii="Verdana" w:hAnsi="Verdana"/>
        </w:rPr>
        <w:t>asumir</w:t>
      </w:r>
      <w:r>
        <w:rPr>
          <w:rFonts w:ascii="Verdana" w:hAnsi="Verdana"/>
          <w:spacing w:val="-19"/>
        </w:rPr>
        <w:t> </w:t>
      </w:r>
      <w:r>
        <w:rPr>
          <w:rFonts w:ascii="Verdana" w:hAnsi="Verdana"/>
        </w:rPr>
        <w:t>era</w:t>
      </w:r>
      <w:r>
        <w:rPr>
          <w:rFonts w:ascii="Verdana" w:hAnsi="Verdana"/>
          <w:spacing w:val="-19"/>
        </w:rPr>
        <w:t> </w:t>
      </w:r>
      <w:r>
        <w:rPr>
          <w:rFonts w:ascii="Verdana" w:hAnsi="Verdana"/>
        </w:rPr>
        <w:t>diputada</w:t>
      </w:r>
      <w:r>
        <w:rPr>
          <w:rFonts w:ascii="Verdana" w:hAnsi="Verdana"/>
          <w:spacing w:val="-75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-4"/>
        </w:rPr>
        <w:t> </w:t>
      </w:r>
      <w:r>
        <w:rPr>
          <w:rFonts w:ascii="Verdana" w:hAnsi="Verdana"/>
        </w:rPr>
        <w:t>la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UCR</w:t>
      </w:r>
      <w:r>
        <w:rPr>
          <w:rFonts w:ascii="Verdana" w:hAnsi="Verdana"/>
          <w:spacing w:val="-2"/>
        </w:rPr>
        <w:t> </w:t>
      </w:r>
      <w:r>
        <w:rPr>
          <w:rFonts w:ascii="Verdana" w:hAnsi="Verdana"/>
        </w:rPr>
        <w:t>y</w:t>
      </w:r>
      <w:r>
        <w:rPr>
          <w:rFonts w:ascii="Verdana" w:hAnsi="Verdana"/>
          <w:spacing w:val="-2"/>
        </w:rPr>
        <w:t> </w:t>
      </w:r>
      <w:r>
        <w:rPr>
          <w:rFonts w:ascii="Verdana" w:hAnsi="Verdana"/>
        </w:rPr>
        <w:t>Presidenta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-3"/>
        </w:rPr>
        <w:t> </w:t>
      </w:r>
      <w:r>
        <w:rPr>
          <w:rFonts w:ascii="Verdana" w:hAnsi="Verdana"/>
        </w:rPr>
        <w:t>dicho</w:t>
      </w:r>
      <w:r>
        <w:rPr>
          <w:rFonts w:ascii="Verdana" w:hAnsi="Verdana"/>
          <w:spacing w:val="-2"/>
        </w:rPr>
        <w:t> </w:t>
      </w:r>
      <w:r>
        <w:rPr>
          <w:rFonts w:ascii="Verdana" w:hAnsi="Verdana"/>
        </w:rPr>
        <w:t>Partido en</w:t>
      </w:r>
      <w:r>
        <w:rPr>
          <w:rFonts w:ascii="Verdana" w:hAnsi="Verdana"/>
          <w:spacing w:val="-2"/>
        </w:rPr>
        <w:t> </w:t>
      </w:r>
      <w:r>
        <w:rPr>
          <w:rFonts w:ascii="Verdana" w:hAnsi="Verdana"/>
        </w:rPr>
        <w:t>la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localidad de</w:t>
      </w:r>
      <w:r>
        <w:rPr>
          <w:rFonts w:ascii="Verdana" w:hAnsi="Verdana"/>
          <w:spacing w:val="-3"/>
        </w:rPr>
        <w:t> </w:t>
      </w:r>
      <w:r>
        <w:rPr>
          <w:rFonts w:ascii="Verdana" w:hAnsi="Verdana"/>
        </w:rPr>
        <w:t>San</w:t>
      </w:r>
      <w:r>
        <w:rPr>
          <w:rFonts w:ascii="Verdana" w:hAnsi="Verdana"/>
          <w:spacing w:val="-2"/>
        </w:rPr>
        <w:t> </w:t>
      </w:r>
      <w:r>
        <w:rPr>
          <w:rFonts w:ascii="Verdana" w:hAnsi="Verdana"/>
        </w:rPr>
        <w:t>Pedro.</w:t>
      </w:r>
    </w:p>
    <w:p>
      <w:pPr>
        <w:pStyle w:val="BodyText"/>
        <w:spacing w:line="324" w:lineRule="auto" w:before="117"/>
        <w:ind w:left="1099" w:right="122" w:firstLine="710"/>
        <w:rPr>
          <w:rFonts w:ascii="Verdana" w:hAnsi="Verdana"/>
        </w:rPr>
      </w:pPr>
      <w:r>
        <w:rPr>
          <w:rFonts w:ascii="Verdana" w:hAnsi="Verdana"/>
        </w:rPr>
        <w:t>A las 16:30hs. de aquel martes 14 se sancionaron las leyes de ampliación del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número de vocales del STJ y de división en salas Nº5878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y 5879;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ese mismo día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Morales las promulgó, y a las cero horas del día miércoles 15 aparecieron publicadas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en</w:t>
      </w:r>
      <w:r>
        <w:rPr>
          <w:rFonts w:ascii="Verdana" w:hAnsi="Verdana"/>
          <w:spacing w:val="-2"/>
        </w:rPr>
        <w:t> </w:t>
      </w:r>
      <w:r>
        <w:rPr>
          <w:rFonts w:ascii="Verdana" w:hAnsi="Verdana"/>
        </w:rPr>
        <w:t>el</w:t>
      </w:r>
      <w:r>
        <w:rPr>
          <w:rFonts w:ascii="Verdana" w:hAnsi="Verdana"/>
          <w:spacing w:val="-4"/>
        </w:rPr>
        <w:t> </w:t>
      </w:r>
      <w:r>
        <w:rPr>
          <w:rFonts w:ascii="Verdana" w:hAnsi="Verdana"/>
        </w:rPr>
        <w:t>Boletín</w:t>
      </w:r>
      <w:r>
        <w:rPr>
          <w:rFonts w:ascii="Verdana" w:hAnsi="Verdana"/>
          <w:spacing w:val="-2"/>
        </w:rPr>
        <w:t> </w:t>
      </w:r>
      <w:r>
        <w:rPr>
          <w:rFonts w:ascii="Verdana" w:hAnsi="Verdana"/>
        </w:rPr>
        <w:t>Oficial.</w:t>
      </w:r>
    </w:p>
    <w:p>
      <w:pPr>
        <w:pStyle w:val="BodyText"/>
        <w:spacing w:before="74"/>
        <w:ind w:left="1810"/>
        <w:rPr>
          <w:rFonts w:ascii="Verdana" w:hAnsi="Verdana"/>
        </w:rPr>
      </w:pPr>
      <w:r>
        <w:rPr>
          <w:rFonts w:ascii="Verdana" w:hAnsi="Verdana"/>
        </w:rPr>
        <w:t>A</w:t>
      </w:r>
      <w:r>
        <w:rPr>
          <w:rFonts w:ascii="Verdana" w:hAnsi="Verdana"/>
          <w:spacing w:val="-5"/>
        </w:rPr>
        <w:t> </w:t>
      </w:r>
      <w:r>
        <w:rPr>
          <w:rFonts w:ascii="Verdana" w:hAnsi="Verdana"/>
        </w:rPr>
        <w:t>las</w:t>
      </w:r>
      <w:r>
        <w:rPr>
          <w:rFonts w:ascii="Verdana" w:hAnsi="Verdana"/>
          <w:spacing w:val="74"/>
        </w:rPr>
        <w:t> </w:t>
      </w:r>
      <w:r>
        <w:rPr>
          <w:rFonts w:ascii="Verdana" w:hAnsi="Verdana"/>
        </w:rPr>
        <w:t>11:38</w:t>
      </w:r>
      <w:r>
        <w:rPr>
          <w:rFonts w:ascii="Verdana" w:hAnsi="Verdana"/>
          <w:spacing w:val="-4"/>
        </w:rPr>
        <w:t> </w:t>
      </w:r>
      <w:r>
        <w:rPr>
          <w:rFonts w:ascii="Verdana" w:hAnsi="Verdana"/>
        </w:rPr>
        <w:t>HS.</w:t>
      </w:r>
      <w:r>
        <w:rPr>
          <w:rFonts w:ascii="Verdana" w:hAnsi="Verdana"/>
          <w:spacing w:val="-1"/>
        </w:rPr>
        <w:t> </w:t>
      </w:r>
      <w:r>
        <w:rPr>
          <w:rFonts w:ascii="Verdana" w:hAnsi="Verdana"/>
        </w:rPr>
        <w:t>del</w:t>
      </w:r>
      <w:r>
        <w:rPr>
          <w:rFonts w:ascii="Verdana" w:hAnsi="Verdana"/>
          <w:spacing w:val="-6"/>
        </w:rPr>
        <w:t> </w:t>
      </w:r>
      <w:r>
        <w:rPr>
          <w:rFonts w:ascii="Verdana" w:hAnsi="Verdana"/>
        </w:rPr>
        <w:t>día MIERCOLES</w:t>
      </w:r>
      <w:r>
        <w:rPr>
          <w:rFonts w:ascii="Verdana" w:hAnsi="Verdana"/>
          <w:spacing w:val="-2"/>
        </w:rPr>
        <w:t> </w:t>
      </w:r>
      <w:r>
        <w:rPr>
          <w:rFonts w:ascii="Verdana" w:hAnsi="Verdana"/>
        </w:rPr>
        <w:t>–SOLO</w:t>
      </w:r>
      <w:r>
        <w:rPr>
          <w:rFonts w:ascii="Verdana" w:hAnsi="Verdana"/>
          <w:spacing w:val="-4"/>
        </w:rPr>
        <w:t> </w:t>
      </w:r>
      <w:r>
        <w:rPr>
          <w:rFonts w:ascii="Verdana" w:hAnsi="Verdana"/>
        </w:rPr>
        <w:t>19</w:t>
      </w:r>
      <w:r>
        <w:rPr>
          <w:rFonts w:ascii="Verdana" w:hAnsi="Verdana"/>
          <w:spacing w:val="-3"/>
        </w:rPr>
        <w:t> </w:t>
      </w:r>
      <w:r>
        <w:rPr>
          <w:rFonts w:ascii="Verdana" w:hAnsi="Verdana"/>
        </w:rPr>
        <w:t>HS. DESPUÉS</w:t>
      </w:r>
      <w:r>
        <w:rPr>
          <w:rFonts w:ascii="Verdana" w:hAnsi="Verdana"/>
          <w:spacing w:val="-5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-3"/>
        </w:rPr>
        <w:t> </w:t>
      </w:r>
      <w:r>
        <w:rPr>
          <w:rFonts w:ascii="Verdana" w:hAnsi="Verdana"/>
        </w:rPr>
        <w:t>SANCIONADA</w:t>
      </w:r>
    </w:p>
    <w:p>
      <w:pPr>
        <w:pStyle w:val="BodyText"/>
        <w:spacing w:line="304" w:lineRule="auto" w:before="73"/>
        <w:ind w:left="1099" w:right="122"/>
        <w:rPr>
          <w:rFonts w:ascii="Verdana" w:hAnsi="Verdana"/>
        </w:rPr>
      </w:pPr>
      <w:r>
        <w:rPr>
          <w:rFonts w:ascii="Verdana" w:hAnsi="Verdana"/>
        </w:rPr>
        <w:t>LA LEY- Morales envió el PEDIDO DE ACUERDO para la DESIGNACIÓN como Vocales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del Superior Tribunal de Justicia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de SUS CORRELIGIONARIOS, los DIPUTADOS Pablo</w:t>
      </w:r>
      <w:r>
        <w:rPr>
          <w:rFonts w:ascii="Verdana" w:hAnsi="Verdana"/>
          <w:spacing w:val="-75"/>
        </w:rPr>
        <w:t> </w:t>
      </w:r>
      <w:r>
        <w:rPr>
          <w:rFonts w:ascii="Verdana" w:hAnsi="Verdana"/>
        </w:rPr>
        <w:t>Baca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y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Beatríz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Altamirano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que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el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día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anterior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se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habían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sacrificado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hasta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el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agotamiento para aprobar la ley QUE LES ABRÍA EL ESPACIO EN EL SUPERIOR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TRIBUNAL DE JUSTICIA.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El pliego también incluía al célebre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PACHI OTAOLA -ex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diputado RADICAL y compañero de fórmula radical de Mario Fiad en 2.011-, y de la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Jueza en ejercicio Laura Lamas González cuya amistad con el Jefe de Gobierno no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necesita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más</w:t>
      </w:r>
      <w:r>
        <w:rPr>
          <w:rFonts w:ascii="Verdana" w:hAnsi="Verdana"/>
          <w:spacing w:val="-10"/>
        </w:rPr>
        <w:t> </w:t>
      </w:r>
      <w:r>
        <w:rPr>
          <w:rFonts w:ascii="Verdana" w:hAnsi="Verdana"/>
        </w:rPr>
        <w:t>prueba</w:t>
      </w:r>
      <w:r>
        <w:rPr>
          <w:rFonts w:ascii="Verdana" w:hAnsi="Verdana"/>
          <w:spacing w:val="-10"/>
        </w:rPr>
        <w:t> </w:t>
      </w:r>
      <w:r>
        <w:rPr>
          <w:rFonts w:ascii="Verdana" w:hAnsi="Verdana"/>
        </w:rPr>
        <w:t>que</w:t>
      </w:r>
      <w:r>
        <w:rPr>
          <w:rFonts w:ascii="Verdana" w:hAnsi="Verdana"/>
          <w:spacing w:val="-10"/>
        </w:rPr>
        <w:t> </w:t>
      </w:r>
      <w:r>
        <w:rPr>
          <w:rFonts w:ascii="Verdana" w:hAnsi="Verdana"/>
        </w:rPr>
        <w:t>la</w:t>
      </w:r>
      <w:r>
        <w:rPr>
          <w:rFonts w:ascii="Verdana" w:hAnsi="Verdana"/>
          <w:spacing w:val="-10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-13"/>
        </w:rPr>
        <w:t> </w:t>
      </w:r>
      <w:r>
        <w:rPr>
          <w:rFonts w:ascii="Verdana" w:hAnsi="Verdana"/>
        </w:rPr>
        <w:t>su</w:t>
      </w:r>
      <w:r>
        <w:rPr>
          <w:rFonts w:ascii="Verdana" w:hAnsi="Verdana"/>
          <w:spacing w:val="-12"/>
        </w:rPr>
        <w:t> </w:t>
      </w:r>
      <w:r>
        <w:rPr>
          <w:rFonts w:ascii="Verdana" w:hAnsi="Verdana"/>
        </w:rPr>
        <w:t>inmediata</w:t>
      </w:r>
      <w:r>
        <w:rPr>
          <w:rFonts w:ascii="Verdana" w:hAnsi="Verdana"/>
          <w:spacing w:val="-10"/>
        </w:rPr>
        <w:t> </w:t>
      </w:r>
      <w:r>
        <w:rPr>
          <w:rFonts w:ascii="Verdana" w:hAnsi="Verdana"/>
        </w:rPr>
        <w:t>e</w:t>
      </w:r>
      <w:r>
        <w:rPr>
          <w:rFonts w:ascii="Verdana" w:hAnsi="Verdana"/>
          <w:spacing w:val="-14"/>
        </w:rPr>
        <w:t> </w:t>
      </w:r>
      <w:r>
        <w:rPr>
          <w:rFonts w:ascii="Verdana" w:hAnsi="Verdana"/>
        </w:rPr>
        <w:t>irreflexiva</w:t>
      </w:r>
      <w:r>
        <w:rPr>
          <w:rFonts w:ascii="Verdana" w:hAnsi="Verdana"/>
          <w:spacing w:val="-9"/>
        </w:rPr>
        <w:t> </w:t>
      </w:r>
      <w:r>
        <w:rPr>
          <w:rFonts w:ascii="Verdana" w:hAnsi="Verdana"/>
        </w:rPr>
        <w:t>aceptación</w:t>
      </w:r>
      <w:r>
        <w:rPr>
          <w:rFonts w:ascii="Verdana" w:hAnsi="Verdana"/>
          <w:spacing w:val="-12"/>
        </w:rPr>
        <w:t> </w:t>
      </w:r>
      <w:r>
        <w:rPr>
          <w:rFonts w:ascii="Verdana" w:hAnsi="Verdana"/>
        </w:rPr>
        <w:t>a</w:t>
      </w:r>
      <w:r>
        <w:rPr>
          <w:rFonts w:ascii="Verdana" w:hAnsi="Verdana"/>
          <w:spacing w:val="-9"/>
        </w:rPr>
        <w:t> </w:t>
      </w:r>
      <w:r>
        <w:rPr>
          <w:rFonts w:ascii="Verdana" w:hAnsi="Verdana"/>
        </w:rPr>
        <w:t>ocupar</w:t>
      </w:r>
      <w:r>
        <w:rPr>
          <w:rFonts w:ascii="Verdana" w:hAnsi="Verdana"/>
          <w:spacing w:val="-10"/>
        </w:rPr>
        <w:t> </w:t>
      </w:r>
      <w:r>
        <w:rPr>
          <w:rFonts w:ascii="Verdana" w:hAnsi="Verdana"/>
        </w:rPr>
        <w:t>un</w:t>
      </w:r>
      <w:r>
        <w:rPr>
          <w:rFonts w:ascii="Verdana" w:hAnsi="Verdana"/>
          <w:spacing w:val="-12"/>
        </w:rPr>
        <w:t> </w:t>
      </w:r>
      <w:r>
        <w:rPr>
          <w:rFonts w:ascii="Verdana" w:hAnsi="Verdana"/>
        </w:rPr>
        <w:t>cargo</w:t>
      </w:r>
      <w:r>
        <w:rPr>
          <w:rFonts w:ascii="Verdana" w:hAnsi="Verdana"/>
          <w:spacing w:val="-75"/>
        </w:rPr>
        <w:t> </w:t>
      </w:r>
      <w:r>
        <w:rPr>
          <w:rFonts w:ascii="Verdana" w:hAnsi="Verdana"/>
        </w:rPr>
        <w:t>que</w:t>
      </w:r>
      <w:r>
        <w:rPr>
          <w:rFonts w:ascii="Verdana" w:hAnsi="Verdana"/>
          <w:spacing w:val="-5"/>
        </w:rPr>
        <w:t> </w:t>
      </w:r>
      <w:r>
        <w:rPr>
          <w:rFonts w:ascii="Verdana" w:hAnsi="Verdana"/>
        </w:rPr>
        <w:t>había brotado</w:t>
      </w:r>
      <w:r>
        <w:rPr>
          <w:rFonts w:ascii="Verdana" w:hAnsi="Verdana"/>
          <w:spacing w:val="-1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-4"/>
        </w:rPr>
        <w:t> </w:t>
      </w:r>
      <w:r>
        <w:rPr>
          <w:rFonts w:ascii="Verdana" w:hAnsi="Verdana"/>
        </w:rPr>
        <w:t>las</w:t>
      </w:r>
      <w:r>
        <w:rPr>
          <w:rFonts w:ascii="Verdana" w:hAnsi="Verdana"/>
          <w:spacing w:val="-2"/>
        </w:rPr>
        <w:t> </w:t>
      </w:r>
      <w:r>
        <w:rPr>
          <w:rFonts w:ascii="Verdana" w:hAnsi="Verdana"/>
        </w:rPr>
        <w:t>tinieblas</w:t>
      </w:r>
      <w:r>
        <w:rPr>
          <w:rFonts w:ascii="Verdana" w:hAnsi="Verdana"/>
          <w:spacing w:val="-2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-4"/>
        </w:rPr>
        <w:t> </w:t>
      </w:r>
      <w:r>
        <w:rPr>
          <w:rFonts w:ascii="Verdana" w:hAnsi="Verdana"/>
        </w:rPr>
        <w:t>un</w:t>
      </w:r>
      <w:r>
        <w:rPr>
          <w:rFonts w:ascii="Verdana" w:hAnsi="Verdana"/>
          <w:spacing w:val="-3"/>
        </w:rPr>
        <w:t> </w:t>
      </w:r>
      <w:r>
        <w:rPr>
          <w:rFonts w:ascii="Verdana" w:hAnsi="Verdana"/>
        </w:rPr>
        <w:t>procedimiento</w:t>
      </w:r>
      <w:r>
        <w:rPr>
          <w:rFonts w:ascii="Verdana" w:hAnsi="Verdana"/>
          <w:spacing w:val="-1"/>
        </w:rPr>
        <w:t> </w:t>
      </w:r>
      <w:r>
        <w:rPr>
          <w:rFonts w:ascii="Verdana" w:hAnsi="Verdana"/>
        </w:rPr>
        <w:t>parlamentario</w:t>
      </w:r>
      <w:r>
        <w:rPr>
          <w:rFonts w:ascii="Verdana" w:hAnsi="Verdana"/>
          <w:spacing w:val="-1"/>
        </w:rPr>
        <w:t> </w:t>
      </w:r>
      <w:r>
        <w:rPr>
          <w:rFonts w:ascii="Verdana" w:hAnsi="Verdana"/>
        </w:rPr>
        <w:t>tenebroso.</w:t>
      </w:r>
    </w:p>
    <w:p>
      <w:pPr>
        <w:pStyle w:val="BodyText"/>
        <w:spacing w:line="304" w:lineRule="auto" w:before="127"/>
        <w:ind w:left="1099" w:right="121" w:firstLine="710"/>
        <w:rPr>
          <w:rFonts w:ascii="Verdana" w:hAnsi="Verdana"/>
        </w:rPr>
      </w:pPr>
      <w:r>
        <w:rPr>
          <w:rFonts w:ascii="Verdana" w:hAnsi="Verdana"/>
        </w:rPr>
        <w:t>Los Diputados Baca y Altamirano PRESENTARON SU RENUNCIA EL DÍA JUEVES</w:t>
      </w:r>
      <w:r>
        <w:rPr>
          <w:rFonts w:ascii="Verdana" w:hAnsi="Verdana"/>
          <w:spacing w:val="-75"/>
        </w:rPr>
        <w:t> </w:t>
      </w:r>
      <w:r>
        <w:rPr>
          <w:rFonts w:ascii="Verdana" w:hAnsi="Verdana"/>
        </w:rPr>
        <w:t>17 DE DICIEMBRE A HS. 09:00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y una hora después se reunió la Legislatura para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aceptarlas.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En ese mismo acto dieron entrada a los pliegos de designación enviados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por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MORALES y a las 19 hs.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la Legislatura llevó a cabo la entrevista de los dos ex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legisladores</w:t>
      </w:r>
      <w:r>
        <w:rPr>
          <w:rFonts w:ascii="Verdana" w:hAnsi="Verdana"/>
          <w:spacing w:val="-7"/>
        </w:rPr>
        <w:t> </w:t>
      </w:r>
      <w:r>
        <w:rPr>
          <w:rFonts w:ascii="Verdana" w:hAnsi="Verdana"/>
        </w:rPr>
        <w:t>omitiendo</w:t>
      </w:r>
      <w:r>
        <w:rPr>
          <w:rFonts w:ascii="Verdana" w:hAnsi="Verdana"/>
          <w:spacing w:val="-6"/>
        </w:rPr>
        <w:t> </w:t>
      </w:r>
      <w:r>
        <w:rPr>
          <w:rFonts w:ascii="Verdana" w:hAnsi="Verdana"/>
        </w:rPr>
        <w:t>efectuar</w:t>
      </w:r>
      <w:r>
        <w:rPr>
          <w:rFonts w:ascii="Verdana" w:hAnsi="Verdana"/>
          <w:spacing w:val="-5"/>
        </w:rPr>
        <w:t> </w:t>
      </w:r>
      <w:r>
        <w:rPr>
          <w:rFonts w:ascii="Verdana" w:hAnsi="Verdana"/>
        </w:rPr>
        <w:t>un</w:t>
      </w:r>
      <w:r>
        <w:rPr>
          <w:rFonts w:ascii="Verdana" w:hAnsi="Verdana"/>
          <w:spacing w:val="-13"/>
        </w:rPr>
        <w:t> </w:t>
      </w:r>
      <w:r>
        <w:rPr>
          <w:rFonts w:ascii="Verdana" w:hAnsi="Verdana"/>
        </w:rPr>
        <w:t>análisis</w:t>
      </w:r>
      <w:r>
        <w:rPr>
          <w:rFonts w:ascii="Verdana" w:hAnsi="Verdana"/>
          <w:spacing w:val="-7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-10"/>
        </w:rPr>
        <w:t> </w:t>
      </w:r>
      <w:r>
        <w:rPr>
          <w:rFonts w:ascii="Verdana" w:hAnsi="Verdana"/>
        </w:rPr>
        <w:t>sus</w:t>
      </w:r>
      <w:r>
        <w:rPr>
          <w:rFonts w:ascii="Verdana" w:hAnsi="Verdana"/>
          <w:spacing w:val="-7"/>
        </w:rPr>
        <w:t> </w:t>
      </w:r>
      <w:r>
        <w:rPr>
          <w:rFonts w:ascii="Verdana" w:hAnsi="Verdana"/>
        </w:rPr>
        <w:t>antecedentes.</w:t>
      </w:r>
      <w:r>
        <w:rPr>
          <w:rFonts w:ascii="Verdana" w:hAnsi="Verdana"/>
          <w:spacing w:val="37"/>
        </w:rPr>
        <w:t> </w:t>
      </w:r>
      <w:r>
        <w:rPr>
          <w:rFonts w:ascii="Verdana" w:hAnsi="Verdana"/>
        </w:rPr>
        <w:t>A</w:t>
      </w:r>
      <w:r>
        <w:rPr>
          <w:rFonts w:ascii="Verdana" w:hAnsi="Verdana"/>
          <w:spacing w:val="-9"/>
        </w:rPr>
        <w:t> </w:t>
      </w:r>
      <w:r>
        <w:rPr>
          <w:rFonts w:ascii="Verdana" w:hAnsi="Verdana"/>
        </w:rPr>
        <w:t>las</w:t>
      </w:r>
      <w:r>
        <w:rPr>
          <w:rFonts w:ascii="Verdana" w:hAnsi="Verdana"/>
          <w:spacing w:val="-7"/>
        </w:rPr>
        <w:t> </w:t>
      </w:r>
      <w:r>
        <w:rPr>
          <w:rFonts w:ascii="Verdana" w:hAnsi="Verdana"/>
        </w:rPr>
        <w:t>03:36</w:t>
      </w:r>
      <w:r>
        <w:rPr>
          <w:rFonts w:ascii="Verdana" w:hAnsi="Verdana"/>
          <w:spacing w:val="-8"/>
        </w:rPr>
        <w:t> </w:t>
      </w:r>
      <w:r>
        <w:rPr>
          <w:rFonts w:ascii="Verdana" w:hAnsi="Verdana"/>
        </w:rPr>
        <w:t>hs.</w:t>
      </w:r>
      <w:r>
        <w:rPr>
          <w:rFonts w:ascii="Verdana" w:hAnsi="Verdana"/>
          <w:spacing w:val="-12"/>
        </w:rPr>
        <w:t> </w:t>
      </w:r>
      <w:r>
        <w:rPr>
          <w:rFonts w:ascii="Verdana" w:hAnsi="Verdana"/>
        </w:rPr>
        <w:t>del</w:t>
      </w:r>
      <w:r>
        <w:rPr>
          <w:rFonts w:ascii="Verdana" w:hAnsi="Verdana"/>
          <w:spacing w:val="-75"/>
        </w:rPr>
        <w:t> </w:t>
      </w:r>
      <w:r>
        <w:rPr>
          <w:rFonts w:ascii="Verdana" w:hAnsi="Verdana"/>
        </w:rPr>
        <w:t>día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viernes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la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Legislatura</w:t>
      </w:r>
      <w:r>
        <w:rPr>
          <w:rFonts w:ascii="Verdana" w:hAnsi="Verdana"/>
          <w:spacing w:val="-15"/>
        </w:rPr>
        <w:t> </w:t>
      </w:r>
      <w:r>
        <w:rPr>
          <w:rFonts w:ascii="Verdana" w:hAnsi="Verdana"/>
        </w:rPr>
        <w:t>APROBÓ</w:t>
      </w:r>
      <w:r>
        <w:rPr>
          <w:rFonts w:ascii="Verdana" w:hAnsi="Verdana"/>
          <w:spacing w:val="-17"/>
        </w:rPr>
        <w:t> </w:t>
      </w:r>
      <w:r>
        <w:rPr>
          <w:rFonts w:ascii="Verdana" w:hAnsi="Verdana"/>
        </w:rPr>
        <w:t>los</w:t>
      </w:r>
      <w:r>
        <w:rPr>
          <w:rFonts w:ascii="Verdana" w:hAnsi="Verdana"/>
          <w:spacing w:val="-12"/>
        </w:rPr>
        <w:t> </w:t>
      </w:r>
      <w:r>
        <w:rPr>
          <w:rFonts w:ascii="Verdana" w:hAnsi="Verdana"/>
        </w:rPr>
        <w:t>pliegos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-14"/>
        </w:rPr>
        <w:t> </w:t>
      </w:r>
      <w:r>
        <w:rPr>
          <w:rFonts w:ascii="Verdana" w:hAnsi="Verdana"/>
        </w:rPr>
        <w:t>los</w:t>
      </w:r>
      <w:r>
        <w:rPr>
          <w:rFonts w:ascii="Verdana" w:hAnsi="Verdana"/>
          <w:spacing w:val="-12"/>
        </w:rPr>
        <w:t> </w:t>
      </w:r>
      <w:r>
        <w:rPr>
          <w:rFonts w:ascii="Verdana" w:hAnsi="Verdana"/>
        </w:rPr>
        <w:t>4</w:t>
      </w:r>
      <w:r>
        <w:rPr>
          <w:rFonts w:ascii="Verdana" w:hAnsi="Verdana"/>
          <w:spacing w:val="-13"/>
        </w:rPr>
        <w:t> </w:t>
      </w:r>
      <w:r>
        <w:rPr>
          <w:rFonts w:ascii="Verdana" w:hAnsi="Verdana"/>
        </w:rPr>
        <w:t>candidatos,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y</w:t>
      </w:r>
      <w:r>
        <w:rPr>
          <w:rFonts w:ascii="Verdana" w:hAnsi="Verdana"/>
          <w:spacing w:val="-18"/>
        </w:rPr>
        <w:t> </w:t>
      </w:r>
      <w:r>
        <w:rPr>
          <w:rFonts w:ascii="Verdana" w:hAnsi="Verdana"/>
        </w:rPr>
        <w:t>ese</w:t>
      </w:r>
      <w:r>
        <w:rPr>
          <w:rFonts w:ascii="Verdana" w:hAnsi="Verdana"/>
          <w:spacing w:val="-13"/>
        </w:rPr>
        <w:t> </w:t>
      </w:r>
      <w:r>
        <w:rPr>
          <w:rFonts w:ascii="Verdana" w:hAnsi="Verdana"/>
        </w:rPr>
        <w:t>mismo</w:t>
      </w:r>
      <w:r>
        <w:rPr>
          <w:rFonts w:ascii="Verdana" w:hAnsi="Verdana"/>
          <w:spacing w:val="-12"/>
        </w:rPr>
        <w:t> </w:t>
      </w:r>
      <w:r>
        <w:rPr>
          <w:rFonts w:ascii="Verdana" w:hAnsi="Verdana"/>
        </w:rPr>
        <w:t>viernes</w:t>
      </w:r>
      <w:r>
        <w:rPr>
          <w:rFonts w:ascii="Verdana" w:hAnsi="Verdana"/>
          <w:spacing w:val="-75"/>
        </w:rPr>
        <w:t> </w:t>
      </w:r>
      <w:r>
        <w:rPr>
          <w:rFonts w:ascii="Verdana" w:hAnsi="Verdana"/>
        </w:rPr>
        <w:t>18</w:t>
      </w:r>
      <w:r>
        <w:rPr>
          <w:rFonts w:ascii="Verdana" w:hAnsi="Verdana"/>
          <w:spacing w:val="-3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-3"/>
        </w:rPr>
        <w:t> </w:t>
      </w:r>
      <w:r>
        <w:rPr>
          <w:rFonts w:ascii="Verdana" w:hAnsi="Verdana"/>
        </w:rPr>
        <w:t>diciembre</w:t>
      </w:r>
      <w:r>
        <w:rPr>
          <w:rFonts w:ascii="Verdana" w:hAnsi="Verdana"/>
          <w:spacing w:val="-2"/>
        </w:rPr>
        <w:t> </w:t>
      </w:r>
      <w:r>
        <w:rPr>
          <w:rFonts w:ascii="Verdana" w:hAnsi="Verdana"/>
        </w:rPr>
        <w:t>al</w:t>
      </w:r>
      <w:r>
        <w:rPr>
          <w:rFonts w:ascii="Verdana" w:hAnsi="Verdana"/>
          <w:spacing w:val="-4"/>
        </w:rPr>
        <w:t> </w:t>
      </w:r>
      <w:r>
        <w:rPr>
          <w:rFonts w:ascii="Verdana" w:hAnsi="Verdana"/>
        </w:rPr>
        <w:t>medio día PRESTARON</w:t>
      </w:r>
      <w:r>
        <w:rPr>
          <w:rFonts w:ascii="Verdana" w:hAnsi="Verdana"/>
          <w:spacing w:val="-3"/>
        </w:rPr>
        <w:t> </w:t>
      </w:r>
      <w:r>
        <w:rPr>
          <w:rFonts w:ascii="Verdana" w:hAnsi="Verdana"/>
        </w:rPr>
        <w:t>JURAMENTO</w:t>
      </w:r>
      <w:r>
        <w:rPr>
          <w:rFonts w:ascii="Verdana" w:hAnsi="Verdana"/>
          <w:spacing w:val="-3"/>
        </w:rPr>
        <w:t> </w:t>
      </w:r>
      <w:r>
        <w:rPr>
          <w:rFonts w:ascii="Verdana" w:hAnsi="Verdana"/>
        </w:rPr>
        <w:t>y</w:t>
      </w:r>
      <w:r>
        <w:rPr>
          <w:rFonts w:ascii="Verdana" w:hAnsi="Verdana"/>
          <w:spacing w:val="-2"/>
        </w:rPr>
        <w:t> </w:t>
      </w:r>
      <w:r>
        <w:rPr>
          <w:rFonts w:ascii="Verdana" w:hAnsi="Verdana"/>
        </w:rPr>
        <w:t>asumieron</w:t>
      </w:r>
      <w:r>
        <w:rPr>
          <w:rFonts w:ascii="Verdana" w:hAnsi="Verdana"/>
          <w:spacing w:val="-1"/>
        </w:rPr>
        <w:t> </w:t>
      </w:r>
      <w:r>
        <w:rPr>
          <w:rFonts w:ascii="Verdana" w:hAnsi="Verdana"/>
        </w:rPr>
        <w:t>sus</w:t>
      </w:r>
      <w:r>
        <w:rPr>
          <w:rFonts w:ascii="Verdana" w:hAnsi="Verdana"/>
          <w:spacing w:val="-2"/>
        </w:rPr>
        <w:t> </w:t>
      </w:r>
      <w:r>
        <w:rPr>
          <w:rFonts w:ascii="Verdana" w:hAnsi="Verdana"/>
        </w:rPr>
        <w:t>cargos.</w:t>
      </w:r>
    </w:p>
    <w:p>
      <w:pPr>
        <w:pStyle w:val="BodyText"/>
        <w:spacing w:line="304" w:lineRule="auto" w:before="120"/>
        <w:ind w:left="1099" w:right="121" w:firstLine="710"/>
        <w:rPr>
          <w:rFonts w:ascii="Verdana" w:hAnsi="Verdana"/>
        </w:rPr>
      </w:pPr>
      <w:r>
        <w:rPr>
          <w:rFonts w:ascii="Verdana" w:hAnsi="Verdana"/>
        </w:rPr>
        <w:t>Para</w:t>
      </w:r>
      <w:r>
        <w:rPr>
          <w:rFonts w:ascii="Verdana" w:hAnsi="Verdana"/>
          <w:spacing w:val="-12"/>
        </w:rPr>
        <w:t> </w:t>
      </w:r>
      <w:r>
        <w:rPr>
          <w:rFonts w:ascii="Verdana" w:hAnsi="Verdana"/>
        </w:rPr>
        <w:t>operar</w:t>
      </w:r>
      <w:r>
        <w:rPr>
          <w:rFonts w:ascii="Verdana" w:hAnsi="Verdana"/>
          <w:spacing w:val="-12"/>
        </w:rPr>
        <w:t> </w:t>
      </w:r>
      <w:r>
        <w:rPr>
          <w:rFonts w:ascii="Verdana" w:hAnsi="Verdana"/>
        </w:rPr>
        <w:t>del</w:t>
      </w:r>
      <w:r>
        <w:rPr>
          <w:rFonts w:ascii="Verdana" w:hAnsi="Verdana"/>
          <w:spacing w:val="-16"/>
        </w:rPr>
        <w:t> </w:t>
      </w:r>
      <w:r>
        <w:rPr>
          <w:rFonts w:ascii="Verdana" w:hAnsi="Verdana"/>
        </w:rPr>
        <w:t>modo</w:t>
      </w:r>
      <w:r>
        <w:rPr>
          <w:rFonts w:ascii="Verdana" w:hAnsi="Verdana"/>
          <w:spacing w:val="-18"/>
        </w:rPr>
        <w:t> </w:t>
      </w:r>
      <w:r>
        <w:rPr>
          <w:rFonts w:ascii="Verdana" w:hAnsi="Verdana"/>
        </w:rPr>
        <w:t>como</w:t>
      </w:r>
      <w:r>
        <w:rPr>
          <w:rFonts w:ascii="Verdana" w:hAnsi="Verdana"/>
          <w:spacing w:val="-17"/>
        </w:rPr>
        <w:t> </w:t>
      </w:r>
      <w:r>
        <w:rPr>
          <w:rFonts w:ascii="Verdana" w:hAnsi="Verdana"/>
        </w:rPr>
        <w:t>lo</w:t>
      </w:r>
      <w:r>
        <w:rPr>
          <w:rFonts w:ascii="Verdana" w:hAnsi="Verdana"/>
          <w:spacing w:val="-13"/>
        </w:rPr>
        <w:t> </w:t>
      </w:r>
      <w:r>
        <w:rPr>
          <w:rFonts w:ascii="Verdana" w:hAnsi="Verdana"/>
        </w:rPr>
        <w:t>hicieron,</w:t>
      </w:r>
      <w:r>
        <w:rPr>
          <w:rFonts w:ascii="Verdana" w:hAnsi="Verdana"/>
          <w:spacing w:val="-12"/>
        </w:rPr>
        <w:t> </w:t>
      </w:r>
      <w:r>
        <w:rPr>
          <w:rFonts w:ascii="Verdana" w:hAnsi="Verdana"/>
        </w:rPr>
        <w:t>la</w:t>
      </w:r>
      <w:r>
        <w:rPr>
          <w:rFonts w:ascii="Verdana" w:hAnsi="Verdana"/>
          <w:spacing w:val="-12"/>
        </w:rPr>
        <w:t> </w:t>
      </w:r>
      <w:r>
        <w:rPr>
          <w:rFonts w:ascii="Verdana" w:hAnsi="Verdana"/>
        </w:rPr>
        <w:t>Legislatura</w:t>
      </w:r>
      <w:r>
        <w:rPr>
          <w:rFonts w:ascii="Verdana" w:hAnsi="Verdana"/>
          <w:spacing w:val="-9"/>
        </w:rPr>
        <w:t> </w:t>
      </w:r>
      <w:r>
        <w:rPr>
          <w:rFonts w:ascii="Verdana" w:hAnsi="Verdana"/>
        </w:rPr>
        <w:t>incurrió</w:t>
      </w:r>
      <w:r>
        <w:rPr>
          <w:rFonts w:ascii="Verdana" w:hAnsi="Verdana"/>
          <w:spacing w:val="-12"/>
        </w:rPr>
        <w:t> </w:t>
      </w:r>
      <w:r>
        <w:rPr>
          <w:rFonts w:ascii="Verdana" w:hAnsi="Verdana"/>
        </w:rPr>
        <w:t>en</w:t>
      </w:r>
      <w:r>
        <w:rPr>
          <w:rFonts w:ascii="Verdana" w:hAnsi="Verdana"/>
          <w:spacing w:val="-14"/>
        </w:rPr>
        <w:t> </w:t>
      </w:r>
      <w:r>
        <w:rPr>
          <w:rFonts w:ascii="Verdana" w:hAnsi="Verdana"/>
        </w:rPr>
        <w:t>irregularidades</w:t>
      </w:r>
      <w:r>
        <w:rPr>
          <w:rFonts w:ascii="Verdana" w:hAnsi="Verdana"/>
          <w:spacing w:val="-75"/>
        </w:rPr>
        <w:t> </w:t>
      </w:r>
      <w:r>
        <w:rPr>
          <w:rFonts w:ascii="Verdana" w:hAnsi="Verdana"/>
        </w:rPr>
        <w:t>que invalidan desde la sanción de la Ley 5878 hasta la asunción de los cuatro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representantes</w:t>
      </w:r>
      <w:r>
        <w:rPr>
          <w:rFonts w:ascii="Verdana" w:hAnsi="Verdana"/>
          <w:spacing w:val="-1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-3"/>
        </w:rPr>
        <w:t> </w:t>
      </w:r>
      <w:r>
        <w:rPr>
          <w:rFonts w:ascii="Verdana" w:hAnsi="Verdana"/>
        </w:rPr>
        <w:t>Morales</w:t>
      </w:r>
      <w:r>
        <w:rPr>
          <w:rFonts w:ascii="Verdana" w:hAnsi="Verdana"/>
          <w:spacing w:val="-1"/>
        </w:rPr>
        <w:t> </w:t>
      </w:r>
      <w:r>
        <w:rPr>
          <w:rFonts w:ascii="Verdana" w:hAnsi="Verdana"/>
        </w:rPr>
        <w:t>al</w:t>
      </w:r>
      <w:r>
        <w:rPr>
          <w:rFonts w:ascii="Verdana" w:hAnsi="Verdana"/>
          <w:spacing w:val="-4"/>
        </w:rPr>
        <w:t> </w:t>
      </w:r>
      <w:r>
        <w:rPr>
          <w:rFonts w:ascii="Verdana" w:hAnsi="Verdana"/>
        </w:rPr>
        <w:t>S.T.J., lo cual</w:t>
      </w:r>
      <w:r>
        <w:rPr>
          <w:rFonts w:ascii="Verdana" w:hAnsi="Verdana"/>
          <w:spacing w:val="-4"/>
        </w:rPr>
        <w:t> </w:t>
      </w:r>
      <w:r>
        <w:rPr>
          <w:rFonts w:ascii="Verdana" w:hAnsi="Verdana"/>
        </w:rPr>
        <w:t>paso</w:t>
      </w:r>
      <w:r>
        <w:rPr>
          <w:rFonts w:ascii="Verdana" w:hAnsi="Verdana"/>
          <w:spacing w:val="-5"/>
        </w:rPr>
        <w:t> </w:t>
      </w:r>
      <w:r>
        <w:rPr>
          <w:rFonts w:ascii="Verdana" w:hAnsi="Verdana"/>
        </w:rPr>
        <w:t>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demostrar:</w:t>
      </w:r>
    </w:p>
    <w:p>
      <w:pPr>
        <w:pStyle w:val="BodyText"/>
        <w:spacing w:line="304" w:lineRule="auto" w:before="124"/>
        <w:ind w:left="1099" w:right="122" w:firstLine="710"/>
        <w:rPr>
          <w:rFonts w:ascii="Verdana" w:hAnsi="Verdana"/>
        </w:rPr>
      </w:pPr>
      <w:r>
        <w:rPr>
          <w:rFonts w:ascii="Verdana" w:hAnsi="Verdana"/>
        </w:rPr>
        <w:t>1º.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El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Decreto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N°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15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mediante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el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cual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Morales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convocó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sesiones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extraordinarias para tratar la ampliación del número de vocales del STJ es nulo toda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vez que no justifica ni hace referencia al ‘</w:t>
      </w:r>
      <w:r>
        <w:rPr>
          <w:rFonts w:ascii="Verdana" w:hAnsi="Verdana"/>
          <w:b/>
          <w:i/>
        </w:rPr>
        <w:t>GRAVE interés público’</w:t>
      </w:r>
      <w:r>
        <w:rPr>
          <w:rFonts w:ascii="Verdana" w:hAnsi="Verdana"/>
          <w:b/>
          <w:i/>
          <w:spacing w:val="1"/>
        </w:rPr>
        <w:t> </w:t>
      </w:r>
      <w:r>
        <w:rPr>
          <w:rFonts w:ascii="Verdana" w:hAnsi="Verdana"/>
        </w:rPr>
        <w:t>que exige el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artículo</w:t>
      </w:r>
      <w:r>
        <w:rPr>
          <w:rFonts w:ascii="Verdana" w:hAnsi="Verdana"/>
          <w:spacing w:val="-7"/>
        </w:rPr>
        <w:t> </w:t>
      </w:r>
      <w:r>
        <w:rPr>
          <w:rFonts w:ascii="Verdana" w:hAnsi="Verdana"/>
        </w:rPr>
        <w:t>137</w:t>
      </w:r>
      <w:r>
        <w:rPr>
          <w:rFonts w:ascii="Verdana" w:hAnsi="Verdana"/>
          <w:spacing w:val="-8"/>
        </w:rPr>
        <w:t> </w:t>
      </w:r>
      <w:r>
        <w:rPr>
          <w:rFonts w:ascii="Verdana" w:hAnsi="Verdana"/>
        </w:rPr>
        <w:t>inc.</w:t>
      </w:r>
      <w:r>
        <w:rPr>
          <w:rFonts w:ascii="Verdana" w:hAnsi="Verdana"/>
          <w:spacing w:val="-6"/>
        </w:rPr>
        <w:t> </w:t>
      </w:r>
      <w:r>
        <w:rPr>
          <w:rFonts w:ascii="Verdana" w:hAnsi="Verdana"/>
        </w:rPr>
        <w:t>11</w:t>
      </w:r>
      <w:r>
        <w:rPr>
          <w:rFonts w:ascii="Verdana" w:hAnsi="Verdana"/>
          <w:vertAlign w:val="superscript"/>
        </w:rPr>
        <w:t>3</w:t>
      </w:r>
      <w:r>
        <w:rPr>
          <w:rFonts w:ascii="Verdana" w:hAnsi="Verdana"/>
          <w:spacing w:val="-10"/>
          <w:vertAlign w:val="baseline"/>
        </w:rPr>
        <w:t> </w:t>
      </w:r>
      <w:r>
        <w:rPr>
          <w:rFonts w:ascii="Verdana" w:hAnsi="Verdana"/>
          <w:vertAlign w:val="baseline"/>
        </w:rPr>
        <w:t>de</w:t>
      </w:r>
      <w:r>
        <w:rPr>
          <w:rFonts w:ascii="Verdana" w:hAnsi="Verdana"/>
          <w:spacing w:val="-9"/>
          <w:vertAlign w:val="baseline"/>
        </w:rPr>
        <w:t> </w:t>
      </w:r>
      <w:r>
        <w:rPr>
          <w:rFonts w:ascii="Verdana" w:hAnsi="Verdana"/>
          <w:vertAlign w:val="baseline"/>
        </w:rPr>
        <w:t>la</w:t>
      </w:r>
      <w:r>
        <w:rPr>
          <w:rFonts w:ascii="Verdana" w:hAnsi="Verdana"/>
          <w:spacing w:val="-10"/>
          <w:vertAlign w:val="baseline"/>
        </w:rPr>
        <w:t> </w:t>
      </w:r>
      <w:r>
        <w:rPr>
          <w:rFonts w:ascii="Verdana" w:hAnsi="Verdana"/>
          <w:vertAlign w:val="baseline"/>
        </w:rPr>
        <w:t>Constitución</w:t>
      </w:r>
      <w:r>
        <w:rPr>
          <w:rFonts w:ascii="Verdana" w:hAnsi="Verdana"/>
          <w:spacing w:val="-7"/>
          <w:vertAlign w:val="baseline"/>
        </w:rPr>
        <w:t> </w:t>
      </w:r>
      <w:r>
        <w:rPr>
          <w:rFonts w:ascii="Verdana" w:hAnsi="Verdana"/>
          <w:vertAlign w:val="baseline"/>
        </w:rPr>
        <w:t>de</w:t>
      </w:r>
      <w:r>
        <w:rPr>
          <w:rFonts w:ascii="Verdana" w:hAnsi="Verdana"/>
          <w:spacing w:val="-10"/>
          <w:vertAlign w:val="baseline"/>
        </w:rPr>
        <w:t> </w:t>
      </w:r>
      <w:r>
        <w:rPr>
          <w:rFonts w:ascii="Verdana" w:hAnsi="Verdana"/>
          <w:vertAlign w:val="baseline"/>
        </w:rPr>
        <w:t>Jujuy</w:t>
      </w:r>
      <w:r>
        <w:rPr>
          <w:rFonts w:ascii="Verdana" w:hAnsi="Verdana"/>
          <w:spacing w:val="-8"/>
          <w:vertAlign w:val="baseline"/>
        </w:rPr>
        <w:t> </w:t>
      </w:r>
      <w:r>
        <w:rPr>
          <w:rFonts w:ascii="Verdana" w:hAnsi="Verdana"/>
          <w:vertAlign w:val="baseline"/>
        </w:rPr>
        <w:t>para</w:t>
      </w:r>
      <w:r>
        <w:rPr>
          <w:rFonts w:ascii="Verdana" w:hAnsi="Verdana"/>
          <w:spacing w:val="-10"/>
          <w:vertAlign w:val="baseline"/>
        </w:rPr>
        <w:t> </w:t>
      </w:r>
      <w:r>
        <w:rPr>
          <w:rFonts w:ascii="Verdana" w:hAnsi="Verdana"/>
          <w:vertAlign w:val="baseline"/>
        </w:rPr>
        <w:t>convocar</w:t>
      </w:r>
      <w:r>
        <w:rPr>
          <w:rFonts w:ascii="Verdana" w:hAnsi="Verdana"/>
          <w:spacing w:val="-10"/>
          <w:vertAlign w:val="baseline"/>
        </w:rPr>
        <w:t> </w:t>
      </w:r>
      <w:r>
        <w:rPr>
          <w:rFonts w:ascii="Verdana" w:hAnsi="Verdana"/>
          <w:vertAlign w:val="baseline"/>
        </w:rPr>
        <w:t>a</w:t>
      </w:r>
      <w:r>
        <w:rPr>
          <w:rFonts w:ascii="Verdana" w:hAnsi="Verdana"/>
          <w:spacing w:val="-6"/>
          <w:vertAlign w:val="baseline"/>
        </w:rPr>
        <w:t> </w:t>
      </w:r>
      <w:r>
        <w:rPr>
          <w:rFonts w:ascii="Verdana" w:hAnsi="Verdana"/>
          <w:vertAlign w:val="baseline"/>
        </w:rPr>
        <w:t>este</w:t>
      </w:r>
      <w:r>
        <w:rPr>
          <w:rFonts w:ascii="Verdana" w:hAnsi="Verdana"/>
          <w:spacing w:val="-9"/>
          <w:vertAlign w:val="baseline"/>
        </w:rPr>
        <w:t> </w:t>
      </w:r>
      <w:r>
        <w:rPr>
          <w:rFonts w:ascii="Verdana" w:hAnsi="Verdana"/>
          <w:vertAlign w:val="baseline"/>
        </w:rPr>
        <w:t>tipo</w:t>
      </w:r>
      <w:r>
        <w:rPr>
          <w:rFonts w:ascii="Verdana" w:hAnsi="Verdana"/>
          <w:spacing w:val="-6"/>
          <w:vertAlign w:val="baseline"/>
        </w:rPr>
        <w:t> </w:t>
      </w:r>
      <w:r>
        <w:rPr>
          <w:rFonts w:ascii="Verdana" w:hAnsi="Verdana"/>
          <w:vertAlign w:val="baseline"/>
        </w:rPr>
        <w:t>se</w:t>
      </w:r>
      <w:r>
        <w:rPr>
          <w:rFonts w:ascii="Verdana" w:hAnsi="Verdana"/>
          <w:spacing w:val="-13"/>
          <w:vertAlign w:val="baseline"/>
        </w:rPr>
        <w:t> </w:t>
      </w:r>
      <w:r>
        <w:rPr>
          <w:rFonts w:ascii="Verdana" w:hAnsi="Verdana"/>
          <w:vertAlign w:val="baseline"/>
        </w:rPr>
        <w:t>sesiones.</w:t>
      </w:r>
      <w:r>
        <w:rPr>
          <w:rFonts w:ascii="Verdana" w:hAnsi="Verdana"/>
          <w:spacing w:val="-75"/>
          <w:vertAlign w:val="baseline"/>
        </w:rPr>
        <w:t> </w:t>
      </w:r>
      <w:r>
        <w:rPr>
          <w:rFonts w:ascii="Verdana" w:hAnsi="Verdana"/>
          <w:vertAlign w:val="baseline"/>
        </w:rPr>
        <w:t>Antes bien: como tal gravedad no existía, cambió el texto del art. 137 inc.11 por el</w:t>
      </w:r>
      <w:r>
        <w:rPr>
          <w:rFonts w:ascii="Verdana" w:hAnsi="Verdana"/>
          <w:spacing w:val="1"/>
          <w:vertAlign w:val="baseline"/>
        </w:rPr>
        <w:t> </w:t>
      </w:r>
      <w:r>
        <w:rPr>
          <w:rFonts w:ascii="Verdana" w:hAnsi="Verdana"/>
          <w:vertAlign w:val="baseline"/>
        </w:rPr>
        <w:t>siguiente:</w:t>
      </w:r>
      <w:r>
        <w:rPr>
          <w:rFonts w:ascii="Verdana" w:hAnsi="Verdana"/>
          <w:spacing w:val="1"/>
          <w:vertAlign w:val="baseline"/>
        </w:rPr>
        <w:t> </w:t>
      </w:r>
      <w:r>
        <w:rPr>
          <w:rFonts w:ascii="Verdana" w:hAnsi="Verdana"/>
          <w:vertAlign w:val="baseline"/>
        </w:rPr>
        <w:t>“SUPREMO INTERÉS PÚBLICO PROVINCIAL”.</w:t>
      </w:r>
      <w:r>
        <w:rPr>
          <w:rFonts w:ascii="Verdana" w:hAnsi="Verdana"/>
          <w:spacing w:val="1"/>
          <w:vertAlign w:val="baseline"/>
        </w:rPr>
        <w:t> </w:t>
      </w:r>
      <w:r>
        <w:rPr>
          <w:rFonts w:ascii="Verdana" w:hAnsi="Verdana"/>
          <w:vertAlign w:val="baseline"/>
        </w:rPr>
        <w:t>Demás está aclarar que la</w:t>
      </w:r>
      <w:r>
        <w:rPr>
          <w:rFonts w:ascii="Verdana" w:hAnsi="Verdana"/>
          <w:spacing w:val="-75"/>
          <w:vertAlign w:val="baseline"/>
        </w:rPr>
        <w:t> </w:t>
      </w:r>
      <w:r>
        <w:rPr>
          <w:rFonts w:ascii="Verdana" w:hAnsi="Verdana"/>
          <w:vertAlign w:val="baseline"/>
        </w:rPr>
        <w:t>transformación estructural del Superior Tribunal de Justicia no constituye un </w:t>
      </w:r>
      <w:r>
        <w:rPr>
          <w:rFonts w:ascii="Verdana" w:hAnsi="Verdana"/>
          <w:b/>
          <w:vertAlign w:val="baseline"/>
        </w:rPr>
        <w:t>GRAVE</w:t>
      </w:r>
      <w:r>
        <w:rPr>
          <w:rFonts w:ascii="Verdana" w:hAnsi="Verdana"/>
          <w:b/>
          <w:spacing w:val="1"/>
          <w:vertAlign w:val="baseline"/>
        </w:rPr>
        <w:t> </w:t>
      </w:r>
      <w:r>
        <w:rPr>
          <w:rFonts w:ascii="Verdana" w:hAnsi="Verdana"/>
          <w:vertAlign w:val="baseline"/>
        </w:rPr>
        <w:t>interés</w:t>
      </w:r>
      <w:r>
        <w:rPr>
          <w:rFonts w:ascii="Verdana" w:hAnsi="Verdana"/>
          <w:spacing w:val="12"/>
          <w:vertAlign w:val="baseline"/>
        </w:rPr>
        <w:t> </w:t>
      </w:r>
      <w:r>
        <w:rPr>
          <w:rFonts w:ascii="Verdana" w:hAnsi="Verdana"/>
          <w:vertAlign w:val="baseline"/>
        </w:rPr>
        <w:t>público</w:t>
      </w:r>
      <w:r>
        <w:rPr>
          <w:rFonts w:ascii="Verdana" w:hAnsi="Verdana"/>
          <w:spacing w:val="12"/>
          <w:vertAlign w:val="baseline"/>
        </w:rPr>
        <w:t> </w:t>
      </w:r>
      <w:r>
        <w:rPr>
          <w:rFonts w:ascii="Verdana" w:hAnsi="Verdana"/>
          <w:vertAlign w:val="baseline"/>
        </w:rPr>
        <w:t>ni</w:t>
      </w:r>
      <w:r>
        <w:rPr>
          <w:rFonts w:ascii="Verdana" w:hAnsi="Verdana"/>
          <w:spacing w:val="9"/>
          <w:vertAlign w:val="baseline"/>
        </w:rPr>
        <w:t> </w:t>
      </w:r>
      <w:r>
        <w:rPr>
          <w:rFonts w:ascii="Verdana" w:hAnsi="Verdana"/>
          <w:vertAlign w:val="baseline"/>
        </w:rPr>
        <w:t>su</w:t>
      </w:r>
      <w:r>
        <w:rPr>
          <w:rFonts w:ascii="Verdana" w:hAnsi="Verdana"/>
          <w:spacing w:val="16"/>
          <w:vertAlign w:val="baseline"/>
        </w:rPr>
        <w:t> </w:t>
      </w:r>
      <w:r>
        <w:rPr>
          <w:rFonts w:ascii="Verdana" w:hAnsi="Verdana"/>
          <w:vertAlign w:val="baseline"/>
        </w:rPr>
        <w:t>tratamiento</w:t>
      </w:r>
      <w:r>
        <w:rPr>
          <w:rFonts w:ascii="Verdana" w:hAnsi="Verdana"/>
          <w:spacing w:val="12"/>
          <w:vertAlign w:val="baseline"/>
        </w:rPr>
        <w:t> </w:t>
      </w:r>
      <w:r>
        <w:rPr>
          <w:rFonts w:ascii="Verdana" w:hAnsi="Verdana"/>
          <w:vertAlign w:val="baseline"/>
        </w:rPr>
        <w:t>revista</w:t>
      </w:r>
      <w:r>
        <w:rPr>
          <w:rFonts w:ascii="Verdana" w:hAnsi="Verdana"/>
          <w:spacing w:val="13"/>
          <w:vertAlign w:val="baseline"/>
        </w:rPr>
        <w:t> </w:t>
      </w:r>
      <w:r>
        <w:rPr>
          <w:rFonts w:ascii="Verdana" w:hAnsi="Verdana"/>
          <w:vertAlign w:val="baseline"/>
        </w:rPr>
        <w:t>la</w:t>
      </w:r>
      <w:r>
        <w:rPr>
          <w:rFonts w:ascii="Verdana" w:hAnsi="Verdana"/>
          <w:spacing w:val="13"/>
          <w:vertAlign w:val="baseline"/>
        </w:rPr>
        <w:t> </w:t>
      </w:r>
      <w:r>
        <w:rPr>
          <w:rFonts w:ascii="Verdana" w:hAnsi="Verdana"/>
          <w:vertAlign w:val="baseline"/>
        </w:rPr>
        <w:t>urgencia</w:t>
      </w:r>
      <w:r>
        <w:rPr>
          <w:rFonts w:ascii="Verdana" w:hAnsi="Verdana"/>
          <w:spacing w:val="13"/>
          <w:vertAlign w:val="baseline"/>
        </w:rPr>
        <w:t> </w:t>
      </w:r>
      <w:r>
        <w:rPr>
          <w:rFonts w:ascii="Verdana" w:hAnsi="Verdana"/>
          <w:vertAlign w:val="baseline"/>
        </w:rPr>
        <w:t>contemplada</w:t>
      </w:r>
      <w:r>
        <w:rPr>
          <w:rFonts w:ascii="Verdana" w:hAnsi="Verdana"/>
          <w:spacing w:val="13"/>
          <w:vertAlign w:val="baseline"/>
        </w:rPr>
        <w:t> </w:t>
      </w:r>
      <w:r>
        <w:rPr>
          <w:rFonts w:ascii="Verdana" w:hAnsi="Verdana"/>
          <w:vertAlign w:val="baseline"/>
        </w:rPr>
        <w:t>en</w:t>
      </w:r>
      <w:r>
        <w:rPr>
          <w:rFonts w:ascii="Verdana" w:hAnsi="Verdana"/>
          <w:spacing w:val="11"/>
          <w:vertAlign w:val="baseline"/>
        </w:rPr>
        <w:t> </w:t>
      </w:r>
      <w:r>
        <w:rPr>
          <w:rFonts w:ascii="Verdana" w:hAnsi="Verdana"/>
          <w:vertAlign w:val="baseline"/>
        </w:rPr>
        <w:t>el</w:t>
      </w:r>
      <w:r>
        <w:rPr>
          <w:rFonts w:ascii="Verdana" w:hAnsi="Verdana"/>
          <w:spacing w:val="14"/>
          <w:vertAlign w:val="baseline"/>
        </w:rPr>
        <w:t> </w:t>
      </w:r>
      <w:r>
        <w:rPr>
          <w:rFonts w:ascii="Verdana" w:hAnsi="Verdana"/>
          <w:vertAlign w:val="baseline"/>
        </w:rPr>
        <w:t>texto</w:t>
      </w:r>
    </w:p>
    <w:p>
      <w:pPr>
        <w:pStyle w:val="BodyText"/>
        <w:spacing w:before="9"/>
        <w:jc w:val="left"/>
        <w:rPr>
          <w:rFonts w:ascii="Verdana"/>
          <w:sz w:val="23"/>
        </w:rPr>
      </w:pPr>
      <w:r>
        <w:rPr/>
        <w:pict>
          <v:rect style="position:absolute;margin-left:84.984001pt;margin-top:16.417103pt;width:144.07pt;height:.72003pt;mso-position-horizontal-relative:page;mso-position-vertical-relative:paragraph;z-index:-157281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tabs>
          <w:tab w:pos="6203" w:val="left" w:leader="none"/>
          <w:tab w:pos="8443" w:val="left" w:leader="none"/>
          <w:tab w:pos="9220" w:val="left" w:leader="dot"/>
        </w:tabs>
        <w:spacing w:line="256" w:lineRule="auto" w:before="72"/>
        <w:ind w:left="1099" w:right="234" w:firstLine="0"/>
        <w:jc w:val="left"/>
        <w:rPr>
          <w:rFonts w:ascii="Verdana" w:hAnsi="Verdana"/>
          <w:sz w:val="20"/>
        </w:rPr>
      </w:pPr>
      <w:r>
        <w:rPr>
          <w:rFonts w:ascii="Calibri" w:hAnsi="Calibri"/>
          <w:position w:val="7"/>
          <w:sz w:val="13"/>
        </w:rPr>
        <w:t>3</w:t>
      </w:r>
      <w:r>
        <w:rPr>
          <w:rFonts w:ascii="Calibri" w:hAnsi="Calibri"/>
          <w:spacing w:val="18"/>
          <w:position w:val="7"/>
          <w:sz w:val="13"/>
        </w:rPr>
        <w:t> </w:t>
      </w:r>
      <w:r>
        <w:rPr>
          <w:rFonts w:ascii="Verdana" w:hAnsi="Verdana"/>
          <w:b/>
          <w:sz w:val="20"/>
        </w:rPr>
        <w:t>Artículo</w:t>
      </w:r>
      <w:r>
        <w:rPr>
          <w:rFonts w:ascii="Verdana" w:hAnsi="Verdana"/>
          <w:b/>
          <w:spacing w:val="-2"/>
          <w:sz w:val="20"/>
        </w:rPr>
        <w:t> </w:t>
      </w:r>
      <w:r>
        <w:rPr>
          <w:rFonts w:ascii="Verdana" w:hAnsi="Verdana"/>
          <w:b/>
          <w:sz w:val="20"/>
        </w:rPr>
        <w:t>137º.-</w:t>
      </w:r>
      <w:r>
        <w:rPr>
          <w:rFonts w:ascii="Verdana" w:hAnsi="Verdana"/>
          <w:b/>
          <w:spacing w:val="-8"/>
          <w:sz w:val="20"/>
        </w:rPr>
        <w:t> </w:t>
      </w:r>
      <w:r>
        <w:rPr>
          <w:rFonts w:ascii="Verdana" w:hAnsi="Verdana"/>
          <w:b/>
          <w:sz w:val="20"/>
        </w:rPr>
        <w:t>ATRIBUCIONES</w:t>
      </w:r>
      <w:r>
        <w:rPr>
          <w:rFonts w:ascii="Verdana" w:hAnsi="Verdana"/>
          <w:b/>
          <w:spacing w:val="-2"/>
          <w:sz w:val="20"/>
        </w:rPr>
        <w:t> </w:t>
      </w:r>
      <w:r>
        <w:rPr>
          <w:rFonts w:ascii="Verdana" w:hAnsi="Verdana"/>
          <w:b/>
          <w:sz w:val="20"/>
        </w:rPr>
        <w:t>Y</w:t>
      </w:r>
      <w:r>
        <w:rPr>
          <w:rFonts w:ascii="Verdana" w:hAnsi="Verdana"/>
          <w:b/>
          <w:spacing w:val="-2"/>
          <w:sz w:val="20"/>
        </w:rPr>
        <w:t> </w:t>
      </w:r>
      <w:r>
        <w:rPr>
          <w:rFonts w:ascii="Verdana" w:hAnsi="Verdana"/>
          <w:b/>
          <w:sz w:val="20"/>
        </w:rPr>
        <w:t>DEBERES</w:t>
        <w:tab/>
      </w:r>
      <w:r>
        <w:rPr>
          <w:rFonts w:ascii="Verdana" w:hAnsi="Verdana"/>
          <w:sz w:val="20"/>
        </w:rPr>
        <w:t>El Gobernador es el jefe de la</w:t>
      </w:r>
      <w:r>
        <w:rPr>
          <w:rFonts w:ascii="Verdana" w:hAnsi="Verdana"/>
          <w:spacing w:val="1"/>
          <w:sz w:val="20"/>
        </w:rPr>
        <w:t> </w:t>
      </w:r>
      <w:r>
        <w:rPr>
          <w:rFonts w:ascii="Verdana" w:hAnsi="Verdana"/>
          <w:sz w:val="20"/>
        </w:rPr>
        <w:t>administración</w:t>
      </w:r>
      <w:r>
        <w:rPr>
          <w:rFonts w:ascii="Verdana" w:hAnsi="Verdana"/>
          <w:spacing w:val="2"/>
          <w:sz w:val="20"/>
        </w:rPr>
        <w:t> </w:t>
      </w:r>
      <w:r>
        <w:rPr>
          <w:rFonts w:ascii="Verdana" w:hAnsi="Verdana"/>
          <w:sz w:val="20"/>
        </w:rPr>
        <w:t>provincial</w:t>
      </w:r>
      <w:r>
        <w:rPr>
          <w:rFonts w:ascii="Verdana" w:hAnsi="Verdana"/>
          <w:spacing w:val="-3"/>
          <w:sz w:val="20"/>
        </w:rPr>
        <w:t> </w:t>
      </w:r>
      <w:r>
        <w:rPr>
          <w:rFonts w:ascii="Verdana" w:hAnsi="Verdana"/>
          <w:sz w:val="20"/>
        </w:rPr>
        <w:t>y</w:t>
      </w:r>
      <w:r>
        <w:rPr>
          <w:rFonts w:ascii="Verdana" w:hAnsi="Verdana"/>
          <w:spacing w:val="-4"/>
          <w:sz w:val="20"/>
        </w:rPr>
        <w:t> </w:t>
      </w:r>
      <w:r>
        <w:rPr>
          <w:rFonts w:ascii="Verdana" w:hAnsi="Verdana"/>
          <w:sz w:val="20"/>
        </w:rPr>
        <w:t>tiene</w:t>
      </w:r>
      <w:r>
        <w:rPr>
          <w:rFonts w:ascii="Verdana" w:hAnsi="Verdana"/>
          <w:spacing w:val="-5"/>
          <w:sz w:val="20"/>
        </w:rPr>
        <w:t> </w:t>
      </w:r>
      <w:r>
        <w:rPr>
          <w:rFonts w:ascii="Verdana" w:hAnsi="Verdana"/>
          <w:sz w:val="20"/>
        </w:rPr>
        <w:t>las</w:t>
      </w:r>
      <w:r>
        <w:rPr>
          <w:rFonts w:ascii="Verdana" w:hAnsi="Verdana"/>
          <w:spacing w:val="-3"/>
          <w:sz w:val="20"/>
        </w:rPr>
        <w:t> </w:t>
      </w:r>
      <w:r>
        <w:rPr>
          <w:rFonts w:ascii="Verdana" w:hAnsi="Verdana"/>
          <w:sz w:val="20"/>
        </w:rPr>
        <w:t>siguientes</w:t>
      </w:r>
      <w:r>
        <w:rPr>
          <w:rFonts w:ascii="Verdana" w:hAnsi="Verdana"/>
          <w:spacing w:val="1"/>
          <w:sz w:val="20"/>
        </w:rPr>
        <w:t> </w:t>
      </w:r>
      <w:r>
        <w:rPr>
          <w:rFonts w:ascii="Verdana" w:hAnsi="Verdana"/>
          <w:sz w:val="20"/>
        </w:rPr>
        <w:t>atribuciones</w:t>
      </w:r>
      <w:r>
        <w:rPr>
          <w:rFonts w:ascii="Verdana" w:hAnsi="Verdana"/>
          <w:spacing w:val="1"/>
          <w:sz w:val="20"/>
        </w:rPr>
        <w:t> </w:t>
      </w:r>
      <w:r>
        <w:rPr>
          <w:rFonts w:ascii="Verdana" w:hAnsi="Verdana"/>
          <w:sz w:val="20"/>
        </w:rPr>
        <w:t>y</w:t>
      </w:r>
      <w:r>
        <w:rPr>
          <w:rFonts w:ascii="Verdana" w:hAnsi="Verdana"/>
          <w:spacing w:val="-4"/>
          <w:sz w:val="20"/>
        </w:rPr>
        <w:t> </w:t>
      </w:r>
      <w:r>
        <w:rPr>
          <w:rFonts w:ascii="Verdana" w:hAnsi="Verdana"/>
          <w:sz w:val="20"/>
        </w:rPr>
        <w:t>deberes:</w:t>
        <w:tab/>
        <w:t>11)</w:t>
        <w:tab/>
        <w:t>y</w:t>
      </w:r>
      <w:r>
        <w:rPr>
          <w:rFonts w:ascii="Verdana" w:hAnsi="Verdana"/>
          <w:spacing w:val="-10"/>
          <w:sz w:val="20"/>
        </w:rPr>
        <w:t> </w:t>
      </w:r>
      <w:r>
        <w:rPr>
          <w:rFonts w:ascii="Verdana" w:hAnsi="Verdana"/>
          <w:sz w:val="20"/>
        </w:rPr>
        <w:t>convocarla</w:t>
      </w:r>
    </w:p>
    <w:p>
      <w:pPr>
        <w:spacing w:line="223" w:lineRule="exact" w:before="0"/>
        <w:ind w:left="1099" w:right="0" w:firstLine="0"/>
        <w:jc w:val="left"/>
        <w:rPr>
          <w:rFonts w:ascii="Verdana" w:hAnsi="Verdana"/>
          <w:b/>
          <w:sz w:val="20"/>
        </w:rPr>
      </w:pPr>
      <w:r>
        <w:rPr>
          <w:rFonts w:ascii="Verdana" w:hAnsi="Verdana"/>
          <w:sz w:val="20"/>
        </w:rPr>
        <w:t>a</w:t>
      </w:r>
      <w:r>
        <w:rPr>
          <w:rFonts w:ascii="Verdana" w:hAnsi="Verdana"/>
          <w:spacing w:val="-2"/>
          <w:sz w:val="20"/>
        </w:rPr>
        <w:t> </w:t>
      </w:r>
      <w:r>
        <w:rPr>
          <w:rFonts w:ascii="Verdana" w:hAnsi="Verdana"/>
          <w:sz w:val="20"/>
        </w:rPr>
        <w:t>sesiones extraordinarias</w:t>
      </w:r>
      <w:r>
        <w:rPr>
          <w:rFonts w:ascii="Verdana" w:hAnsi="Verdana"/>
          <w:spacing w:val="-4"/>
          <w:sz w:val="20"/>
        </w:rPr>
        <w:t> </w:t>
      </w:r>
      <w:r>
        <w:rPr>
          <w:rFonts w:ascii="Verdana" w:hAnsi="Verdana"/>
          <w:sz w:val="20"/>
        </w:rPr>
        <w:t>cuando</w:t>
      </w:r>
      <w:r>
        <w:rPr>
          <w:rFonts w:ascii="Verdana" w:hAnsi="Verdana"/>
          <w:spacing w:val="-8"/>
          <w:sz w:val="20"/>
        </w:rPr>
        <w:t> </w:t>
      </w:r>
      <w:r>
        <w:rPr>
          <w:rFonts w:ascii="Verdana" w:hAnsi="Verdana"/>
          <w:sz w:val="20"/>
        </w:rPr>
        <w:t>lo </w:t>
      </w:r>
      <w:r>
        <w:rPr>
          <w:rFonts w:ascii="Verdana" w:hAnsi="Verdana"/>
          <w:b/>
          <w:sz w:val="20"/>
          <w:u w:val="single"/>
        </w:rPr>
        <w:t>exigiere</w:t>
      </w:r>
      <w:r>
        <w:rPr>
          <w:rFonts w:ascii="Verdana" w:hAnsi="Verdana"/>
          <w:b/>
          <w:spacing w:val="-1"/>
          <w:sz w:val="20"/>
          <w:u w:val="single"/>
        </w:rPr>
        <w:t> </w:t>
      </w:r>
      <w:r>
        <w:rPr>
          <w:rFonts w:ascii="Verdana" w:hAnsi="Verdana"/>
          <w:b/>
          <w:sz w:val="20"/>
          <w:u w:val="single"/>
        </w:rPr>
        <w:t>un</w:t>
      </w:r>
      <w:r>
        <w:rPr>
          <w:rFonts w:ascii="Verdana" w:hAnsi="Verdana"/>
          <w:b/>
          <w:spacing w:val="-3"/>
          <w:sz w:val="20"/>
          <w:u w:val="single"/>
        </w:rPr>
        <w:t> </w:t>
      </w:r>
      <w:r>
        <w:rPr>
          <w:rFonts w:ascii="Verdana" w:hAnsi="Verdana"/>
          <w:b/>
          <w:sz w:val="20"/>
          <w:u w:val="single"/>
        </w:rPr>
        <w:t>grave</w:t>
      </w:r>
      <w:r>
        <w:rPr>
          <w:rFonts w:ascii="Verdana" w:hAnsi="Verdana"/>
          <w:b/>
          <w:spacing w:val="-2"/>
          <w:sz w:val="20"/>
          <w:u w:val="single"/>
        </w:rPr>
        <w:t> </w:t>
      </w:r>
      <w:r>
        <w:rPr>
          <w:rFonts w:ascii="Verdana" w:hAnsi="Verdana"/>
          <w:b/>
          <w:sz w:val="20"/>
          <w:u w:val="single"/>
        </w:rPr>
        <w:t>interés</w:t>
      </w:r>
      <w:r>
        <w:rPr>
          <w:rFonts w:ascii="Verdana" w:hAnsi="Verdana"/>
          <w:b/>
          <w:spacing w:val="-2"/>
          <w:sz w:val="20"/>
        </w:rPr>
        <w:t> </w:t>
      </w:r>
      <w:r>
        <w:rPr>
          <w:rFonts w:ascii="Verdana" w:hAnsi="Verdana"/>
          <w:b/>
          <w:sz w:val="20"/>
          <w:u w:val="single"/>
        </w:rPr>
        <w:t>público....</w:t>
      </w:r>
    </w:p>
    <w:p>
      <w:pPr>
        <w:spacing w:after="0" w:line="223" w:lineRule="exact"/>
        <w:jc w:val="left"/>
        <w:rPr>
          <w:rFonts w:ascii="Verdana" w:hAnsi="Verdana"/>
          <w:sz w:val="20"/>
        </w:rPr>
        <w:sectPr>
          <w:pgSz w:w="11910" w:h="16840"/>
          <w:pgMar w:top="1420" w:bottom="280" w:left="600" w:right="580"/>
        </w:sectPr>
      </w:pPr>
    </w:p>
    <w:p>
      <w:pPr>
        <w:pStyle w:val="BodyText"/>
        <w:spacing w:line="304" w:lineRule="auto" w:before="90"/>
        <w:ind w:left="110" w:right="1112"/>
        <w:rPr>
          <w:rFonts w:ascii="Verdana" w:hAnsi="Verdana"/>
        </w:rPr>
      </w:pPr>
      <w:r>
        <w:rPr>
          <w:rFonts w:ascii="Verdana" w:hAnsi="Verdana"/>
        </w:rPr>
        <w:t>constitucional.</w:t>
      </w:r>
      <w:r>
        <w:rPr>
          <w:rFonts w:ascii="Verdana" w:hAnsi="Verdana"/>
          <w:spacing w:val="78"/>
        </w:rPr>
        <w:t> </w:t>
      </w:r>
      <w:r>
        <w:rPr>
          <w:rFonts w:ascii="Verdana" w:hAnsi="Verdana"/>
        </w:rPr>
        <w:t>Prueba de ello es que jamás los abogados de Jujuy nos planteamos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tal posibilidad;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que la sociedad nunca hizo un reclamo en tal sentido;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que jamás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integró la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agenda</w:t>
      </w:r>
      <w:r>
        <w:rPr>
          <w:rFonts w:ascii="Verdana" w:hAnsi="Verdana"/>
          <w:spacing w:val="-4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-3"/>
        </w:rPr>
        <w:t> </w:t>
      </w:r>
      <w:r>
        <w:rPr>
          <w:rFonts w:ascii="Verdana" w:hAnsi="Verdana"/>
        </w:rPr>
        <w:t>ningún</w:t>
      </w:r>
      <w:r>
        <w:rPr>
          <w:rFonts w:ascii="Verdana" w:hAnsi="Verdana"/>
          <w:spacing w:val="-2"/>
        </w:rPr>
        <w:t> </w:t>
      </w:r>
      <w:r>
        <w:rPr>
          <w:rFonts w:ascii="Verdana" w:hAnsi="Verdana"/>
        </w:rPr>
        <w:t>partido</w:t>
      </w:r>
      <w:r>
        <w:rPr>
          <w:rFonts w:ascii="Verdana" w:hAnsi="Verdana"/>
          <w:spacing w:val="-4"/>
        </w:rPr>
        <w:t> </w:t>
      </w:r>
      <w:r>
        <w:rPr>
          <w:rFonts w:ascii="Verdana" w:hAnsi="Verdana"/>
        </w:rPr>
        <w:t>político</w:t>
      </w:r>
      <w:r>
        <w:rPr>
          <w:rFonts w:ascii="Verdana" w:hAnsi="Verdana"/>
          <w:spacing w:val="4"/>
        </w:rPr>
        <w:t> </w:t>
      </w:r>
      <w:r>
        <w:rPr>
          <w:rFonts w:ascii="Verdana" w:hAnsi="Verdana"/>
        </w:rPr>
        <w:t>y</w:t>
      </w:r>
      <w:r>
        <w:rPr>
          <w:rFonts w:ascii="Verdana" w:hAnsi="Verdana"/>
          <w:spacing w:val="-2"/>
        </w:rPr>
        <w:t> </w:t>
      </w:r>
      <w:r>
        <w:rPr>
          <w:rFonts w:ascii="Verdana" w:hAnsi="Verdana"/>
        </w:rPr>
        <w:t>mucho menos</w:t>
      </w:r>
      <w:r>
        <w:rPr>
          <w:rFonts w:ascii="Verdana" w:hAnsi="Verdana"/>
          <w:spacing w:val="-1"/>
        </w:rPr>
        <w:t> </w:t>
      </w:r>
      <w:r>
        <w:rPr>
          <w:rFonts w:ascii="Verdana" w:hAnsi="Verdana"/>
        </w:rPr>
        <w:t>del</w:t>
      </w:r>
      <w:r>
        <w:rPr>
          <w:rFonts w:ascii="Verdana" w:hAnsi="Verdana"/>
          <w:spacing w:val="-3"/>
        </w:rPr>
        <w:t> </w:t>
      </w:r>
      <w:r>
        <w:rPr>
          <w:rFonts w:ascii="Verdana" w:hAnsi="Verdana"/>
        </w:rPr>
        <w:t>radicalismo.</w:t>
      </w:r>
    </w:p>
    <w:p>
      <w:pPr>
        <w:pStyle w:val="BodyText"/>
        <w:spacing w:line="304" w:lineRule="auto" w:before="124"/>
        <w:ind w:left="110" w:right="1106" w:firstLine="710"/>
        <w:rPr>
          <w:rFonts w:ascii="Verdana" w:hAnsi="Verdana"/>
        </w:rPr>
      </w:pPr>
      <w:r>
        <w:rPr>
          <w:rFonts w:ascii="Verdana" w:hAnsi="Verdana"/>
        </w:rPr>
        <w:t>Antes bien,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la modificación de la estructura de uno de los Tres Poderes del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Estado</w:t>
      </w:r>
      <w:r>
        <w:rPr>
          <w:rFonts w:ascii="Verdana" w:hAnsi="Verdana"/>
          <w:spacing w:val="-7"/>
        </w:rPr>
        <w:t> </w:t>
      </w:r>
      <w:r>
        <w:rPr>
          <w:rFonts w:ascii="Verdana" w:hAnsi="Verdana"/>
        </w:rPr>
        <w:t>es</w:t>
      </w:r>
      <w:r>
        <w:rPr>
          <w:rFonts w:ascii="Verdana" w:hAnsi="Verdana"/>
          <w:spacing w:val="-7"/>
        </w:rPr>
        <w:t> </w:t>
      </w:r>
      <w:r>
        <w:rPr>
          <w:rFonts w:ascii="Verdana" w:hAnsi="Verdana"/>
        </w:rPr>
        <w:t>una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medida</w:t>
      </w:r>
      <w:r>
        <w:rPr>
          <w:rFonts w:ascii="Verdana" w:hAnsi="Verdana"/>
          <w:spacing w:val="-10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-9"/>
        </w:rPr>
        <w:t> </w:t>
      </w:r>
      <w:r>
        <w:rPr>
          <w:rFonts w:ascii="Verdana" w:hAnsi="Verdana"/>
        </w:rPr>
        <w:t>enorme</w:t>
      </w:r>
      <w:r>
        <w:rPr>
          <w:rFonts w:ascii="Verdana" w:hAnsi="Verdana"/>
          <w:spacing w:val="-10"/>
        </w:rPr>
        <w:t> </w:t>
      </w:r>
      <w:r>
        <w:rPr>
          <w:rFonts w:ascii="Verdana" w:hAnsi="Verdana"/>
        </w:rPr>
        <w:t>trascendencia</w:t>
      </w:r>
      <w:r>
        <w:rPr>
          <w:rFonts w:ascii="Verdana" w:hAnsi="Verdana"/>
          <w:spacing w:val="-5"/>
        </w:rPr>
        <w:t> </w:t>
      </w:r>
      <w:r>
        <w:rPr>
          <w:rFonts w:ascii="Verdana" w:hAnsi="Verdana"/>
        </w:rPr>
        <w:t>institucional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que,</w:t>
      </w:r>
      <w:r>
        <w:rPr>
          <w:rFonts w:ascii="Verdana" w:hAnsi="Verdana"/>
          <w:spacing w:val="-6"/>
        </w:rPr>
        <w:t> </w:t>
      </w:r>
      <w:r>
        <w:rPr>
          <w:rFonts w:ascii="Verdana" w:hAnsi="Verdana"/>
        </w:rPr>
        <w:t>por</w:t>
      </w:r>
      <w:r>
        <w:rPr>
          <w:rFonts w:ascii="Verdana" w:hAnsi="Verdana"/>
          <w:spacing w:val="-5"/>
        </w:rPr>
        <w:t> </w:t>
      </w:r>
      <w:r>
        <w:rPr>
          <w:rFonts w:ascii="Verdana" w:hAnsi="Verdana"/>
        </w:rPr>
        <w:t>ser</w:t>
      </w:r>
      <w:r>
        <w:rPr>
          <w:rFonts w:ascii="Verdana" w:hAnsi="Verdana"/>
          <w:spacing w:val="-6"/>
        </w:rPr>
        <w:t> </w:t>
      </w:r>
      <w:r>
        <w:rPr>
          <w:rFonts w:ascii="Verdana" w:hAnsi="Verdana"/>
        </w:rPr>
        <w:t>tal,</w:t>
      </w:r>
      <w:r>
        <w:rPr>
          <w:rFonts w:ascii="Verdana" w:hAnsi="Verdana"/>
          <w:spacing w:val="-6"/>
        </w:rPr>
        <w:t> </w:t>
      </w:r>
      <w:r>
        <w:rPr>
          <w:rFonts w:ascii="Verdana" w:hAnsi="Verdana"/>
        </w:rPr>
        <w:t>requiere</w:t>
      </w:r>
      <w:r>
        <w:rPr>
          <w:rFonts w:ascii="Verdana" w:hAnsi="Verdana"/>
          <w:spacing w:val="-75"/>
        </w:rPr>
        <w:t> </w:t>
      </w:r>
      <w:r>
        <w:rPr>
          <w:rFonts w:ascii="Verdana" w:hAnsi="Verdana"/>
        </w:rPr>
        <w:t>de una meditada y democrática evaluación de todos los estamentos de la sociedad y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de una fundada y compartida justificación por cuanto lo que se decida puede afectar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gravemente el interés público; eso es imposible lograr mediante la imposición súbita,</w:t>
      </w:r>
      <w:r>
        <w:rPr>
          <w:rFonts w:ascii="Verdana" w:hAnsi="Verdana"/>
          <w:spacing w:val="-75"/>
        </w:rPr>
        <w:t> </w:t>
      </w:r>
      <w:r>
        <w:rPr>
          <w:rFonts w:ascii="Verdana" w:hAnsi="Verdana"/>
        </w:rPr>
        <w:t>sorpresiva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y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vertiginosa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un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proyecto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cuya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aviesa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intencionalidad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quedó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manifiesto</w:t>
      </w:r>
      <w:r>
        <w:rPr>
          <w:rFonts w:ascii="Verdana" w:hAnsi="Verdana"/>
          <w:spacing w:val="-20"/>
        </w:rPr>
        <w:t> </w:t>
      </w:r>
      <w:r>
        <w:rPr>
          <w:rFonts w:ascii="Verdana" w:hAnsi="Verdana"/>
        </w:rPr>
        <w:t>con</w:t>
      </w:r>
      <w:r>
        <w:rPr>
          <w:rFonts w:ascii="Verdana" w:hAnsi="Verdana"/>
          <w:spacing w:val="-20"/>
        </w:rPr>
        <w:t> </w:t>
      </w:r>
      <w:r>
        <w:rPr>
          <w:rFonts w:ascii="Verdana" w:hAnsi="Verdana"/>
        </w:rPr>
        <w:t>la</w:t>
      </w:r>
      <w:r>
        <w:rPr>
          <w:rFonts w:ascii="Verdana" w:hAnsi="Verdana"/>
          <w:spacing w:val="-19"/>
        </w:rPr>
        <w:t> </w:t>
      </w:r>
      <w:r>
        <w:rPr>
          <w:rFonts w:ascii="Verdana" w:hAnsi="Verdana"/>
        </w:rPr>
        <w:t>designación</w:t>
      </w:r>
      <w:r>
        <w:rPr>
          <w:rFonts w:ascii="Verdana" w:hAnsi="Verdana"/>
          <w:spacing w:val="-20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-22"/>
        </w:rPr>
        <w:t> </w:t>
      </w:r>
      <w:r>
        <w:rPr>
          <w:rFonts w:ascii="Verdana" w:hAnsi="Verdana"/>
        </w:rPr>
        <w:t>los</w:t>
      </w:r>
      <w:r>
        <w:rPr>
          <w:rFonts w:ascii="Verdana" w:hAnsi="Verdana"/>
          <w:spacing w:val="-20"/>
        </w:rPr>
        <w:t> </w:t>
      </w:r>
      <w:r>
        <w:rPr>
          <w:rFonts w:ascii="Verdana" w:hAnsi="Verdana"/>
        </w:rPr>
        <w:t>cuatro</w:t>
      </w:r>
      <w:r>
        <w:rPr>
          <w:rFonts w:ascii="Verdana" w:hAnsi="Verdana"/>
          <w:spacing w:val="-20"/>
        </w:rPr>
        <w:t> </w:t>
      </w:r>
      <w:r>
        <w:rPr>
          <w:rFonts w:ascii="Verdana" w:hAnsi="Verdana"/>
        </w:rPr>
        <w:t>representantes</w:t>
      </w:r>
      <w:r>
        <w:rPr>
          <w:rFonts w:ascii="Verdana" w:hAnsi="Verdana"/>
          <w:spacing w:val="-20"/>
        </w:rPr>
        <w:t> </w:t>
      </w:r>
      <w:r>
        <w:rPr>
          <w:rFonts w:ascii="Verdana" w:hAnsi="Verdana"/>
        </w:rPr>
        <w:t>políticos</w:t>
      </w:r>
      <w:r>
        <w:rPr>
          <w:rFonts w:ascii="Verdana" w:hAnsi="Verdana"/>
          <w:spacing w:val="-20"/>
        </w:rPr>
        <w:t> </w:t>
      </w:r>
      <w:r>
        <w:rPr>
          <w:rFonts w:ascii="Verdana" w:hAnsi="Verdana"/>
        </w:rPr>
        <w:t>del</w:t>
      </w:r>
      <w:r>
        <w:rPr>
          <w:rFonts w:ascii="Verdana" w:hAnsi="Verdana"/>
          <w:spacing w:val="-23"/>
        </w:rPr>
        <w:t> </w:t>
      </w:r>
      <w:r>
        <w:rPr>
          <w:rFonts w:ascii="Verdana" w:hAnsi="Verdana"/>
        </w:rPr>
        <w:t>Partido</w:t>
      </w:r>
      <w:r>
        <w:rPr>
          <w:rFonts w:ascii="Verdana" w:hAnsi="Verdana"/>
          <w:spacing w:val="-20"/>
        </w:rPr>
        <w:t> </w:t>
      </w:r>
      <w:r>
        <w:rPr>
          <w:rFonts w:ascii="Verdana" w:hAnsi="Verdana"/>
        </w:rPr>
        <w:t>Radical.</w:t>
      </w:r>
    </w:p>
    <w:p>
      <w:pPr>
        <w:spacing w:line="304" w:lineRule="auto" w:before="125"/>
        <w:ind w:left="110" w:right="1110" w:firstLine="710"/>
        <w:jc w:val="both"/>
        <w:rPr>
          <w:rFonts w:ascii="Verdana" w:hAnsi="Verdana"/>
          <w:b/>
          <w:sz w:val="22"/>
        </w:rPr>
      </w:pPr>
      <w:r>
        <w:rPr>
          <w:rFonts w:ascii="Verdana" w:hAnsi="Verdana"/>
          <w:sz w:val="22"/>
        </w:rPr>
        <w:t>Lo</w:t>
      </w:r>
      <w:r>
        <w:rPr>
          <w:rFonts w:ascii="Verdana" w:hAnsi="Verdana"/>
          <w:spacing w:val="-16"/>
          <w:sz w:val="22"/>
        </w:rPr>
        <w:t> </w:t>
      </w:r>
      <w:r>
        <w:rPr>
          <w:rFonts w:ascii="Verdana" w:hAnsi="Verdana"/>
          <w:sz w:val="22"/>
        </w:rPr>
        <w:t>que</w:t>
      </w:r>
      <w:r>
        <w:rPr>
          <w:rFonts w:ascii="Verdana" w:hAnsi="Verdana"/>
          <w:spacing w:val="-19"/>
          <w:sz w:val="22"/>
        </w:rPr>
        <w:t> </w:t>
      </w:r>
      <w:r>
        <w:rPr>
          <w:rFonts w:ascii="Verdana" w:hAnsi="Verdana"/>
          <w:sz w:val="22"/>
        </w:rPr>
        <w:t>escondía</w:t>
      </w:r>
      <w:r>
        <w:rPr>
          <w:rFonts w:ascii="Verdana" w:hAnsi="Verdana"/>
          <w:spacing w:val="-13"/>
          <w:sz w:val="22"/>
        </w:rPr>
        <w:t> </w:t>
      </w:r>
      <w:r>
        <w:rPr>
          <w:rFonts w:ascii="Verdana" w:hAnsi="Verdana"/>
          <w:sz w:val="22"/>
        </w:rPr>
        <w:t>el</w:t>
      </w:r>
      <w:r>
        <w:rPr>
          <w:rFonts w:ascii="Verdana" w:hAnsi="Verdana"/>
          <w:spacing w:val="-15"/>
          <w:sz w:val="22"/>
        </w:rPr>
        <w:t> </w:t>
      </w:r>
      <w:r>
        <w:rPr>
          <w:rFonts w:ascii="Verdana" w:hAnsi="Verdana"/>
          <w:sz w:val="22"/>
        </w:rPr>
        <w:t>Decreto</w:t>
      </w:r>
      <w:r>
        <w:rPr>
          <w:rFonts w:ascii="Verdana" w:hAnsi="Verdana"/>
          <w:spacing w:val="-12"/>
          <w:sz w:val="22"/>
        </w:rPr>
        <w:t> </w:t>
      </w:r>
      <w:r>
        <w:rPr>
          <w:rFonts w:ascii="Verdana" w:hAnsi="Verdana"/>
          <w:sz w:val="22"/>
        </w:rPr>
        <w:t>N°</w:t>
      </w:r>
      <w:r>
        <w:rPr>
          <w:rFonts w:ascii="Verdana" w:hAnsi="Verdana"/>
          <w:spacing w:val="-15"/>
          <w:sz w:val="22"/>
        </w:rPr>
        <w:t> </w:t>
      </w:r>
      <w:r>
        <w:rPr>
          <w:rFonts w:ascii="Verdana" w:hAnsi="Verdana"/>
          <w:sz w:val="22"/>
        </w:rPr>
        <w:t>15</w:t>
      </w:r>
      <w:r>
        <w:rPr>
          <w:rFonts w:ascii="Verdana" w:hAnsi="Verdana"/>
          <w:spacing w:val="-13"/>
          <w:sz w:val="22"/>
        </w:rPr>
        <w:t> </w:t>
      </w:r>
      <w:r>
        <w:rPr>
          <w:rFonts w:ascii="Verdana" w:hAnsi="Verdana"/>
          <w:sz w:val="22"/>
        </w:rPr>
        <w:t>es</w:t>
      </w:r>
      <w:r>
        <w:rPr>
          <w:rFonts w:ascii="Verdana" w:hAnsi="Verdana"/>
          <w:spacing w:val="-12"/>
          <w:sz w:val="22"/>
        </w:rPr>
        <w:t> </w:t>
      </w:r>
      <w:r>
        <w:rPr>
          <w:rFonts w:ascii="Verdana" w:hAnsi="Verdana"/>
          <w:sz w:val="22"/>
        </w:rPr>
        <w:t>un</w:t>
      </w:r>
      <w:r>
        <w:rPr>
          <w:rFonts w:ascii="Verdana" w:hAnsi="Verdana"/>
          <w:spacing w:val="-13"/>
          <w:sz w:val="22"/>
        </w:rPr>
        <w:t> </w:t>
      </w:r>
      <w:r>
        <w:rPr>
          <w:rFonts w:ascii="Verdana" w:hAnsi="Verdana"/>
          <w:sz w:val="22"/>
        </w:rPr>
        <w:t>interés</w:t>
      </w:r>
      <w:r>
        <w:rPr>
          <w:rFonts w:ascii="Verdana" w:hAnsi="Verdana"/>
          <w:spacing w:val="-15"/>
          <w:sz w:val="22"/>
        </w:rPr>
        <w:t> </w:t>
      </w:r>
      <w:r>
        <w:rPr>
          <w:rFonts w:ascii="Verdana" w:hAnsi="Verdana"/>
          <w:sz w:val="22"/>
        </w:rPr>
        <w:t>espurio,</w:t>
      </w:r>
      <w:r>
        <w:rPr>
          <w:rFonts w:ascii="Verdana" w:hAnsi="Verdana"/>
          <w:spacing w:val="-15"/>
          <w:sz w:val="22"/>
        </w:rPr>
        <w:t> </w:t>
      </w:r>
      <w:r>
        <w:rPr>
          <w:rFonts w:ascii="Verdana" w:hAnsi="Verdana"/>
          <w:sz w:val="22"/>
        </w:rPr>
        <w:t>delictual,</w:t>
      </w:r>
      <w:r>
        <w:rPr>
          <w:rFonts w:ascii="Verdana" w:hAnsi="Verdana"/>
          <w:spacing w:val="-15"/>
          <w:sz w:val="22"/>
        </w:rPr>
        <w:t> </w:t>
      </w:r>
      <w:r>
        <w:rPr>
          <w:rFonts w:ascii="Verdana" w:hAnsi="Verdana"/>
          <w:sz w:val="22"/>
        </w:rPr>
        <w:t>una</w:t>
      </w:r>
      <w:r>
        <w:rPr>
          <w:rFonts w:ascii="Verdana" w:hAnsi="Verdana"/>
          <w:spacing w:val="-14"/>
          <w:sz w:val="22"/>
        </w:rPr>
        <w:t> </w:t>
      </w:r>
      <w:r>
        <w:rPr>
          <w:rFonts w:ascii="Verdana" w:hAnsi="Verdana"/>
          <w:sz w:val="22"/>
        </w:rPr>
        <w:t>verdadera</w:t>
      </w:r>
      <w:r>
        <w:rPr>
          <w:rFonts w:ascii="Verdana" w:hAnsi="Verdana"/>
          <w:spacing w:val="-75"/>
          <w:sz w:val="22"/>
        </w:rPr>
        <w:t> </w:t>
      </w:r>
      <w:r>
        <w:rPr>
          <w:rFonts w:ascii="Verdana" w:hAnsi="Verdana"/>
          <w:b/>
          <w:sz w:val="22"/>
        </w:rPr>
        <w:t>desviación</w:t>
      </w:r>
      <w:r>
        <w:rPr>
          <w:rFonts w:ascii="Verdana" w:hAnsi="Verdana"/>
          <w:b/>
          <w:spacing w:val="-4"/>
          <w:sz w:val="22"/>
        </w:rPr>
        <w:t> </w:t>
      </w:r>
      <w:r>
        <w:rPr>
          <w:rFonts w:ascii="Verdana" w:hAnsi="Verdana"/>
          <w:b/>
          <w:sz w:val="22"/>
        </w:rPr>
        <w:t>de</w:t>
      </w:r>
      <w:r>
        <w:rPr>
          <w:rFonts w:ascii="Verdana" w:hAnsi="Verdana"/>
          <w:b/>
          <w:spacing w:val="-6"/>
          <w:sz w:val="22"/>
        </w:rPr>
        <w:t> </w:t>
      </w:r>
      <w:r>
        <w:rPr>
          <w:rFonts w:ascii="Verdana" w:hAnsi="Verdana"/>
          <w:b/>
          <w:sz w:val="22"/>
        </w:rPr>
        <w:t>poder,</w:t>
      </w:r>
      <w:r>
        <w:rPr>
          <w:rFonts w:ascii="Verdana" w:hAnsi="Verdana"/>
          <w:b/>
          <w:spacing w:val="-5"/>
          <w:sz w:val="22"/>
        </w:rPr>
        <w:t> </w:t>
      </w:r>
      <w:r>
        <w:rPr>
          <w:rFonts w:ascii="Verdana" w:hAnsi="Verdana"/>
          <w:sz w:val="22"/>
        </w:rPr>
        <w:t>que</w:t>
      </w:r>
      <w:r>
        <w:rPr>
          <w:rFonts w:ascii="Verdana" w:hAnsi="Verdana"/>
          <w:spacing w:val="-9"/>
          <w:sz w:val="22"/>
        </w:rPr>
        <w:t> </w:t>
      </w:r>
      <w:r>
        <w:rPr>
          <w:rFonts w:ascii="Verdana" w:hAnsi="Verdana"/>
          <w:sz w:val="22"/>
        </w:rPr>
        <w:t>consistía</w:t>
      </w:r>
      <w:r>
        <w:rPr>
          <w:rFonts w:ascii="Verdana" w:hAnsi="Verdana"/>
          <w:spacing w:val="-4"/>
          <w:sz w:val="22"/>
        </w:rPr>
        <w:t> </w:t>
      </w:r>
      <w:r>
        <w:rPr>
          <w:rFonts w:ascii="Verdana" w:hAnsi="Verdana"/>
          <w:sz w:val="22"/>
        </w:rPr>
        <w:t>en</w:t>
      </w:r>
      <w:r>
        <w:rPr>
          <w:rFonts w:ascii="Verdana" w:hAnsi="Verdana"/>
          <w:spacing w:val="-7"/>
          <w:sz w:val="22"/>
        </w:rPr>
        <w:t> </w:t>
      </w:r>
      <w:r>
        <w:rPr>
          <w:rFonts w:ascii="Verdana" w:hAnsi="Verdana"/>
          <w:sz w:val="22"/>
        </w:rPr>
        <w:t>la</w:t>
      </w:r>
      <w:r>
        <w:rPr>
          <w:rFonts w:ascii="Verdana" w:hAnsi="Verdana"/>
          <w:spacing w:val="-4"/>
          <w:sz w:val="22"/>
        </w:rPr>
        <w:t> </w:t>
      </w:r>
      <w:r>
        <w:rPr>
          <w:rFonts w:ascii="Verdana" w:hAnsi="Verdana"/>
          <w:sz w:val="22"/>
        </w:rPr>
        <w:t>captura</w:t>
      </w:r>
      <w:r>
        <w:rPr>
          <w:rFonts w:ascii="Verdana" w:hAnsi="Verdana"/>
          <w:spacing w:val="-5"/>
          <w:sz w:val="22"/>
        </w:rPr>
        <w:t> </w:t>
      </w:r>
      <w:r>
        <w:rPr>
          <w:rFonts w:ascii="Verdana" w:hAnsi="Verdana"/>
          <w:sz w:val="22"/>
        </w:rPr>
        <w:t>política</w:t>
      </w:r>
      <w:r>
        <w:rPr>
          <w:rFonts w:ascii="Verdana" w:hAnsi="Verdana"/>
          <w:spacing w:val="-4"/>
          <w:sz w:val="22"/>
        </w:rPr>
        <w:t> </w:t>
      </w:r>
      <w:r>
        <w:rPr>
          <w:rFonts w:ascii="Verdana" w:hAnsi="Verdana"/>
          <w:sz w:val="22"/>
        </w:rPr>
        <w:t>del</w:t>
      </w:r>
      <w:r>
        <w:rPr>
          <w:rFonts w:ascii="Verdana" w:hAnsi="Verdana"/>
          <w:spacing w:val="-10"/>
          <w:sz w:val="22"/>
        </w:rPr>
        <w:t> </w:t>
      </w:r>
      <w:r>
        <w:rPr>
          <w:rFonts w:ascii="Verdana" w:hAnsi="Verdana"/>
          <w:sz w:val="22"/>
        </w:rPr>
        <w:t>Poder</w:t>
      </w:r>
      <w:r>
        <w:rPr>
          <w:rFonts w:ascii="Verdana" w:hAnsi="Verdana"/>
          <w:spacing w:val="-4"/>
          <w:sz w:val="22"/>
        </w:rPr>
        <w:t> </w:t>
      </w:r>
      <w:r>
        <w:rPr>
          <w:rFonts w:ascii="Verdana" w:hAnsi="Verdana"/>
          <w:sz w:val="22"/>
        </w:rPr>
        <w:t>Judicial</w:t>
      </w:r>
      <w:r>
        <w:rPr>
          <w:rFonts w:ascii="Verdana" w:hAnsi="Verdana"/>
          <w:spacing w:val="-10"/>
          <w:sz w:val="22"/>
        </w:rPr>
        <w:t> </w:t>
      </w:r>
      <w:r>
        <w:rPr>
          <w:rFonts w:ascii="Verdana" w:hAnsi="Verdana"/>
          <w:sz w:val="22"/>
        </w:rPr>
        <w:t>por</w:t>
      </w:r>
      <w:r>
        <w:rPr>
          <w:rFonts w:ascii="Verdana" w:hAnsi="Verdana"/>
          <w:spacing w:val="-4"/>
          <w:sz w:val="22"/>
        </w:rPr>
        <w:t> </w:t>
      </w:r>
      <w:r>
        <w:rPr>
          <w:rFonts w:ascii="Verdana" w:hAnsi="Verdana"/>
          <w:sz w:val="22"/>
        </w:rPr>
        <w:t>parte</w:t>
      </w:r>
      <w:r>
        <w:rPr>
          <w:rFonts w:ascii="Verdana" w:hAnsi="Verdana"/>
          <w:spacing w:val="-75"/>
          <w:sz w:val="22"/>
        </w:rPr>
        <w:t> </w:t>
      </w:r>
      <w:r>
        <w:rPr>
          <w:rFonts w:ascii="Verdana" w:hAnsi="Verdana"/>
          <w:sz w:val="22"/>
        </w:rPr>
        <w:t>del partido de gobierno, tal como lo reconoció el acaudalado Diputado Pedro Segura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López al sostener durante la sesión que ‘</w:t>
      </w:r>
      <w:r>
        <w:rPr>
          <w:rFonts w:ascii="Verdana" w:hAnsi="Verdana"/>
          <w:b/>
          <w:sz w:val="22"/>
        </w:rPr>
        <w:t>ACÁ LO QUE ESTAMOS HACIENDO ES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</w:rPr>
        <w:t>MUCHO JARABE DE PICO;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</w:rPr>
        <w:t>LA REALIDAD ES QUE CUANDO USTED TIENE LA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</w:rPr>
        <w:t>POSIBILIDAD</w:t>
      </w:r>
      <w:r>
        <w:rPr>
          <w:rFonts w:ascii="Verdana" w:hAnsi="Verdana"/>
          <w:b/>
          <w:spacing w:val="60"/>
          <w:sz w:val="22"/>
        </w:rPr>
        <w:t> </w:t>
      </w:r>
      <w:r>
        <w:rPr>
          <w:rFonts w:ascii="Verdana" w:hAnsi="Verdana"/>
          <w:b/>
          <w:sz w:val="22"/>
        </w:rPr>
        <w:t>DE</w:t>
      </w:r>
      <w:r>
        <w:rPr>
          <w:rFonts w:ascii="Verdana" w:hAnsi="Verdana"/>
          <w:b/>
          <w:spacing w:val="55"/>
          <w:sz w:val="22"/>
        </w:rPr>
        <w:t> </w:t>
      </w:r>
      <w:r>
        <w:rPr>
          <w:rFonts w:ascii="Verdana" w:hAnsi="Verdana"/>
          <w:b/>
          <w:sz w:val="22"/>
        </w:rPr>
        <w:t>SACAR</w:t>
      </w:r>
      <w:r>
        <w:rPr>
          <w:rFonts w:ascii="Verdana" w:hAnsi="Verdana"/>
          <w:b/>
          <w:spacing w:val="62"/>
          <w:sz w:val="22"/>
        </w:rPr>
        <w:t> </w:t>
      </w:r>
      <w:r>
        <w:rPr>
          <w:rFonts w:ascii="Verdana" w:hAnsi="Verdana"/>
          <w:b/>
          <w:sz w:val="22"/>
        </w:rPr>
        <w:t>Y</w:t>
      </w:r>
      <w:r>
        <w:rPr>
          <w:rFonts w:ascii="Verdana" w:hAnsi="Verdana"/>
          <w:b/>
          <w:spacing w:val="58"/>
          <w:sz w:val="22"/>
        </w:rPr>
        <w:t> </w:t>
      </w:r>
      <w:r>
        <w:rPr>
          <w:rFonts w:ascii="Verdana" w:hAnsi="Verdana"/>
          <w:b/>
          <w:sz w:val="22"/>
        </w:rPr>
        <w:t>VA</w:t>
      </w:r>
      <w:r>
        <w:rPr>
          <w:rFonts w:ascii="Verdana" w:hAnsi="Verdana"/>
          <w:b/>
          <w:spacing w:val="58"/>
          <w:sz w:val="22"/>
        </w:rPr>
        <w:t> </w:t>
      </w:r>
      <w:r>
        <w:rPr>
          <w:rFonts w:ascii="Verdana" w:hAnsi="Verdana"/>
          <w:b/>
          <w:sz w:val="22"/>
        </w:rPr>
        <w:t>CON</w:t>
      </w:r>
      <w:r>
        <w:rPr>
          <w:rFonts w:ascii="Verdana" w:hAnsi="Verdana"/>
          <w:b/>
          <w:spacing w:val="62"/>
          <w:sz w:val="22"/>
        </w:rPr>
        <w:t> </w:t>
      </w:r>
      <w:r>
        <w:rPr>
          <w:rFonts w:ascii="Verdana" w:hAnsi="Verdana"/>
          <w:b/>
          <w:sz w:val="22"/>
        </w:rPr>
        <w:t>EL</w:t>
      </w:r>
      <w:r>
        <w:rPr>
          <w:rFonts w:ascii="Verdana" w:hAnsi="Verdana"/>
          <w:b/>
          <w:spacing w:val="60"/>
          <w:sz w:val="22"/>
        </w:rPr>
        <w:t> </w:t>
      </w:r>
      <w:r>
        <w:rPr>
          <w:rFonts w:ascii="Verdana" w:hAnsi="Verdana"/>
          <w:b/>
          <w:sz w:val="22"/>
        </w:rPr>
        <w:t>NÚMERO,  </w:t>
      </w:r>
      <w:r>
        <w:rPr>
          <w:rFonts w:ascii="Verdana" w:hAnsi="Verdana"/>
          <w:b/>
          <w:spacing w:val="45"/>
          <w:sz w:val="22"/>
        </w:rPr>
        <w:t> </w:t>
      </w:r>
      <w:r>
        <w:rPr>
          <w:rFonts w:ascii="Verdana" w:hAnsi="Verdana"/>
          <w:b/>
          <w:sz w:val="22"/>
        </w:rPr>
        <w:t>‘ADELANTE’......</w:t>
      </w:r>
      <w:r>
        <w:rPr>
          <w:rFonts w:ascii="Verdana" w:hAnsi="Verdana"/>
          <w:b/>
          <w:spacing w:val="59"/>
          <w:sz w:val="22"/>
        </w:rPr>
        <w:t> </w:t>
      </w:r>
      <w:r>
        <w:rPr>
          <w:rFonts w:ascii="Verdana" w:hAnsi="Verdana"/>
          <w:b/>
          <w:sz w:val="22"/>
        </w:rPr>
        <w:t>eso</w:t>
      </w:r>
      <w:r>
        <w:rPr>
          <w:rFonts w:ascii="Verdana" w:hAnsi="Verdana"/>
          <w:b/>
          <w:spacing w:val="59"/>
          <w:sz w:val="22"/>
        </w:rPr>
        <w:t> </w:t>
      </w:r>
      <w:r>
        <w:rPr>
          <w:rFonts w:ascii="Verdana" w:hAnsi="Verdana"/>
          <w:b/>
          <w:sz w:val="22"/>
        </w:rPr>
        <w:t>se</w:t>
      </w:r>
    </w:p>
    <w:p>
      <w:pPr>
        <w:spacing w:line="304" w:lineRule="auto" w:before="3"/>
        <w:ind w:left="110" w:right="1114" w:firstLine="0"/>
        <w:jc w:val="both"/>
        <w:rPr>
          <w:rFonts w:ascii="Verdana" w:hAnsi="Verdana"/>
          <w:b/>
          <w:sz w:val="22"/>
        </w:rPr>
      </w:pPr>
      <w:r>
        <w:rPr>
          <w:rFonts w:ascii="Verdana" w:hAnsi="Verdana"/>
          <w:b/>
          <w:sz w:val="22"/>
        </w:rPr>
        <w:t>manejaba así, tanto del partido Peronista en aquel momento, COMO HOY SE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</w:rPr>
        <w:t>ESTÁ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</w:rPr>
        <w:t>MANEJANDO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</w:rPr>
        <w:t>EL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</w:rPr>
        <w:t>PARTIDO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</w:rPr>
        <w:t>RADICAL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</w:rPr>
        <w:t>o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</w:rPr>
        <w:t>el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</w:rPr>
        <w:t>Cambia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</w:rPr>
        <w:t>Jujuy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</w:rPr>
        <w:t>al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</w:rPr>
        <w:t>cual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</w:rPr>
        <w:t>yo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</w:rPr>
        <w:t>pertenezco.......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</w:rPr>
        <w:t>El gobernador Morales mandó éste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</w:rPr>
        <w:t>proyecto de ley a la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</w:rPr>
        <w:t>Legislatura PARA QUE LO TRATEMOS CON URGENCIA’.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sz w:val="22"/>
        </w:rPr>
        <w:t>Estos dichos que fueron</w:t>
      </w:r>
      <w:r>
        <w:rPr>
          <w:rFonts w:ascii="Verdana" w:hAnsi="Verdana"/>
          <w:spacing w:val="-75"/>
          <w:sz w:val="22"/>
        </w:rPr>
        <w:t> </w:t>
      </w:r>
      <w:r>
        <w:rPr>
          <w:rFonts w:ascii="Verdana" w:hAnsi="Verdana"/>
          <w:sz w:val="22"/>
        </w:rPr>
        <w:t>abonados</w:t>
      </w:r>
      <w:r>
        <w:rPr>
          <w:rFonts w:ascii="Verdana" w:hAnsi="Verdana"/>
          <w:spacing w:val="-10"/>
          <w:sz w:val="22"/>
        </w:rPr>
        <w:t> </w:t>
      </w:r>
      <w:r>
        <w:rPr>
          <w:rFonts w:ascii="Verdana" w:hAnsi="Verdana"/>
          <w:sz w:val="22"/>
        </w:rPr>
        <w:t>por</w:t>
      </w:r>
      <w:r>
        <w:rPr>
          <w:rFonts w:ascii="Verdana" w:hAnsi="Verdana"/>
          <w:spacing w:val="-4"/>
          <w:sz w:val="22"/>
        </w:rPr>
        <w:t> </w:t>
      </w:r>
      <w:r>
        <w:rPr>
          <w:rFonts w:ascii="Verdana" w:hAnsi="Verdana"/>
          <w:sz w:val="22"/>
        </w:rPr>
        <w:t>el</w:t>
      </w:r>
      <w:r>
        <w:rPr>
          <w:rFonts w:ascii="Verdana" w:hAnsi="Verdana"/>
          <w:spacing w:val="-8"/>
          <w:sz w:val="22"/>
        </w:rPr>
        <w:t> </w:t>
      </w:r>
      <w:r>
        <w:rPr>
          <w:rFonts w:ascii="Verdana" w:hAnsi="Verdana"/>
          <w:sz w:val="22"/>
        </w:rPr>
        <w:t>Diputado</w:t>
      </w:r>
      <w:r>
        <w:rPr>
          <w:rFonts w:ascii="Verdana" w:hAnsi="Verdana"/>
          <w:spacing w:val="-2"/>
          <w:sz w:val="22"/>
        </w:rPr>
        <w:t> </w:t>
      </w:r>
      <w:r>
        <w:rPr>
          <w:rFonts w:ascii="Verdana" w:hAnsi="Verdana"/>
          <w:sz w:val="22"/>
        </w:rPr>
        <w:t>Ramiro</w:t>
      </w:r>
      <w:r>
        <w:rPr>
          <w:rFonts w:ascii="Verdana" w:hAnsi="Verdana"/>
          <w:spacing w:val="-4"/>
          <w:sz w:val="22"/>
        </w:rPr>
        <w:t> </w:t>
      </w:r>
      <w:r>
        <w:rPr>
          <w:rFonts w:ascii="Verdana" w:hAnsi="Verdana"/>
          <w:sz w:val="22"/>
        </w:rPr>
        <w:t>Tizón</w:t>
      </w:r>
      <w:r>
        <w:rPr>
          <w:rFonts w:ascii="Verdana" w:hAnsi="Verdana"/>
          <w:spacing w:val="-5"/>
          <w:sz w:val="22"/>
        </w:rPr>
        <w:t> </w:t>
      </w:r>
      <w:r>
        <w:rPr>
          <w:rFonts w:ascii="Verdana" w:hAnsi="Verdana"/>
          <w:sz w:val="22"/>
        </w:rPr>
        <w:t>cuando</w:t>
      </w:r>
      <w:r>
        <w:rPr>
          <w:rFonts w:ascii="Verdana" w:hAnsi="Verdana"/>
          <w:spacing w:val="-5"/>
          <w:sz w:val="22"/>
        </w:rPr>
        <w:t> </w:t>
      </w:r>
      <w:r>
        <w:rPr>
          <w:rFonts w:ascii="Verdana" w:hAnsi="Verdana"/>
          <w:sz w:val="22"/>
        </w:rPr>
        <w:t>reconoció</w:t>
      </w:r>
      <w:r>
        <w:rPr>
          <w:rFonts w:ascii="Verdana" w:hAnsi="Verdana"/>
          <w:spacing w:val="-4"/>
          <w:sz w:val="22"/>
        </w:rPr>
        <w:t> </w:t>
      </w:r>
      <w:r>
        <w:rPr>
          <w:rFonts w:ascii="Verdana" w:hAnsi="Verdana"/>
          <w:sz w:val="22"/>
        </w:rPr>
        <w:t>que</w:t>
      </w:r>
      <w:r>
        <w:rPr>
          <w:rFonts w:ascii="Verdana" w:hAnsi="Verdana"/>
          <w:spacing w:val="-8"/>
          <w:sz w:val="22"/>
        </w:rPr>
        <w:t> </w:t>
      </w:r>
      <w:r>
        <w:rPr>
          <w:rFonts w:ascii="Verdana" w:hAnsi="Verdana"/>
          <w:sz w:val="22"/>
        </w:rPr>
        <w:t>lo</w:t>
      </w:r>
      <w:r>
        <w:rPr>
          <w:rFonts w:ascii="Verdana" w:hAnsi="Verdana"/>
          <w:spacing w:val="-5"/>
          <w:sz w:val="22"/>
        </w:rPr>
        <w:t> </w:t>
      </w:r>
      <w:r>
        <w:rPr>
          <w:rFonts w:ascii="Verdana" w:hAnsi="Verdana"/>
          <w:sz w:val="22"/>
        </w:rPr>
        <w:t>que</w:t>
      </w:r>
      <w:r>
        <w:rPr>
          <w:rFonts w:ascii="Verdana" w:hAnsi="Verdana"/>
          <w:spacing w:val="-7"/>
          <w:sz w:val="22"/>
        </w:rPr>
        <w:t> </w:t>
      </w:r>
      <w:r>
        <w:rPr>
          <w:rFonts w:ascii="Verdana" w:hAnsi="Verdana"/>
          <w:sz w:val="22"/>
        </w:rPr>
        <w:t>se</w:t>
      </w:r>
      <w:r>
        <w:rPr>
          <w:rFonts w:ascii="Verdana" w:hAnsi="Verdana"/>
          <w:spacing w:val="-8"/>
          <w:sz w:val="22"/>
        </w:rPr>
        <w:t> </w:t>
      </w:r>
      <w:r>
        <w:rPr>
          <w:rFonts w:ascii="Verdana" w:hAnsi="Verdana"/>
          <w:sz w:val="22"/>
        </w:rPr>
        <w:t>pretendía</w:t>
      </w:r>
      <w:r>
        <w:rPr>
          <w:rFonts w:ascii="Verdana" w:hAnsi="Verdana"/>
          <w:spacing w:val="-4"/>
          <w:sz w:val="22"/>
        </w:rPr>
        <w:t> </w:t>
      </w:r>
      <w:r>
        <w:rPr>
          <w:rFonts w:ascii="Verdana" w:hAnsi="Verdana"/>
          <w:sz w:val="22"/>
        </w:rPr>
        <w:t>“</w:t>
      </w:r>
      <w:r>
        <w:rPr>
          <w:rFonts w:ascii="Verdana" w:hAnsi="Verdana"/>
          <w:b/>
          <w:sz w:val="22"/>
        </w:rPr>
        <w:t>ES</w:t>
      </w:r>
      <w:r>
        <w:rPr>
          <w:rFonts w:ascii="Verdana" w:hAnsi="Verdana"/>
          <w:b/>
          <w:spacing w:val="-72"/>
          <w:sz w:val="22"/>
        </w:rPr>
        <w:t> </w:t>
      </w:r>
      <w:r>
        <w:rPr>
          <w:rFonts w:ascii="Verdana" w:hAnsi="Verdana"/>
          <w:b/>
          <w:sz w:val="22"/>
          <w:u w:val="thick"/>
        </w:rPr>
        <w:t>BUSCAR</w:t>
      </w:r>
      <w:r>
        <w:rPr>
          <w:rFonts w:ascii="Verdana" w:hAnsi="Verdana"/>
          <w:b/>
          <w:spacing w:val="7"/>
          <w:sz w:val="22"/>
        </w:rPr>
        <w:t> </w:t>
      </w:r>
      <w:r>
        <w:rPr>
          <w:rFonts w:ascii="Verdana" w:hAnsi="Verdana"/>
          <w:b/>
          <w:sz w:val="22"/>
          <w:u w:val="thick"/>
        </w:rPr>
        <w:t>UN</w:t>
      </w:r>
      <w:r>
        <w:rPr>
          <w:rFonts w:ascii="Verdana" w:hAnsi="Verdana"/>
          <w:b/>
          <w:spacing w:val="5"/>
          <w:sz w:val="22"/>
        </w:rPr>
        <w:t> </w:t>
      </w:r>
      <w:r>
        <w:rPr>
          <w:rFonts w:ascii="Verdana" w:hAnsi="Verdana"/>
          <w:b/>
          <w:sz w:val="22"/>
          <w:u w:val="thick"/>
        </w:rPr>
        <w:t>EQUILIBRIO</w:t>
      </w:r>
      <w:r>
        <w:rPr>
          <w:rFonts w:ascii="Verdana" w:hAnsi="Verdana"/>
          <w:b/>
          <w:spacing w:val="7"/>
          <w:sz w:val="22"/>
        </w:rPr>
        <w:t> </w:t>
      </w:r>
      <w:r>
        <w:rPr>
          <w:rFonts w:ascii="Verdana" w:hAnsi="Verdana"/>
          <w:b/>
          <w:sz w:val="22"/>
        </w:rPr>
        <w:t>CON</w:t>
      </w:r>
      <w:r>
        <w:rPr>
          <w:rFonts w:ascii="Verdana" w:hAnsi="Verdana"/>
          <w:b/>
          <w:spacing w:val="7"/>
          <w:sz w:val="22"/>
        </w:rPr>
        <w:t> </w:t>
      </w:r>
      <w:r>
        <w:rPr>
          <w:rFonts w:ascii="Verdana" w:hAnsi="Verdana"/>
          <w:b/>
          <w:sz w:val="22"/>
        </w:rPr>
        <w:t>PERSONAS</w:t>
      </w:r>
      <w:r>
        <w:rPr>
          <w:rFonts w:ascii="Verdana" w:hAnsi="Verdana"/>
          <w:b/>
          <w:spacing w:val="9"/>
          <w:sz w:val="22"/>
        </w:rPr>
        <w:t> </w:t>
      </w:r>
      <w:r>
        <w:rPr>
          <w:rFonts w:ascii="Verdana" w:hAnsi="Verdana"/>
          <w:b/>
          <w:sz w:val="22"/>
        </w:rPr>
        <w:t>QUE</w:t>
      </w:r>
      <w:r>
        <w:rPr>
          <w:rFonts w:ascii="Verdana" w:hAnsi="Verdana"/>
          <w:b/>
          <w:spacing w:val="5"/>
          <w:sz w:val="22"/>
        </w:rPr>
        <w:t> </w:t>
      </w:r>
      <w:r>
        <w:rPr>
          <w:rFonts w:ascii="Verdana" w:hAnsi="Verdana"/>
          <w:b/>
          <w:sz w:val="22"/>
        </w:rPr>
        <w:t>YA</w:t>
      </w:r>
      <w:r>
        <w:rPr>
          <w:rFonts w:ascii="Verdana" w:hAnsi="Verdana"/>
          <w:b/>
          <w:spacing w:val="4"/>
          <w:sz w:val="22"/>
        </w:rPr>
        <w:t> </w:t>
      </w:r>
      <w:r>
        <w:rPr>
          <w:rFonts w:ascii="Verdana" w:hAnsi="Verdana"/>
          <w:b/>
          <w:sz w:val="22"/>
        </w:rPr>
        <w:t>SE</w:t>
      </w:r>
      <w:r>
        <w:rPr>
          <w:rFonts w:ascii="Verdana" w:hAnsi="Verdana"/>
          <w:b/>
          <w:spacing w:val="5"/>
          <w:sz w:val="22"/>
        </w:rPr>
        <w:t> </w:t>
      </w:r>
      <w:r>
        <w:rPr>
          <w:rFonts w:ascii="Verdana" w:hAnsi="Verdana"/>
          <w:b/>
          <w:sz w:val="22"/>
        </w:rPr>
        <w:t>VERÁ</w:t>
      </w:r>
      <w:r>
        <w:rPr>
          <w:rFonts w:ascii="Verdana" w:hAnsi="Verdana"/>
          <w:b/>
          <w:spacing w:val="4"/>
          <w:sz w:val="22"/>
        </w:rPr>
        <w:t> </w:t>
      </w:r>
      <w:r>
        <w:rPr>
          <w:rFonts w:ascii="Verdana" w:hAnsi="Verdana"/>
          <w:b/>
          <w:sz w:val="22"/>
        </w:rPr>
        <w:t>QUIENES</w:t>
      </w:r>
      <w:r>
        <w:rPr>
          <w:rFonts w:ascii="Verdana" w:hAnsi="Verdana"/>
          <w:b/>
          <w:spacing w:val="9"/>
          <w:sz w:val="22"/>
        </w:rPr>
        <w:t> </w:t>
      </w:r>
      <w:r>
        <w:rPr>
          <w:rFonts w:ascii="Verdana" w:hAnsi="Verdana"/>
          <w:b/>
          <w:sz w:val="22"/>
        </w:rPr>
        <w:t>SON...’,</w:t>
      </w:r>
    </w:p>
    <w:p>
      <w:pPr>
        <w:pStyle w:val="Heading1"/>
        <w:spacing w:line="304" w:lineRule="auto" w:before="3"/>
        <w:ind w:left="110" w:right="1108"/>
        <w:jc w:val="both"/>
        <w:rPr>
          <w:rFonts w:ascii="Verdana" w:hAnsi="Verdana"/>
          <w:u w:val="none"/>
        </w:rPr>
      </w:pPr>
      <w:r>
        <w:rPr>
          <w:rFonts w:ascii="Verdana" w:hAnsi="Verdana"/>
          <w:b w:val="0"/>
          <w:u w:val="none"/>
        </w:rPr>
        <w:t>refiriéndose</w:t>
      </w:r>
      <w:r>
        <w:rPr>
          <w:rFonts w:ascii="Verdana" w:hAnsi="Verdana"/>
          <w:b w:val="0"/>
          <w:spacing w:val="-13"/>
          <w:u w:val="none"/>
        </w:rPr>
        <w:t> </w:t>
      </w:r>
      <w:r>
        <w:rPr>
          <w:rFonts w:ascii="Verdana" w:hAnsi="Verdana"/>
          <w:b w:val="0"/>
          <w:u w:val="none"/>
        </w:rPr>
        <w:t>a</w:t>
      </w:r>
      <w:r>
        <w:rPr>
          <w:rFonts w:ascii="Verdana" w:hAnsi="Verdana"/>
          <w:b w:val="0"/>
          <w:spacing w:val="-10"/>
          <w:u w:val="none"/>
        </w:rPr>
        <w:t> </w:t>
      </w:r>
      <w:r>
        <w:rPr>
          <w:rFonts w:ascii="Verdana" w:hAnsi="Verdana"/>
          <w:b w:val="0"/>
          <w:u w:val="none"/>
        </w:rPr>
        <w:t>que</w:t>
      </w:r>
      <w:r>
        <w:rPr>
          <w:rFonts w:ascii="Verdana" w:hAnsi="Verdana"/>
          <w:b w:val="0"/>
          <w:spacing w:val="-13"/>
          <w:u w:val="none"/>
        </w:rPr>
        <w:t> </w:t>
      </w:r>
      <w:r>
        <w:rPr>
          <w:rFonts w:ascii="Verdana" w:hAnsi="Verdana"/>
          <w:b w:val="0"/>
          <w:u w:val="none"/>
        </w:rPr>
        <w:t>debían</w:t>
      </w:r>
      <w:r>
        <w:rPr>
          <w:rFonts w:ascii="Verdana" w:hAnsi="Verdana"/>
          <w:b w:val="0"/>
          <w:spacing w:val="-12"/>
          <w:u w:val="none"/>
        </w:rPr>
        <w:t> </w:t>
      </w:r>
      <w:r>
        <w:rPr>
          <w:rFonts w:ascii="Verdana" w:hAnsi="Verdana"/>
          <w:b w:val="0"/>
          <w:u w:val="none"/>
        </w:rPr>
        <w:t>ingresar</w:t>
      </w:r>
      <w:r>
        <w:rPr>
          <w:rFonts w:ascii="Verdana" w:hAnsi="Verdana"/>
          <w:b w:val="0"/>
          <w:spacing w:val="-10"/>
          <w:u w:val="none"/>
        </w:rPr>
        <w:t> </w:t>
      </w:r>
      <w:r>
        <w:rPr>
          <w:rFonts w:ascii="Verdana" w:hAnsi="Verdana"/>
          <w:b w:val="0"/>
          <w:u w:val="none"/>
        </w:rPr>
        <w:t>4</w:t>
      </w:r>
      <w:r>
        <w:rPr>
          <w:rFonts w:ascii="Verdana" w:hAnsi="Verdana"/>
          <w:b w:val="0"/>
          <w:spacing w:val="-13"/>
          <w:u w:val="none"/>
        </w:rPr>
        <w:t> </w:t>
      </w:r>
      <w:r>
        <w:rPr>
          <w:rFonts w:ascii="Verdana" w:hAnsi="Verdana"/>
          <w:b w:val="0"/>
          <w:u w:val="none"/>
        </w:rPr>
        <w:t>nuevos</w:t>
      </w:r>
      <w:r>
        <w:rPr>
          <w:rFonts w:ascii="Verdana" w:hAnsi="Verdana"/>
          <w:b w:val="0"/>
          <w:spacing w:val="-15"/>
          <w:u w:val="none"/>
        </w:rPr>
        <w:t> </w:t>
      </w:r>
      <w:r>
        <w:rPr>
          <w:rFonts w:ascii="Verdana" w:hAnsi="Verdana"/>
          <w:b w:val="0"/>
          <w:u w:val="none"/>
        </w:rPr>
        <w:t>Jueces</w:t>
      </w:r>
      <w:r>
        <w:rPr>
          <w:rFonts w:ascii="Verdana" w:hAnsi="Verdana"/>
          <w:b w:val="0"/>
          <w:spacing w:val="-11"/>
          <w:u w:val="none"/>
        </w:rPr>
        <w:t> </w:t>
      </w:r>
      <w:r>
        <w:rPr>
          <w:rFonts w:ascii="Verdana" w:hAnsi="Verdana"/>
          <w:b w:val="0"/>
          <w:u w:val="none"/>
        </w:rPr>
        <w:t>para</w:t>
      </w:r>
      <w:r>
        <w:rPr>
          <w:rFonts w:ascii="Verdana" w:hAnsi="Verdana"/>
          <w:b w:val="0"/>
          <w:spacing w:val="-5"/>
          <w:u w:val="none"/>
        </w:rPr>
        <w:t> </w:t>
      </w:r>
      <w:r>
        <w:rPr>
          <w:rFonts w:ascii="Verdana" w:hAnsi="Verdana"/>
          <w:u w:val="none"/>
        </w:rPr>
        <w:t>NEUTRALIZAR</w:t>
      </w:r>
      <w:r>
        <w:rPr>
          <w:rFonts w:ascii="Verdana" w:hAnsi="Verdana"/>
          <w:spacing w:val="-13"/>
          <w:u w:val="none"/>
        </w:rPr>
        <w:t> </w:t>
      </w:r>
      <w:r>
        <w:rPr>
          <w:rFonts w:ascii="Verdana" w:hAnsi="Verdana"/>
          <w:u w:val="none"/>
        </w:rPr>
        <w:t>a</w:t>
      </w:r>
      <w:r>
        <w:rPr>
          <w:rFonts w:ascii="Verdana" w:hAnsi="Verdana"/>
          <w:spacing w:val="-13"/>
          <w:u w:val="none"/>
        </w:rPr>
        <w:t> </w:t>
      </w:r>
      <w:r>
        <w:rPr>
          <w:rFonts w:ascii="Verdana" w:hAnsi="Verdana"/>
          <w:u w:val="none"/>
        </w:rPr>
        <w:t>los</w:t>
      </w:r>
      <w:r>
        <w:rPr>
          <w:rFonts w:ascii="Verdana" w:hAnsi="Verdana"/>
          <w:spacing w:val="-15"/>
          <w:u w:val="none"/>
        </w:rPr>
        <w:t> </w:t>
      </w:r>
      <w:r>
        <w:rPr>
          <w:rFonts w:ascii="Verdana" w:hAnsi="Verdana"/>
          <w:u w:val="none"/>
        </w:rPr>
        <w:t>cuatro</w:t>
      </w:r>
      <w:r>
        <w:rPr>
          <w:rFonts w:ascii="Verdana" w:hAnsi="Verdana"/>
          <w:spacing w:val="-73"/>
          <w:u w:val="none"/>
        </w:rPr>
        <w:t> </w:t>
      </w:r>
      <w:r>
        <w:rPr>
          <w:rFonts w:ascii="Verdana" w:hAnsi="Verdana"/>
          <w:u w:val="none"/>
        </w:rPr>
        <w:t>en ejercicio,</w:t>
      </w:r>
      <w:r>
        <w:rPr>
          <w:rFonts w:ascii="Verdana" w:hAnsi="Verdana"/>
          <w:spacing w:val="1"/>
          <w:u w:val="none"/>
        </w:rPr>
        <w:t> </w:t>
      </w:r>
      <w:r>
        <w:rPr>
          <w:rFonts w:ascii="Verdana" w:hAnsi="Verdana"/>
          <w:u w:val="none"/>
        </w:rPr>
        <w:t>excluida, claro está, la Jueza Langhe de Falcone miembro del</w:t>
      </w:r>
      <w:r>
        <w:rPr>
          <w:rFonts w:ascii="Verdana" w:hAnsi="Verdana"/>
          <w:spacing w:val="1"/>
          <w:u w:val="none"/>
        </w:rPr>
        <w:t> </w:t>
      </w:r>
      <w:r>
        <w:rPr>
          <w:rFonts w:ascii="Verdana" w:hAnsi="Verdana"/>
          <w:u w:val="none"/>
        </w:rPr>
        <w:t>Partido</w:t>
      </w:r>
      <w:r>
        <w:rPr>
          <w:rFonts w:ascii="Verdana" w:hAnsi="Verdana"/>
          <w:spacing w:val="1"/>
          <w:u w:val="none"/>
        </w:rPr>
        <w:t> </w:t>
      </w:r>
      <w:r>
        <w:rPr>
          <w:rFonts w:ascii="Verdana" w:hAnsi="Verdana"/>
          <w:u w:val="none"/>
        </w:rPr>
        <w:t>Radical</w:t>
      </w:r>
      <w:r>
        <w:rPr>
          <w:rFonts w:ascii="Verdana" w:hAnsi="Verdana"/>
          <w:spacing w:val="1"/>
          <w:u w:val="none"/>
        </w:rPr>
        <w:t> </w:t>
      </w:r>
      <w:r>
        <w:rPr>
          <w:rFonts w:ascii="Verdana" w:hAnsi="Verdana"/>
          <w:u w:val="none"/>
        </w:rPr>
        <w:t>que</w:t>
      </w:r>
      <w:r>
        <w:rPr>
          <w:rFonts w:ascii="Verdana" w:hAnsi="Verdana"/>
          <w:spacing w:val="1"/>
          <w:u w:val="none"/>
        </w:rPr>
        <w:t> </w:t>
      </w:r>
      <w:r>
        <w:rPr>
          <w:rFonts w:ascii="Verdana" w:hAnsi="Verdana"/>
          <w:u w:val="none"/>
        </w:rPr>
        <w:t>pasó</w:t>
      </w:r>
      <w:r>
        <w:rPr>
          <w:rFonts w:ascii="Verdana" w:hAnsi="Verdana"/>
          <w:spacing w:val="1"/>
          <w:u w:val="none"/>
        </w:rPr>
        <w:t> </w:t>
      </w:r>
      <w:r>
        <w:rPr>
          <w:rFonts w:ascii="Verdana" w:hAnsi="Verdana"/>
          <w:u w:val="none"/>
        </w:rPr>
        <w:t>de</w:t>
      </w:r>
      <w:r>
        <w:rPr>
          <w:rFonts w:ascii="Verdana" w:hAnsi="Verdana"/>
          <w:spacing w:val="1"/>
          <w:u w:val="none"/>
        </w:rPr>
        <w:t> </w:t>
      </w:r>
      <w:r>
        <w:rPr>
          <w:rFonts w:ascii="Verdana" w:hAnsi="Verdana"/>
          <w:u w:val="none"/>
        </w:rPr>
        <w:t>Diputada</w:t>
      </w:r>
      <w:r>
        <w:rPr>
          <w:rFonts w:ascii="Verdana" w:hAnsi="Verdana"/>
          <w:spacing w:val="1"/>
          <w:u w:val="none"/>
        </w:rPr>
        <w:t> </w:t>
      </w:r>
      <w:r>
        <w:rPr>
          <w:rFonts w:ascii="Verdana" w:hAnsi="Verdana"/>
          <w:u w:val="none"/>
        </w:rPr>
        <w:t>a</w:t>
      </w:r>
      <w:r>
        <w:rPr>
          <w:rFonts w:ascii="Verdana" w:hAnsi="Verdana"/>
          <w:spacing w:val="1"/>
          <w:u w:val="none"/>
        </w:rPr>
        <w:t> </w:t>
      </w:r>
      <w:r>
        <w:rPr>
          <w:rFonts w:ascii="Verdana" w:hAnsi="Verdana"/>
          <w:u w:val="none"/>
        </w:rPr>
        <w:t>Jueza</w:t>
      </w:r>
      <w:r>
        <w:rPr>
          <w:rFonts w:ascii="Verdana" w:hAnsi="Verdana"/>
          <w:spacing w:val="1"/>
          <w:u w:val="none"/>
        </w:rPr>
        <w:t> </w:t>
      </w:r>
      <w:r>
        <w:rPr>
          <w:rFonts w:ascii="Verdana" w:hAnsi="Verdana"/>
          <w:u w:val="none"/>
        </w:rPr>
        <w:t>en</w:t>
      </w:r>
      <w:r>
        <w:rPr>
          <w:rFonts w:ascii="Verdana" w:hAnsi="Verdana"/>
          <w:spacing w:val="1"/>
          <w:u w:val="none"/>
        </w:rPr>
        <w:t> </w:t>
      </w:r>
      <w:r>
        <w:rPr>
          <w:rFonts w:ascii="Verdana" w:hAnsi="Verdana"/>
          <w:u w:val="none"/>
        </w:rPr>
        <w:t>2.010</w:t>
      </w:r>
      <w:r>
        <w:rPr>
          <w:rFonts w:ascii="Verdana" w:hAnsi="Verdana"/>
          <w:spacing w:val="1"/>
          <w:u w:val="none"/>
        </w:rPr>
        <w:t> </w:t>
      </w:r>
      <w:r>
        <w:rPr>
          <w:rFonts w:ascii="Verdana" w:hAnsi="Verdana"/>
          <w:u w:val="none"/>
        </w:rPr>
        <w:t>en</w:t>
      </w:r>
      <w:r>
        <w:rPr>
          <w:rFonts w:ascii="Verdana" w:hAnsi="Verdana"/>
          <w:spacing w:val="1"/>
          <w:u w:val="none"/>
        </w:rPr>
        <w:t> </w:t>
      </w:r>
      <w:r>
        <w:rPr>
          <w:rFonts w:ascii="Verdana" w:hAnsi="Verdana"/>
          <w:u w:val="none"/>
        </w:rPr>
        <w:t>una</w:t>
      </w:r>
      <w:r>
        <w:rPr>
          <w:rFonts w:ascii="Verdana" w:hAnsi="Verdana"/>
          <w:spacing w:val="1"/>
          <w:u w:val="none"/>
        </w:rPr>
        <w:t> </w:t>
      </w:r>
      <w:r>
        <w:rPr>
          <w:rFonts w:ascii="Verdana" w:hAnsi="Verdana"/>
          <w:u w:val="none"/>
        </w:rPr>
        <w:t>de</w:t>
      </w:r>
      <w:r>
        <w:rPr>
          <w:rFonts w:ascii="Verdana" w:hAnsi="Verdana"/>
          <w:spacing w:val="1"/>
          <w:u w:val="none"/>
        </w:rPr>
        <w:t> </w:t>
      </w:r>
      <w:r>
        <w:rPr>
          <w:rFonts w:ascii="Verdana" w:hAnsi="Verdana"/>
          <w:u w:val="none"/>
        </w:rPr>
        <w:t>las</w:t>
      </w:r>
      <w:r>
        <w:rPr>
          <w:rFonts w:ascii="Verdana" w:hAnsi="Verdana"/>
          <w:spacing w:val="-73"/>
          <w:u w:val="none"/>
        </w:rPr>
        <w:t> </w:t>
      </w:r>
      <w:r>
        <w:rPr>
          <w:rFonts w:ascii="Verdana" w:hAnsi="Verdana"/>
          <w:u w:val="none"/>
        </w:rPr>
        <w:t>componendas</w:t>
      </w:r>
      <w:r>
        <w:rPr>
          <w:rFonts w:ascii="Verdana" w:hAnsi="Verdana"/>
          <w:spacing w:val="1"/>
          <w:u w:val="none"/>
        </w:rPr>
        <w:t> </w:t>
      </w:r>
      <w:r>
        <w:rPr>
          <w:rFonts w:ascii="Verdana" w:hAnsi="Verdana"/>
          <w:u w:val="none"/>
        </w:rPr>
        <w:t>llevadas</w:t>
      </w:r>
      <w:r>
        <w:rPr>
          <w:rFonts w:ascii="Verdana" w:hAnsi="Verdana"/>
          <w:spacing w:val="1"/>
          <w:u w:val="none"/>
        </w:rPr>
        <w:t> </w:t>
      </w:r>
      <w:r>
        <w:rPr>
          <w:rFonts w:ascii="Verdana" w:hAnsi="Verdana"/>
          <w:u w:val="none"/>
        </w:rPr>
        <w:t>a</w:t>
      </w:r>
      <w:r>
        <w:rPr>
          <w:rFonts w:ascii="Verdana" w:hAnsi="Verdana"/>
          <w:spacing w:val="1"/>
          <w:u w:val="none"/>
        </w:rPr>
        <w:t> </w:t>
      </w:r>
      <w:r>
        <w:rPr>
          <w:rFonts w:ascii="Verdana" w:hAnsi="Verdana"/>
          <w:u w:val="none"/>
        </w:rPr>
        <w:t>cabo</w:t>
      </w:r>
      <w:r>
        <w:rPr>
          <w:rFonts w:ascii="Verdana" w:hAnsi="Verdana"/>
          <w:spacing w:val="1"/>
          <w:u w:val="none"/>
        </w:rPr>
        <w:t> </w:t>
      </w:r>
      <w:r>
        <w:rPr>
          <w:rFonts w:ascii="Verdana" w:hAnsi="Verdana"/>
          <w:u w:val="none"/>
        </w:rPr>
        <w:t>durante</w:t>
      </w:r>
      <w:r>
        <w:rPr>
          <w:rFonts w:ascii="Verdana" w:hAnsi="Verdana"/>
          <w:spacing w:val="1"/>
          <w:u w:val="none"/>
        </w:rPr>
        <w:t> </w:t>
      </w:r>
      <w:r>
        <w:rPr>
          <w:rFonts w:ascii="Verdana" w:hAnsi="Verdana"/>
          <w:u w:val="none"/>
        </w:rPr>
        <w:t>la</w:t>
      </w:r>
      <w:r>
        <w:rPr>
          <w:rFonts w:ascii="Verdana" w:hAnsi="Verdana"/>
          <w:spacing w:val="1"/>
          <w:u w:val="none"/>
        </w:rPr>
        <w:t> </w:t>
      </w:r>
      <w:r>
        <w:rPr>
          <w:rFonts w:ascii="Verdana" w:hAnsi="Verdana"/>
          <w:u w:val="none"/>
        </w:rPr>
        <w:t>gestión</w:t>
      </w:r>
      <w:r>
        <w:rPr>
          <w:rFonts w:ascii="Verdana" w:hAnsi="Verdana"/>
          <w:spacing w:val="1"/>
          <w:u w:val="none"/>
        </w:rPr>
        <w:t> </w:t>
      </w:r>
      <w:r>
        <w:rPr>
          <w:rFonts w:ascii="Verdana" w:hAnsi="Verdana"/>
          <w:u w:val="none"/>
        </w:rPr>
        <w:t>del</w:t>
      </w:r>
      <w:r>
        <w:rPr>
          <w:rFonts w:ascii="Verdana" w:hAnsi="Verdana"/>
          <w:spacing w:val="1"/>
          <w:u w:val="none"/>
        </w:rPr>
        <w:t> </w:t>
      </w:r>
      <w:r>
        <w:rPr>
          <w:rFonts w:ascii="Verdana" w:hAnsi="Verdana"/>
          <w:u w:val="none"/>
        </w:rPr>
        <w:t>entonces</w:t>
      </w:r>
      <w:r>
        <w:rPr>
          <w:rFonts w:ascii="Verdana" w:hAnsi="Verdana"/>
          <w:spacing w:val="-73"/>
          <w:u w:val="none"/>
        </w:rPr>
        <w:t> </w:t>
      </w:r>
      <w:r>
        <w:rPr>
          <w:rFonts w:ascii="Verdana" w:hAnsi="Verdana"/>
          <w:u w:val="none"/>
        </w:rPr>
        <w:t>Vicegobernador</w:t>
      </w:r>
      <w:r>
        <w:rPr>
          <w:rFonts w:ascii="Verdana" w:hAnsi="Verdana"/>
          <w:spacing w:val="1"/>
          <w:u w:val="none"/>
        </w:rPr>
        <w:t> </w:t>
      </w:r>
      <w:r>
        <w:rPr>
          <w:rFonts w:ascii="Verdana" w:hAnsi="Verdana"/>
          <w:u w:val="none"/>
        </w:rPr>
        <w:t>Pedro</w:t>
      </w:r>
      <w:r>
        <w:rPr>
          <w:rFonts w:ascii="Verdana" w:hAnsi="Verdana"/>
          <w:spacing w:val="6"/>
          <w:u w:val="none"/>
        </w:rPr>
        <w:t> </w:t>
      </w:r>
      <w:r>
        <w:rPr>
          <w:rFonts w:ascii="Verdana" w:hAnsi="Verdana"/>
          <w:u w:val="none"/>
        </w:rPr>
        <w:t>Segura</w:t>
      </w:r>
      <w:r>
        <w:rPr>
          <w:rFonts w:ascii="Verdana" w:hAnsi="Verdana"/>
          <w:spacing w:val="2"/>
          <w:u w:val="none"/>
        </w:rPr>
        <w:t> </w:t>
      </w:r>
      <w:r>
        <w:rPr>
          <w:rFonts w:ascii="Verdana" w:hAnsi="Verdana"/>
          <w:u w:val="none"/>
        </w:rPr>
        <w:t>López.</w:t>
      </w:r>
    </w:p>
    <w:p>
      <w:pPr>
        <w:pStyle w:val="BodyText"/>
        <w:spacing w:line="304" w:lineRule="auto" w:before="122"/>
        <w:ind w:left="110" w:right="1118" w:firstLine="710"/>
        <w:rPr>
          <w:rFonts w:ascii="Verdana" w:hAnsi="Verdana"/>
          <w:b/>
        </w:rPr>
      </w:pPr>
      <w:r>
        <w:rPr>
          <w:rFonts w:ascii="Verdana" w:hAnsi="Verdana"/>
        </w:rPr>
        <w:t>En suma: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de una convocatoria ilícita, de un procedimiento ilícito y de una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finalidad</w:t>
      </w:r>
      <w:r>
        <w:rPr>
          <w:rFonts w:ascii="Verdana" w:hAnsi="Verdana"/>
          <w:spacing w:val="-2"/>
        </w:rPr>
        <w:t> </w:t>
      </w:r>
      <w:r>
        <w:rPr>
          <w:rFonts w:ascii="Verdana" w:hAnsi="Verdana"/>
        </w:rPr>
        <w:t>espuria mediante,</w:t>
      </w:r>
      <w:r>
        <w:rPr>
          <w:rFonts w:ascii="Verdana" w:hAnsi="Verdana"/>
          <w:spacing w:val="75"/>
        </w:rPr>
        <w:t> </w:t>
      </w:r>
      <w:r>
        <w:rPr>
          <w:rFonts w:ascii="Verdana" w:hAnsi="Verdana"/>
        </w:rPr>
        <w:t>solo</w:t>
      </w:r>
      <w:r>
        <w:rPr>
          <w:rFonts w:ascii="Verdana" w:hAnsi="Verdana"/>
          <w:spacing w:val="-2"/>
        </w:rPr>
        <w:t> </w:t>
      </w:r>
      <w:r>
        <w:rPr>
          <w:rFonts w:ascii="Verdana" w:hAnsi="Verdana"/>
        </w:rPr>
        <w:t>se</w:t>
      </w:r>
      <w:r>
        <w:rPr>
          <w:rFonts w:ascii="Verdana" w:hAnsi="Verdana"/>
          <w:spacing w:val="-4"/>
        </w:rPr>
        <w:t> </w:t>
      </w:r>
      <w:r>
        <w:rPr>
          <w:rFonts w:ascii="Verdana" w:hAnsi="Verdana"/>
        </w:rPr>
        <w:t>podía derivar una</w:t>
      </w:r>
      <w:r>
        <w:rPr>
          <w:rFonts w:ascii="Verdana" w:hAnsi="Verdana"/>
          <w:spacing w:val="-1"/>
        </w:rPr>
        <w:t> </w:t>
      </w:r>
      <w:r>
        <w:rPr>
          <w:rFonts w:ascii="Verdana" w:hAnsi="Verdana"/>
          <w:b/>
        </w:rPr>
        <w:t>LEY INCONSTITUCIONAL.</w:t>
      </w:r>
    </w:p>
    <w:p>
      <w:pPr>
        <w:spacing w:line="304" w:lineRule="auto" w:before="118"/>
        <w:ind w:left="110" w:right="1111" w:firstLine="710"/>
        <w:jc w:val="both"/>
        <w:rPr>
          <w:rFonts w:ascii="Verdana" w:hAnsi="Verdana"/>
          <w:b/>
          <w:sz w:val="22"/>
        </w:rPr>
      </w:pPr>
      <w:r>
        <w:rPr>
          <w:rFonts w:ascii="Verdana" w:hAnsi="Verdana"/>
          <w:sz w:val="22"/>
        </w:rPr>
        <w:t>2º.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Como lo anticipé más arriba,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entre el 11 y el 18 de diciembre/15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no se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había conformado ninguna Comisión, lo cual fue expresamente reconocido por el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Diputado Bernis y registrado en el diario de sesiones.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No obstante ello,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aparecieron</w:t>
      </w:r>
      <w:r>
        <w:rPr>
          <w:rFonts w:ascii="Verdana" w:hAnsi="Verdana"/>
          <w:spacing w:val="-75"/>
          <w:sz w:val="22"/>
        </w:rPr>
        <w:t> </w:t>
      </w:r>
      <w:r>
        <w:rPr>
          <w:rFonts w:ascii="Verdana" w:hAnsi="Verdana"/>
          <w:sz w:val="22"/>
        </w:rPr>
        <w:t>de la nada emitiendo opinión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una Comisión de Asuntos Institucionales y otra de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Finanzas,</w:t>
      </w:r>
      <w:r>
        <w:rPr>
          <w:rFonts w:ascii="Verdana" w:hAnsi="Verdana"/>
          <w:spacing w:val="-11"/>
          <w:sz w:val="22"/>
        </w:rPr>
        <w:t> </w:t>
      </w:r>
      <w:r>
        <w:rPr>
          <w:rFonts w:ascii="Verdana" w:hAnsi="Verdana"/>
          <w:b/>
          <w:sz w:val="22"/>
        </w:rPr>
        <w:t>integradas</w:t>
      </w:r>
      <w:r>
        <w:rPr>
          <w:rFonts w:ascii="Verdana" w:hAnsi="Verdana"/>
          <w:b/>
          <w:spacing w:val="-12"/>
          <w:sz w:val="22"/>
        </w:rPr>
        <w:t> </w:t>
      </w:r>
      <w:r>
        <w:rPr>
          <w:rFonts w:ascii="Verdana" w:hAnsi="Verdana"/>
          <w:b/>
          <w:sz w:val="22"/>
        </w:rPr>
        <w:t>ÚNICAMENTE</w:t>
      </w:r>
      <w:r>
        <w:rPr>
          <w:rFonts w:ascii="Verdana" w:hAnsi="Verdana"/>
          <w:b/>
          <w:spacing w:val="-13"/>
          <w:sz w:val="22"/>
        </w:rPr>
        <w:t> </w:t>
      </w:r>
      <w:r>
        <w:rPr>
          <w:rFonts w:ascii="Verdana" w:hAnsi="Verdana"/>
          <w:b/>
          <w:sz w:val="22"/>
        </w:rPr>
        <w:t>por</w:t>
      </w:r>
      <w:r>
        <w:rPr>
          <w:rFonts w:ascii="Verdana" w:hAnsi="Verdana"/>
          <w:b/>
          <w:spacing w:val="-15"/>
          <w:sz w:val="22"/>
        </w:rPr>
        <w:t> </w:t>
      </w:r>
      <w:r>
        <w:rPr>
          <w:rFonts w:ascii="Verdana" w:hAnsi="Verdana"/>
          <w:b/>
          <w:sz w:val="22"/>
        </w:rPr>
        <w:t>SIETE</w:t>
      </w:r>
      <w:r>
        <w:rPr>
          <w:rFonts w:ascii="Verdana" w:hAnsi="Verdana"/>
          <w:b/>
          <w:spacing w:val="-12"/>
          <w:sz w:val="22"/>
        </w:rPr>
        <w:t> </w:t>
      </w:r>
      <w:r>
        <w:rPr>
          <w:rFonts w:ascii="Verdana" w:hAnsi="Verdana"/>
          <w:b/>
          <w:sz w:val="22"/>
        </w:rPr>
        <w:t>diputados</w:t>
      </w:r>
      <w:r>
        <w:rPr>
          <w:rFonts w:ascii="Verdana" w:hAnsi="Verdana"/>
          <w:b/>
          <w:spacing w:val="-12"/>
          <w:sz w:val="22"/>
        </w:rPr>
        <w:t> </w:t>
      </w:r>
      <w:r>
        <w:rPr>
          <w:rFonts w:ascii="Verdana" w:hAnsi="Verdana"/>
          <w:b/>
          <w:sz w:val="22"/>
        </w:rPr>
        <w:t>del</w:t>
      </w:r>
      <w:r>
        <w:rPr>
          <w:rFonts w:ascii="Verdana" w:hAnsi="Verdana"/>
          <w:b/>
          <w:spacing w:val="-14"/>
          <w:sz w:val="22"/>
        </w:rPr>
        <w:t> </w:t>
      </w:r>
      <w:r>
        <w:rPr>
          <w:rFonts w:ascii="Verdana" w:hAnsi="Verdana"/>
          <w:b/>
          <w:sz w:val="22"/>
        </w:rPr>
        <w:t>Partido</w:t>
      </w:r>
      <w:r>
        <w:rPr>
          <w:rFonts w:ascii="Verdana" w:hAnsi="Verdana"/>
          <w:b/>
          <w:spacing w:val="-13"/>
          <w:sz w:val="22"/>
        </w:rPr>
        <w:t> </w:t>
      </w:r>
      <w:r>
        <w:rPr>
          <w:rFonts w:ascii="Verdana" w:hAnsi="Verdana"/>
          <w:b/>
          <w:sz w:val="22"/>
        </w:rPr>
        <w:t>del</w:t>
      </w:r>
      <w:r>
        <w:rPr>
          <w:rFonts w:ascii="Verdana" w:hAnsi="Verdana"/>
          <w:b/>
          <w:spacing w:val="-13"/>
          <w:sz w:val="22"/>
        </w:rPr>
        <w:t> </w:t>
      </w:r>
      <w:r>
        <w:rPr>
          <w:rFonts w:ascii="Verdana" w:hAnsi="Verdana"/>
          <w:b/>
          <w:sz w:val="22"/>
        </w:rPr>
        <w:t>Jefe</w:t>
      </w:r>
      <w:r>
        <w:rPr>
          <w:rFonts w:ascii="Verdana" w:hAnsi="Verdana"/>
          <w:b/>
          <w:spacing w:val="-13"/>
          <w:sz w:val="22"/>
        </w:rPr>
        <w:t> </w:t>
      </w:r>
      <w:r>
        <w:rPr>
          <w:rFonts w:ascii="Verdana" w:hAnsi="Verdana"/>
          <w:b/>
          <w:sz w:val="22"/>
        </w:rPr>
        <w:t>de</w:t>
      </w:r>
      <w:r>
        <w:rPr>
          <w:rFonts w:ascii="Verdana" w:hAnsi="Verdana"/>
          <w:b/>
          <w:spacing w:val="-73"/>
          <w:sz w:val="22"/>
        </w:rPr>
        <w:t> </w:t>
      </w:r>
      <w:r>
        <w:rPr>
          <w:rFonts w:ascii="Verdana" w:hAnsi="Verdana"/>
          <w:b/>
          <w:sz w:val="22"/>
        </w:rPr>
        <w:t>Gobierno,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</w:rPr>
        <w:t>y</w:t>
      </w:r>
      <w:r>
        <w:rPr>
          <w:rFonts w:ascii="Verdana" w:hAnsi="Verdana"/>
          <w:b/>
          <w:spacing w:val="-6"/>
          <w:sz w:val="22"/>
        </w:rPr>
        <w:t> </w:t>
      </w:r>
      <w:r>
        <w:rPr>
          <w:rFonts w:ascii="Verdana" w:hAnsi="Verdana"/>
          <w:b/>
          <w:sz w:val="22"/>
        </w:rPr>
        <w:t>presididas</w:t>
      </w:r>
      <w:r>
        <w:rPr>
          <w:rFonts w:ascii="Verdana" w:hAnsi="Verdana"/>
          <w:b/>
          <w:spacing w:val="-1"/>
          <w:sz w:val="22"/>
        </w:rPr>
        <w:t> </w:t>
      </w:r>
      <w:r>
        <w:rPr>
          <w:rFonts w:ascii="Verdana" w:hAnsi="Verdana"/>
          <w:b/>
          <w:sz w:val="22"/>
        </w:rPr>
        <w:t>de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</w:rPr>
        <w:t>facto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</w:rPr>
        <w:t>por</w:t>
      </w:r>
      <w:r>
        <w:rPr>
          <w:rFonts w:ascii="Verdana" w:hAnsi="Verdana"/>
          <w:b/>
          <w:spacing w:val="-4"/>
          <w:sz w:val="22"/>
        </w:rPr>
        <w:t> </w:t>
      </w:r>
      <w:r>
        <w:rPr>
          <w:rFonts w:ascii="Verdana" w:hAnsi="Verdana"/>
          <w:b/>
          <w:sz w:val="22"/>
        </w:rPr>
        <w:t>un</w:t>
      </w:r>
      <w:r>
        <w:rPr>
          <w:rFonts w:ascii="Verdana" w:hAnsi="Verdana"/>
          <w:b/>
          <w:spacing w:val="-5"/>
          <w:sz w:val="22"/>
        </w:rPr>
        <w:t> </w:t>
      </w:r>
      <w:r>
        <w:rPr>
          <w:rFonts w:ascii="Verdana" w:hAnsi="Verdana"/>
          <w:b/>
          <w:sz w:val="22"/>
        </w:rPr>
        <w:t>diputado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</w:rPr>
        <w:t>correligionario</w:t>
      </w:r>
      <w:r>
        <w:rPr>
          <w:rFonts w:ascii="Verdana" w:hAnsi="Verdana"/>
          <w:b/>
          <w:spacing w:val="2"/>
          <w:sz w:val="22"/>
        </w:rPr>
        <w:t> </w:t>
      </w:r>
      <w:r>
        <w:rPr>
          <w:rFonts w:ascii="Verdana" w:hAnsi="Verdana"/>
          <w:b/>
          <w:sz w:val="22"/>
        </w:rPr>
        <w:t>suyo.</w:t>
      </w:r>
    </w:p>
    <w:p>
      <w:pPr>
        <w:pStyle w:val="BodyText"/>
        <w:spacing w:line="307" w:lineRule="auto" w:before="123"/>
        <w:ind w:left="110" w:right="1111" w:firstLine="710"/>
        <w:rPr>
          <w:rFonts w:ascii="Verdana" w:hAnsi="Verdana"/>
          <w:b/>
        </w:rPr>
      </w:pPr>
      <w:r>
        <w:rPr>
          <w:rFonts w:ascii="Verdana" w:hAnsi="Verdana"/>
        </w:rPr>
        <w:t>La inexistencia legal de las comisiones, la conformación de facto de comisiones</w:t>
      </w:r>
      <w:r>
        <w:rPr>
          <w:rFonts w:ascii="Verdana" w:hAnsi="Verdana"/>
          <w:spacing w:val="-75"/>
        </w:rPr>
        <w:t> </w:t>
      </w:r>
      <w:r>
        <w:rPr>
          <w:rFonts w:ascii="Verdana" w:hAnsi="Verdana"/>
        </w:rPr>
        <w:t>compuestas por 7 miembros del partido oficial,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y el otorgamiento de despachos sin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ningún</w:t>
      </w:r>
      <w:r>
        <w:rPr>
          <w:rFonts w:ascii="Verdana" w:hAnsi="Verdana"/>
          <w:spacing w:val="-14"/>
        </w:rPr>
        <w:t> </w:t>
      </w:r>
      <w:r>
        <w:rPr>
          <w:rFonts w:ascii="Verdana" w:hAnsi="Verdana"/>
        </w:rPr>
        <w:t>fundamento,</w:t>
      </w:r>
      <w:r>
        <w:rPr>
          <w:rFonts w:ascii="Verdana" w:hAnsi="Verdana"/>
          <w:spacing w:val="50"/>
        </w:rPr>
        <w:t> </w:t>
      </w:r>
      <w:r>
        <w:rPr>
          <w:rFonts w:ascii="Verdana" w:hAnsi="Verdana"/>
        </w:rPr>
        <w:t>configuran</w:t>
      </w:r>
      <w:r>
        <w:rPr>
          <w:rFonts w:ascii="Verdana" w:hAnsi="Verdana"/>
          <w:spacing w:val="-13"/>
        </w:rPr>
        <w:t> </w:t>
      </w:r>
      <w:r>
        <w:rPr>
          <w:rFonts w:ascii="Verdana" w:hAnsi="Verdana"/>
        </w:rPr>
        <w:t>un</w:t>
      </w:r>
      <w:r>
        <w:rPr>
          <w:rFonts w:ascii="Verdana" w:hAnsi="Verdana"/>
          <w:spacing w:val="-13"/>
        </w:rPr>
        <w:t> </w:t>
      </w:r>
      <w:r>
        <w:rPr>
          <w:rFonts w:ascii="Verdana" w:hAnsi="Verdana"/>
        </w:rPr>
        <w:t>vicio</w:t>
      </w:r>
      <w:r>
        <w:rPr>
          <w:rFonts w:ascii="Verdana" w:hAnsi="Verdana"/>
          <w:spacing w:val="-12"/>
        </w:rPr>
        <w:t> </w:t>
      </w:r>
      <w:r>
        <w:rPr>
          <w:rFonts w:ascii="Verdana" w:hAnsi="Verdana"/>
        </w:rPr>
        <w:t>grave</w:t>
      </w:r>
      <w:r>
        <w:rPr>
          <w:rFonts w:ascii="Verdana" w:hAnsi="Verdana"/>
          <w:spacing w:val="-14"/>
        </w:rPr>
        <w:t> </w:t>
      </w:r>
      <w:r>
        <w:rPr>
          <w:rFonts w:ascii="Verdana" w:hAnsi="Verdana"/>
        </w:rPr>
        <w:t>que</w:t>
      </w:r>
      <w:r>
        <w:rPr>
          <w:rFonts w:ascii="Verdana" w:hAnsi="Verdana"/>
          <w:spacing w:val="-15"/>
        </w:rPr>
        <w:t> </w:t>
      </w:r>
      <w:r>
        <w:rPr>
          <w:rFonts w:ascii="Verdana" w:hAnsi="Verdana"/>
        </w:rPr>
        <w:t>invalida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formalmente</w:t>
      </w:r>
      <w:r>
        <w:rPr>
          <w:rFonts w:ascii="Verdana" w:hAnsi="Verdana"/>
          <w:spacing w:val="-14"/>
        </w:rPr>
        <w:t> </w:t>
      </w:r>
      <w:r>
        <w:rPr>
          <w:rFonts w:ascii="Verdana" w:hAnsi="Verdana"/>
        </w:rPr>
        <w:t>la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sesión</w:t>
      </w:r>
      <w:r>
        <w:rPr>
          <w:rFonts w:ascii="Verdana" w:hAnsi="Verdana"/>
          <w:spacing w:val="-13"/>
        </w:rPr>
        <w:t> </w:t>
      </w:r>
      <w:r>
        <w:rPr>
          <w:rFonts w:ascii="Verdana" w:hAnsi="Verdana"/>
        </w:rPr>
        <w:t>que</w:t>
      </w:r>
      <w:r>
        <w:rPr>
          <w:rFonts w:ascii="Verdana" w:hAnsi="Verdana"/>
          <w:spacing w:val="-74"/>
        </w:rPr>
        <w:t> </w:t>
      </w:r>
      <w:r>
        <w:rPr>
          <w:rFonts w:ascii="Verdana" w:hAnsi="Verdana"/>
        </w:rPr>
        <w:t>se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llevó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cabo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sobre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la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base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un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despacho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virtual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expuesto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por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un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  <w:b/>
        </w:rPr>
        <w:t>AUTOPROCLAMADO</w:t>
      </w:r>
      <w:r>
        <w:rPr>
          <w:rFonts w:ascii="Verdana" w:hAnsi="Verdana"/>
          <w:b/>
          <w:spacing w:val="-5"/>
        </w:rPr>
        <w:t> </w:t>
      </w:r>
      <w:r>
        <w:rPr>
          <w:rFonts w:ascii="Verdana" w:hAnsi="Verdana"/>
          <w:b/>
        </w:rPr>
        <w:t>MIEMBRO INFORMANTE.</w:t>
      </w:r>
    </w:p>
    <w:p>
      <w:pPr>
        <w:spacing w:after="0" w:line="307" w:lineRule="auto"/>
        <w:rPr>
          <w:rFonts w:ascii="Verdana" w:hAnsi="Verdana"/>
        </w:rPr>
        <w:sectPr>
          <w:pgSz w:w="11910" w:h="16840"/>
          <w:pgMar w:top="1360" w:bottom="280" w:left="600" w:right="580"/>
        </w:sectPr>
      </w:pPr>
    </w:p>
    <w:p>
      <w:pPr>
        <w:pStyle w:val="BodyText"/>
        <w:spacing w:line="304" w:lineRule="auto" w:before="90"/>
        <w:ind w:left="1099" w:right="133" w:firstLine="710"/>
        <w:rPr>
          <w:rFonts w:ascii="Verdana" w:hAnsi="Verdana"/>
        </w:rPr>
      </w:pPr>
      <w:r>
        <w:rPr>
          <w:rFonts w:ascii="Verdana" w:hAnsi="Verdana"/>
        </w:rPr>
        <w:t>3º.-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La decisión premeditada de capturar por sorpresa al Poder Judicial,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también</w:t>
      </w:r>
      <w:r>
        <w:rPr>
          <w:rFonts w:ascii="Verdana" w:hAnsi="Verdana"/>
          <w:spacing w:val="-3"/>
        </w:rPr>
        <w:t> </w:t>
      </w:r>
      <w:r>
        <w:rPr>
          <w:rFonts w:ascii="Verdana" w:hAnsi="Verdana"/>
        </w:rPr>
        <w:t>llevó a violar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todos</w:t>
      </w:r>
      <w:r>
        <w:rPr>
          <w:rFonts w:ascii="Verdana" w:hAnsi="Verdana"/>
          <w:spacing w:val="-1"/>
        </w:rPr>
        <w:t> </w:t>
      </w:r>
      <w:r>
        <w:rPr>
          <w:rFonts w:ascii="Verdana" w:hAnsi="Verdana"/>
        </w:rPr>
        <w:t>los plazos reglamentarios.</w:t>
      </w:r>
    </w:p>
    <w:p>
      <w:pPr>
        <w:spacing w:line="304" w:lineRule="auto" w:before="123"/>
        <w:ind w:left="1099" w:right="115" w:firstLine="710"/>
        <w:jc w:val="both"/>
        <w:rPr>
          <w:rFonts w:ascii="Verdana" w:hAnsi="Verdana"/>
          <w:b/>
          <w:sz w:val="22"/>
        </w:rPr>
      </w:pPr>
      <w:r>
        <w:rPr>
          <w:rFonts w:ascii="Verdana" w:hAnsi="Verdana"/>
          <w:sz w:val="22"/>
        </w:rPr>
        <w:t>El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art.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57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del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reglamento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establece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que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sz w:val="22"/>
        </w:rPr>
        <w:t>el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b/>
          <w:sz w:val="22"/>
        </w:rPr>
        <w:t>‘Plan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</w:rPr>
        <w:t>de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</w:rPr>
        <w:t>Labor’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</w:rPr>
        <w:t>DEBE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</w:rPr>
        <w:t>ser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</w:rPr>
        <w:t>distribuido a los Legisladores con una antelación MINIMA de 24 hs. a la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</w:rPr>
        <w:t>celebración</w:t>
      </w:r>
      <w:r>
        <w:rPr>
          <w:rFonts w:ascii="Verdana" w:hAnsi="Verdana"/>
          <w:b/>
          <w:spacing w:val="-3"/>
          <w:sz w:val="22"/>
        </w:rPr>
        <w:t> </w:t>
      </w:r>
      <w:r>
        <w:rPr>
          <w:rFonts w:ascii="Verdana" w:hAnsi="Verdana"/>
          <w:b/>
          <w:sz w:val="22"/>
        </w:rPr>
        <w:t>de</w:t>
      </w:r>
      <w:r>
        <w:rPr>
          <w:rFonts w:ascii="Verdana" w:hAnsi="Verdana"/>
          <w:b/>
          <w:spacing w:val="-2"/>
          <w:sz w:val="22"/>
        </w:rPr>
        <w:t> </w:t>
      </w:r>
      <w:r>
        <w:rPr>
          <w:rFonts w:ascii="Verdana" w:hAnsi="Verdana"/>
          <w:b/>
          <w:sz w:val="22"/>
        </w:rPr>
        <w:t>la</w:t>
      </w:r>
      <w:r>
        <w:rPr>
          <w:rFonts w:ascii="Verdana" w:hAnsi="Verdana"/>
          <w:b/>
          <w:spacing w:val="-3"/>
          <w:sz w:val="22"/>
        </w:rPr>
        <w:t> </w:t>
      </w:r>
      <w:r>
        <w:rPr>
          <w:rFonts w:ascii="Verdana" w:hAnsi="Verdana"/>
          <w:b/>
          <w:sz w:val="22"/>
        </w:rPr>
        <w:t>sesión.</w:t>
      </w:r>
    </w:p>
    <w:p>
      <w:pPr>
        <w:spacing w:line="307" w:lineRule="auto" w:before="119"/>
        <w:ind w:left="1099" w:right="121" w:firstLine="710"/>
        <w:jc w:val="both"/>
        <w:rPr>
          <w:rFonts w:ascii="Verdana" w:hAnsi="Verdana"/>
          <w:b/>
          <w:sz w:val="22"/>
        </w:rPr>
      </w:pPr>
      <w:r>
        <w:rPr>
          <w:rFonts w:ascii="Verdana" w:hAnsi="Verdana"/>
          <w:sz w:val="22"/>
        </w:rPr>
        <w:t>La sesión convocada para el día lunes 14 a las hs. 10:00 fue notificada el día</w:t>
      </w:r>
      <w:r>
        <w:rPr>
          <w:rFonts w:ascii="Verdana" w:hAnsi="Verdana"/>
          <w:spacing w:val="1"/>
          <w:sz w:val="22"/>
        </w:rPr>
        <w:t> </w:t>
      </w:r>
      <w:r>
        <w:rPr>
          <w:rFonts w:ascii="Verdana" w:hAnsi="Verdana"/>
          <w:b/>
          <w:sz w:val="22"/>
        </w:rPr>
        <w:t>domingo 13 después de las 21 hs., sustituyendo el plan de labor por la copia</w:t>
      </w:r>
      <w:r>
        <w:rPr>
          <w:rFonts w:ascii="Verdana" w:hAnsi="Verdana"/>
          <w:b/>
          <w:spacing w:val="-73"/>
          <w:sz w:val="22"/>
        </w:rPr>
        <w:t> </w:t>
      </w:r>
      <w:r>
        <w:rPr>
          <w:rFonts w:ascii="Verdana" w:hAnsi="Verdana"/>
          <w:b/>
          <w:sz w:val="22"/>
        </w:rPr>
        <w:t>del</w:t>
      </w:r>
      <w:r>
        <w:rPr>
          <w:rFonts w:ascii="Verdana" w:hAnsi="Verdana"/>
          <w:b/>
          <w:spacing w:val="24"/>
          <w:sz w:val="22"/>
        </w:rPr>
        <w:t> </w:t>
      </w:r>
      <w:r>
        <w:rPr>
          <w:rFonts w:ascii="Verdana" w:hAnsi="Verdana"/>
          <w:b/>
          <w:sz w:val="22"/>
        </w:rPr>
        <w:t>art.</w:t>
      </w:r>
      <w:r>
        <w:rPr>
          <w:rFonts w:ascii="Verdana" w:hAnsi="Verdana"/>
          <w:b/>
          <w:spacing w:val="25"/>
          <w:sz w:val="22"/>
        </w:rPr>
        <w:t> </w:t>
      </w:r>
      <w:r>
        <w:rPr>
          <w:rFonts w:ascii="Verdana" w:hAnsi="Verdana"/>
          <w:b/>
          <w:sz w:val="22"/>
        </w:rPr>
        <w:t>1°</w:t>
      </w:r>
      <w:r>
        <w:rPr>
          <w:rFonts w:ascii="Verdana" w:hAnsi="Verdana"/>
          <w:b/>
          <w:spacing w:val="27"/>
          <w:sz w:val="22"/>
        </w:rPr>
        <w:t> </w:t>
      </w:r>
      <w:r>
        <w:rPr>
          <w:rFonts w:ascii="Verdana" w:hAnsi="Verdana"/>
          <w:b/>
          <w:sz w:val="22"/>
        </w:rPr>
        <w:t>del</w:t>
      </w:r>
      <w:r>
        <w:rPr>
          <w:rFonts w:ascii="Verdana" w:hAnsi="Verdana"/>
          <w:b/>
          <w:spacing w:val="24"/>
          <w:sz w:val="22"/>
        </w:rPr>
        <w:t> </w:t>
      </w:r>
      <w:r>
        <w:rPr>
          <w:rFonts w:ascii="Verdana" w:hAnsi="Verdana"/>
          <w:b/>
          <w:sz w:val="22"/>
        </w:rPr>
        <w:t>Decreto</w:t>
      </w:r>
      <w:r>
        <w:rPr>
          <w:rFonts w:ascii="Verdana" w:hAnsi="Verdana"/>
          <w:b/>
          <w:spacing w:val="25"/>
          <w:sz w:val="22"/>
        </w:rPr>
        <w:t> </w:t>
      </w:r>
      <w:r>
        <w:rPr>
          <w:rFonts w:ascii="Verdana" w:hAnsi="Verdana"/>
          <w:b/>
          <w:sz w:val="22"/>
        </w:rPr>
        <w:t>N°</w:t>
      </w:r>
      <w:r>
        <w:rPr>
          <w:rFonts w:ascii="Verdana" w:hAnsi="Verdana"/>
          <w:b/>
          <w:spacing w:val="23"/>
          <w:sz w:val="22"/>
        </w:rPr>
        <w:t> </w:t>
      </w:r>
      <w:r>
        <w:rPr>
          <w:rFonts w:ascii="Verdana" w:hAnsi="Verdana"/>
          <w:b/>
          <w:sz w:val="22"/>
        </w:rPr>
        <w:t>15</w:t>
      </w:r>
      <w:r>
        <w:rPr>
          <w:rFonts w:ascii="Verdana" w:hAnsi="Verdana"/>
          <w:b/>
          <w:spacing w:val="24"/>
          <w:sz w:val="22"/>
        </w:rPr>
        <w:t> </w:t>
      </w:r>
      <w:r>
        <w:rPr>
          <w:rFonts w:ascii="Verdana" w:hAnsi="Verdana"/>
          <w:b/>
          <w:sz w:val="22"/>
        </w:rPr>
        <w:t>que</w:t>
      </w:r>
      <w:r>
        <w:rPr>
          <w:rFonts w:ascii="Verdana" w:hAnsi="Verdana"/>
          <w:b/>
          <w:spacing w:val="25"/>
          <w:sz w:val="22"/>
        </w:rPr>
        <w:t> </w:t>
      </w:r>
      <w:r>
        <w:rPr>
          <w:rFonts w:ascii="Verdana" w:hAnsi="Verdana"/>
          <w:b/>
          <w:sz w:val="22"/>
        </w:rPr>
        <w:t>escondía</w:t>
      </w:r>
      <w:r>
        <w:rPr>
          <w:rFonts w:ascii="Verdana" w:hAnsi="Verdana"/>
          <w:b/>
          <w:spacing w:val="24"/>
          <w:sz w:val="22"/>
        </w:rPr>
        <w:t> </w:t>
      </w:r>
      <w:r>
        <w:rPr>
          <w:rFonts w:ascii="Verdana" w:hAnsi="Verdana"/>
          <w:b/>
          <w:sz w:val="22"/>
        </w:rPr>
        <w:t>el</w:t>
      </w:r>
      <w:r>
        <w:rPr>
          <w:rFonts w:ascii="Verdana" w:hAnsi="Verdana"/>
          <w:b/>
          <w:spacing w:val="29"/>
          <w:sz w:val="22"/>
        </w:rPr>
        <w:t> </w:t>
      </w:r>
      <w:r>
        <w:rPr>
          <w:rFonts w:ascii="Verdana" w:hAnsi="Verdana"/>
          <w:b/>
          <w:sz w:val="22"/>
        </w:rPr>
        <w:t>proyecto</w:t>
      </w:r>
      <w:r>
        <w:rPr>
          <w:rFonts w:ascii="Verdana" w:hAnsi="Verdana"/>
          <w:b/>
          <w:spacing w:val="24"/>
          <w:sz w:val="22"/>
        </w:rPr>
        <w:t> </w:t>
      </w:r>
      <w:r>
        <w:rPr>
          <w:rFonts w:ascii="Verdana" w:hAnsi="Verdana"/>
          <w:b/>
          <w:sz w:val="22"/>
        </w:rPr>
        <w:t>de</w:t>
      </w:r>
      <w:r>
        <w:rPr>
          <w:rFonts w:ascii="Verdana" w:hAnsi="Verdana"/>
          <w:b/>
          <w:spacing w:val="20"/>
          <w:sz w:val="22"/>
        </w:rPr>
        <w:t> </w:t>
      </w:r>
      <w:r>
        <w:rPr>
          <w:rFonts w:ascii="Verdana" w:hAnsi="Verdana"/>
          <w:b/>
          <w:sz w:val="22"/>
        </w:rPr>
        <w:t>modificación</w:t>
      </w:r>
      <w:r>
        <w:rPr>
          <w:rFonts w:ascii="Verdana" w:hAnsi="Verdana"/>
          <w:b/>
          <w:spacing w:val="24"/>
          <w:sz w:val="22"/>
        </w:rPr>
        <w:t> </w:t>
      </w:r>
      <w:r>
        <w:rPr>
          <w:rFonts w:ascii="Verdana" w:hAnsi="Verdana"/>
          <w:b/>
          <w:sz w:val="22"/>
        </w:rPr>
        <w:t>del</w:t>
      </w:r>
    </w:p>
    <w:p>
      <w:pPr>
        <w:pStyle w:val="Heading1"/>
        <w:spacing w:line="304" w:lineRule="auto"/>
        <w:ind w:left="1099" w:right="134"/>
        <w:jc w:val="both"/>
        <w:rPr>
          <w:rFonts w:ascii="Verdana" w:hAnsi="Verdana"/>
          <w:u w:val="none"/>
        </w:rPr>
      </w:pPr>
      <w:r>
        <w:rPr>
          <w:rFonts w:ascii="Verdana" w:hAnsi="Verdana"/>
          <w:u w:val="none"/>
        </w:rPr>
        <w:t>S.T.J. tras un enunciado meramente numérico del artículo de una ley que</w:t>
      </w:r>
      <w:r>
        <w:rPr>
          <w:rFonts w:ascii="Verdana" w:hAnsi="Verdana"/>
          <w:spacing w:val="1"/>
          <w:u w:val="none"/>
        </w:rPr>
        <w:t> </w:t>
      </w:r>
      <w:r>
        <w:rPr>
          <w:rFonts w:ascii="Verdana" w:hAnsi="Verdana"/>
          <w:u w:val="none"/>
        </w:rPr>
        <w:t>NADIE</w:t>
      </w:r>
      <w:r>
        <w:rPr>
          <w:rFonts w:ascii="Verdana" w:hAnsi="Verdana"/>
          <w:spacing w:val="-3"/>
          <w:u w:val="none"/>
        </w:rPr>
        <w:t> </w:t>
      </w:r>
      <w:r>
        <w:rPr>
          <w:rFonts w:ascii="Verdana" w:hAnsi="Verdana"/>
          <w:u w:val="none"/>
        </w:rPr>
        <w:t>CONOCÍA</w:t>
      </w:r>
      <w:r>
        <w:rPr>
          <w:rFonts w:ascii="Verdana" w:hAnsi="Verdana"/>
          <w:spacing w:val="-3"/>
          <w:u w:val="none"/>
        </w:rPr>
        <w:t> </w:t>
      </w:r>
      <w:r>
        <w:rPr>
          <w:rFonts w:ascii="Verdana" w:hAnsi="Verdana"/>
          <w:u w:val="none"/>
        </w:rPr>
        <w:t>en</w:t>
      </w:r>
      <w:r>
        <w:rPr>
          <w:rFonts w:ascii="Verdana" w:hAnsi="Verdana"/>
          <w:spacing w:val="-3"/>
          <w:u w:val="none"/>
        </w:rPr>
        <w:t> </w:t>
      </w:r>
      <w:r>
        <w:rPr>
          <w:rFonts w:ascii="Verdana" w:hAnsi="Verdana"/>
          <w:u w:val="none"/>
        </w:rPr>
        <w:t>su</w:t>
      </w:r>
      <w:r>
        <w:rPr>
          <w:rFonts w:ascii="Verdana" w:hAnsi="Verdana"/>
          <w:spacing w:val="-3"/>
          <w:u w:val="none"/>
        </w:rPr>
        <w:t> </w:t>
      </w:r>
      <w:r>
        <w:rPr>
          <w:rFonts w:ascii="Verdana" w:hAnsi="Verdana"/>
          <w:u w:val="none"/>
        </w:rPr>
        <w:t>materialidad.</w:t>
      </w:r>
    </w:p>
    <w:p>
      <w:pPr>
        <w:pStyle w:val="BodyText"/>
        <w:spacing w:before="119"/>
        <w:ind w:left="1810"/>
        <w:jc w:val="left"/>
        <w:rPr>
          <w:rFonts w:ascii="Verdana" w:hAnsi="Verdana"/>
        </w:rPr>
      </w:pPr>
      <w:r>
        <w:rPr>
          <w:rFonts w:ascii="Verdana" w:hAnsi="Verdana"/>
        </w:rPr>
        <w:t>Cosa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semejante</w:t>
      </w:r>
      <w:r>
        <w:rPr>
          <w:rFonts w:ascii="Verdana" w:hAnsi="Verdana"/>
          <w:spacing w:val="-15"/>
        </w:rPr>
        <w:t> </w:t>
      </w:r>
      <w:r>
        <w:rPr>
          <w:rFonts w:ascii="Verdana" w:hAnsi="Verdana"/>
        </w:rPr>
        <w:t>ocurrió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con</w:t>
      </w:r>
      <w:r>
        <w:rPr>
          <w:rFonts w:ascii="Verdana" w:hAnsi="Verdana"/>
          <w:spacing w:val="-18"/>
        </w:rPr>
        <w:t> </w:t>
      </w:r>
      <w:r>
        <w:rPr>
          <w:rFonts w:ascii="Verdana" w:hAnsi="Verdana"/>
        </w:rPr>
        <w:t>relación</w:t>
      </w:r>
      <w:r>
        <w:rPr>
          <w:rFonts w:ascii="Verdana" w:hAnsi="Verdana"/>
          <w:spacing w:val="-13"/>
        </w:rPr>
        <w:t> </w:t>
      </w:r>
      <w:r>
        <w:rPr>
          <w:rFonts w:ascii="Verdana" w:hAnsi="Verdana"/>
        </w:rPr>
        <w:t>a</w:t>
      </w:r>
      <w:r>
        <w:rPr>
          <w:rFonts w:ascii="Verdana" w:hAnsi="Verdana"/>
          <w:spacing w:val="-10"/>
        </w:rPr>
        <w:t> </w:t>
      </w:r>
      <w:r>
        <w:rPr>
          <w:rFonts w:ascii="Verdana" w:hAnsi="Verdana"/>
        </w:rPr>
        <w:t>las</w:t>
      </w:r>
      <w:r>
        <w:rPr>
          <w:rFonts w:ascii="Verdana" w:hAnsi="Verdana"/>
          <w:spacing w:val="-17"/>
        </w:rPr>
        <w:t> </w:t>
      </w:r>
      <w:r>
        <w:rPr>
          <w:rFonts w:ascii="Verdana" w:hAnsi="Verdana"/>
        </w:rPr>
        <w:t>sesiones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del</w:t>
      </w:r>
      <w:r>
        <w:rPr>
          <w:rFonts w:ascii="Verdana" w:hAnsi="Verdana"/>
          <w:spacing w:val="-16"/>
        </w:rPr>
        <w:t> </w:t>
      </w:r>
      <w:r>
        <w:rPr>
          <w:rFonts w:ascii="Verdana" w:hAnsi="Verdana"/>
        </w:rPr>
        <w:t>día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15</w:t>
      </w:r>
      <w:r>
        <w:rPr>
          <w:rFonts w:ascii="Verdana" w:hAnsi="Verdana"/>
          <w:spacing w:val="-13"/>
        </w:rPr>
        <w:t> </w:t>
      </w:r>
      <w:r>
        <w:rPr>
          <w:rFonts w:ascii="Verdana" w:hAnsi="Verdana"/>
        </w:rPr>
        <w:t>y</w:t>
      </w:r>
      <w:r>
        <w:rPr>
          <w:rFonts w:ascii="Verdana" w:hAnsi="Verdana"/>
          <w:spacing w:val="-14"/>
        </w:rPr>
        <w:t> </w:t>
      </w:r>
      <w:r>
        <w:rPr>
          <w:rFonts w:ascii="Verdana" w:hAnsi="Verdana"/>
        </w:rPr>
        <w:t>17</w:t>
      </w:r>
      <w:r>
        <w:rPr>
          <w:rFonts w:ascii="Verdana" w:hAnsi="Verdana"/>
          <w:spacing w:val="-8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-15"/>
        </w:rPr>
        <w:t> </w:t>
      </w:r>
      <w:r>
        <w:rPr>
          <w:rFonts w:ascii="Verdana" w:hAnsi="Verdana"/>
        </w:rPr>
        <w:t>diciembre.</w:t>
      </w:r>
    </w:p>
    <w:p>
      <w:pPr>
        <w:pStyle w:val="BodyText"/>
        <w:spacing w:line="304" w:lineRule="auto" w:before="189"/>
        <w:ind w:left="1099" w:right="129" w:firstLine="710"/>
        <w:rPr>
          <w:rFonts w:ascii="Verdana" w:hAnsi="Verdana"/>
        </w:rPr>
      </w:pPr>
      <w:r>
        <w:rPr>
          <w:rFonts w:ascii="Verdana" w:hAnsi="Verdana"/>
        </w:rPr>
        <w:t>Pero lo más grave y terminantemente nulo, fue la convocatoria a la segunda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sesión</w:t>
      </w:r>
      <w:r>
        <w:rPr>
          <w:rFonts w:ascii="Verdana" w:hAnsi="Verdana"/>
          <w:spacing w:val="-13"/>
        </w:rPr>
        <w:t> </w:t>
      </w:r>
      <w:r>
        <w:rPr>
          <w:rFonts w:ascii="Verdana" w:hAnsi="Verdana"/>
        </w:rPr>
        <w:t>especial,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citada</w:t>
      </w:r>
      <w:r>
        <w:rPr>
          <w:rFonts w:ascii="Verdana" w:hAnsi="Verdana"/>
          <w:spacing w:val="-10"/>
        </w:rPr>
        <w:t> </w:t>
      </w:r>
      <w:r>
        <w:rPr>
          <w:rFonts w:ascii="Verdana" w:hAnsi="Verdana"/>
        </w:rPr>
        <w:t>para</w:t>
      </w:r>
      <w:r>
        <w:rPr>
          <w:rFonts w:ascii="Verdana" w:hAnsi="Verdana"/>
          <w:spacing w:val="-10"/>
        </w:rPr>
        <w:t> </w:t>
      </w:r>
      <w:r>
        <w:rPr>
          <w:rFonts w:ascii="Verdana" w:hAnsi="Verdana"/>
        </w:rPr>
        <w:t>tratar</w:t>
      </w:r>
      <w:r>
        <w:rPr>
          <w:rFonts w:ascii="Verdana" w:hAnsi="Verdana"/>
          <w:spacing w:val="-10"/>
        </w:rPr>
        <w:t> </w:t>
      </w:r>
      <w:r>
        <w:rPr>
          <w:rFonts w:ascii="Verdana" w:hAnsi="Verdana"/>
        </w:rPr>
        <w:t>los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pliegos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-14"/>
        </w:rPr>
        <w:t> </w:t>
      </w:r>
      <w:r>
        <w:rPr>
          <w:rFonts w:ascii="Verdana" w:hAnsi="Verdana"/>
        </w:rPr>
        <w:t>los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nuevos</w:t>
      </w:r>
      <w:r>
        <w:rPr>
          <w:rFonts w:ascii="Verdana" w:hAnsi="Verdana"/>
          <w:spacing w:val="-12"/>
        </w:rPr>
        <w:t> </w:t>
      </w:r>
      <w:r>
        <w:rPr>
          <w:rFonts w:ascii="Verdana" w:hAnsi="Verdana"/>
        </w:rPr>
        <w:t>jueces,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que</w:t>
      </w:r>
      <w:r>
        <w:rPr>
          <w:rFonts w:ascii="Verdana" w:hAnsi="Verdana"/>
          <w:spacing w:val="-14"/>
        </w:rPr>
        <w:t> </w:t>
      </w:r>
      <w:r>
        <w:rPr>
          <w:rFonts w:ascii="Verdana" w:hAnsi="Verdana"/>
        </w:rPr>
        <w:t>se</w:t>
      </w:r>
      <w:r>
        <w:rPr>
          <w:rFonts w:ascii="Verdana" w:hAnsi="Verdana"/>
          <w:spacing w:val="-13"/>
        </w:rPr>
        <w:t> </w:t>
      </w:r>
      <w:r>
        <w:rPr>
          <w:rFonts w:ascii="Verdana" w:hAnsi="Verdana"/>
        </w:rPr>
        <w:t>dispuso</w:t>
      </w:r>
      <w:r>
        <w:rPr>
          <w:rFonts w:ascii="Verdana" w:hAnsi="Verdana"/>
          <w:spacing w:val="-12"/>
        </w:rPr>
        <w:t> </w:t>
      </w:r>
      <w:r>
        <w:rPr>
          <w:rFonts w:ascii="Verdana" w:hAnsi="Verdana"/>
        </w:rPr>
        <w:t>con</w:t>
      </w:r>
      <w:r>
        <w:rPr>
          <w:rFonts w:ascii="Verdana" w:hAnsi="Verdana"/>
          <w:spacing w:val="-75"/>
        </w:rPr>
        <w:t> </w:t>
      </w:r>
      <w:r>
        <w:rPr>
          <w:rFonts w:ascii="Verdana" w:hAnsi="Verdana"/>
          <w:b/>
          <w:u w:val="thick"/>
        </w:rPr>
        <w:t>escasos</w:t>
      </w:r>
      <w:r>
        <w:rPr>
          <w:rFonts w:ascii="Verdana" w:hAnsi="Verdana"/>
          <w:b/>
        </w:rPr>
        <w:t> </w:t>
      </w:r>
      <w:r>
        <w:rPr>
          <w:rFonts w:ascii="Verdana" w:hAnsi="Verdana"/>
          <w:b/>
          <w:u w:val="thick"/>
        </w:rPr>
        <w:t>minutos</w:t>
      </w:r>
      <w:r>
        <w:rPr>
          <w:rFonts w:ascii="Verdana" w:hAnsi="Verdana"/>
          <w:b/>
        </w:rPr>
        <w:t> </w:t>
      </w:r>
      <w:r>
        <w:rPr>
          <w:rFonts w:ascii="Verdana" w:hAnsi="Verdana"/>
        </w:rPr>
        <w:t>de antelación a la hora a la que fue establecida, tal como lo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narramos</w:t>
      </w:r>
      <w:r>
        <w:rPr>
          <w:rFonts w:ascii="Verdana" w:hAnsi="Verdana"/>
          <w:spacing w:val="-2"/>
        </w:rPr>
        <w:t> </w:t>
      </w:r>
      <w:r>
        <w:rPr>
          <w:rFonts w:ascii="Verdana" w:hAnsi="Verdana"/>
        </w:rPr>
        <w:t>anteriormente.</w:t>
      </w:r>
    </w:p>
    <w:p>
      <w:pPr>
        <w:spacing w:line="304" w:lineRule="auto" w:before="125"/>
        <w:ind w:left="1099" w:right="122" w:firstLine="710"/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Según el art. 120 del Reglamento, “Entre la citación a una sesión especial y su</w:t>
      </w:r>
      <w:r>
        <w:rPr>
          <w:rFonts w:ascii="Verdana" w:hAnsi="Verdana"/>
          <w:spacing w:val="-75"/>
          <w:sz w:val="22"/>
        </w:rPr>
        <w:t> </w:t>
      </w:r>
      <w:r>
        <w:rPr>
          <w:rFonts w:ascii="Verdana" w:hAnsi="Verdana"/>
          <w:sz w:val="22"/>
        </w:rPr>
        <w:t>realización debe mediar, por lo menos, un intervalo de </w:t>
      </w:r>
      <w:r>
        <w:rPr>
          <w:rFonts w:ascii="Verdana" w:hAnsi="Verdana"/>
          <w:b/>
          <w:sz w:val="22"/>
          <w:u w:val="thick"/>
        </w:rPr>
        <w:t>veinticuatro</w:t>
      </w:r>
      <w:r>
        <w:rPr>
          <w:rFonts w:ascii="Verdana" w:hAnsi="Verdana"/>
          <w:b/>
          <w:sz w:val="22"/>
        </w:rPr>
        <w:t> </w:t>
      </w:r>
      <w:r>
        <w:rPr>
          <w:rFonts w:ascii="Verdana" w:hAnsi="Verdana"/>
          <w:b/>
          <w:sz w:val="22"/>
          <w:u w:val="thick"/>
        </w:rPr>
        <w:t>horas</w:t>
      </w:r>
      <w:r>
        <w:rPr>
          <w:rFonts w:ascii="Verdana" w:hAnsi="Verdana"/>
          <w:sz w:val="22"/>
        </w:rPr>
        <w:t>; </w:t>
      </w:r>
      <w:r>
        <w:rPr>
          <w:rFonts w:ascii="Verdana" w:hAnsi="Verdana"/>
          <w:b/>
          <w:sz w:val="22"/>
          <w:u w:val="thick"/>
        </w:rPr>
        <w:t>salvo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  <w:u w:val="thick"/>
        </w:rPr>
        <w:t>motivo</w:t>
      </w:r>
      <w:r>
        <w:rPr>
          <w:rFonts w:ascii="Verdana" w:hAnsi="Verdana"/>
          <w:b/>
          <w:sz w:val="22"/>
        </w:rPr>
        <w:t> </w:t>
      </w:r>
      <w:r>
        <w:rPr>
          <w:rFonts w:ascii="Verdana" w:hAnsi="Verdana"/>
          <w:b/>
          <w:sz w:val="22"/>
          <w:u w:val="thick"/>
        </w:rPr>
        <w:t>de</w:t>
      </w:r>
      <w:r>
        <w:rPr>
          <w:rFonts w:ascii="Verdana" w:hAnsi="Verdana"/>
          <w:b/>
          <w:sz w:val="22"/>
        </w:rPr>
        <w:t> </w:t>
      </w:r>
      <w:r>
        <w:rPr>
          <w:rFonts w:ascii="Verdana" w:hAnsi="Verdana"/>
          <w:b/>
          <w:sz w:val="22"/>
          <w:u w:val="thick"/>
        </w:rPr>
        <w:t>urgencia</w:t>
      </w:r>
      <w:r>
        <w:rPr>
          <w:rFonts w:ascii="Verdana" w:hAnsi="Verdana"/>
          <w:b/>
          <w:sz w:val="22"/>
        </w:rPr>
        <w:t> </w:t>
      </w:r>
      <w:r>
        <w:rPr>
          <w:rFonts w:ascii="Verdana" w:hAnsi="Verdana"/>
          <w:b/>
          <w:sz w:val="22"/>
          <w:u w:val="thick"/>
        </w:rPr>
        <w:t>que</w:t>
      </w:r>
      <w:r>
        <w:rPr>
          <w:rFonts w:ascii="Verdana" w:hAnsi="Verdana"/>
          <w:b/>
          <w:sz w:val="22"/>
        </w:rPr>
        <w:t> </w:t>
      </w:r>
      <w:r>
        <w:rPr>
          <w:rFonts w:ascii="Verdana" w:hAnsi="Verdana"/>
          <w:b/>
          <w:sz w:val="22"/>
          <w:u w:val="thick"/>
        </w:rPr>
        <w:t>determinará</w:t>
      </w:r>
      <w:r>
        <w:rPr>
          <w:rFonts w:ascii="Verdana" w:hAnsi="Verdana"/>
          <w:b/>
          <w:sz w:val="22"/>
        </w:rPr>
        <w:t> </w:t>
      </w:r>
      <w:r>
        <w:rPr>
          <w:rFonts w:ascii="Verdana" w:hAnsi="Verdana"/>
          <w:b/>
          <w:sz w:val="22"/>
          <w:u w:val="thick"/>
        </w:rPr>
        <w:t>la</w:t>
      </w:r>
      <w:r>
        <w:rPr>
          <w:rFonts w:ascii="Verdana" w:hAnsi="Verdana"/>
          <w:b/>
          <w:sz w:val="22"/>
        </w:rPr>
        <w:t> </w:t>
      </w:r>
      <w:r>
        <w:rPr>
          <w:rFonts w:ascii="Verdana" w:hAnsi="Verdana"/>
          <w:b/>
          <w:sz w:val="22"/>
          <w:u w:val="thick"/>
        </w:rPr>
        <w:t>Cámara</w:t>
      </w:r>
      <w:r>
        <w:rPr>
          <w:rFonts w:ascii="Verdana" w:hAnsi="Verdana"/>
          <w:b/>
          <w:sz w:val="22"/>
        </w:rPr>
        <w:t> </w:t>
      </w:r>
      <w:r>
        <w:rPr>
          <w:rFonts w:ascii="Verdana" w:hAnsi="Verdana"/>
          <w:b/>
          <w:sz w:val="22"/>
          <w:u w:val="thick"/>
        </w:rPr>
        <w:t>por</w:t>
      </w:r>
      <w:r>
        <w:rPr>
          <w:rFonts w:ascii="Verdana" w:hAnsi="Verdana"/>
          <w:b/>
          <w:sz w:val="22"/>
        </w:rPr>
        <w:t> </w:t>
      </w:r>
      <w:r>
        <w:rPr>
          <w:rFonts w:ascii="Verdana" w:hAnsi="Verdana"/>
          <w:b/>
          <w:sz w:val="22"/>
          <w:u w:val="thick"/>
        </w:rPr>
        <w:t>dos</w:t>
      </w:r>
      <w:r>
        <w:rPr>
          <w:rFonts w:ascii="Verdana" w:hAnsi="Verdana"/>
          <w:b/>
          <w:sz w:val="22"/>
        </w:rPr>
        <w:t> </w:t>
      </w:r>
      <w:r>
        <w:rPr>
          <w:rFonts w:ascii="Verdana" w:hAnsi="Verdana"/>
          <w:b/>
          <w:sz w:val="22"/>
          <w:u w:val="thick"/>
        </w:rPr>
        <w:t>tercios</w:t>
      </w:r>
      <w:r>
        <w:rPr>
          <w:rFonts w:ascii="Verdana" w:hAnsi="Verdana"/>
          <w:b/>
          <w:sz w:val="22"/>
        </w:rPr>
        <w:t> </w:t>
      </w:r>
      <w:r>
        <w:rPr>
          <w:rFonts w:ascii="Verdana" w:hAnsi="Verdana"/>
          <w:b/>
          <w:sz w:val="22"/>
          <w:u w:val="thick"/>
        </w:rPr>
        <w:t>de</w:t>
      </w:r>
      <w:r>
        <w:rPr>
          <w:rFonts w:ascii="Verdana" w:hAnsi="Verdana"/>
          <w:b/>
          <w:sz w:val="22"/>
        </w:rPr>
        <w:t> </w:t>
      </w:r>
      <w:r>
        <w:rPr>
          <w:rFonts w:ascii="Verdana" w:hAnsi="Verdana"/>
          <w:b/>
          <w:sz w:val="22"/>
          <w:u w:val="thick"/>
        </w:rPr>
        <w:t>votos</w:t>
      </w:r>
      <w:r>
        <w:rPr>
          <w:rFonts w:ascii="Verdana" w:hAnsi="Verdana"/>
          <w:b/>
          <w:sz w:val="22"/>
        </w:rPr>
        <w:t> </w:t>
      </w:r>
      <w:r>
        <w:rPr>
          <w:rFonts w:ascii="Verdana" w:hAnsi="Verdana"/>
          <w:b/>
          <w:sz w:val="22"/>
          <w:u w:val="thick"/>
        </w:rPr>
        <w:t>de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  <w:u w:val="thick"/>
        </w:rPr>
        <w:t>los</w:t>
      </w:r>
      <w:r>
        <w:rPr>
          <w:rFonts w:ascii="Verdana" w:hAnsi="Verdana"/>
          <w:b/>
          <w:sz w:val="22"/>
        </w:rPr>
        <w:t> </w:t>
      </w:r>
      <w:r>
        <w:rPr>
          <w:rFonts w:ascii="Verdana" w:hAnsi="Verdana"/>
          <w:b/>
          <w:sz w:val="22"/>
          <w:u w:val="thick"/>
        </w:rPr>
        <w:t>Diputados</w:t>
      </w:r>
      <w:r>
        <w:rPr>
          <w:rFonts w:ascii="Verdana" w:hAnsi="Verdana"/>
          <w:b/>
          <w:spacing w:val="1"/>
          <w:sz w:val="22"/>
        </w:rPr>
        <w:t> </w:t>
      </w:r>
      <w:r>
        <w:rPr>
          <w:rFonts w:ascii="Verdana" w:hAnsi="Verdana"/>
          <w:b/>
          <w:sz w:val="22"/>
          <w:u w:val="thick"/>
        </w:rPr>
        <w:t>presentes</w:t>
      </w:r>
      <w:r>
        <w:rPr>
          <w:rFonts w:ascii="Verdana" w:hAnsi="Verdana"/>
          <w:sz w:val="22"/>
        </w:rPr>
        <w:t>.”</w:t>
      </w:r>
    </w:p>
    <w:p>
      <w:pPr>
        <w:spacing w:before="120"/>
        <w:ind w:left="1810" w:right="0" w:firstLine="0"/>
        <w:jc w:val="left"/>
        <w:rPr>
          <w:rFonts w:ascii="Verdana" w:hAnsi="Verdana"/>
          <w:b/>
          <w:sz w:val="22"/>
        </w:rPr>
      </w:pPr>
      <w:r>
        <w:rPr>
          <w:rFonts w:ascii="Verdana" w:hAnsi="Verdana"/>
          <w:sz w:val="22"/>
        </w:rPr>
        <w:t>En</w:t>
      </w:r>
      <w:r>
        <w:rPr>
          <w:rFonts w:ascii="Verdana" w:hAnsi="Verdana"/>
          <w:spacing w:val="-3"/>
          <w:sz w:val="22"/>
        </w:rPr>
        <w:t> </w:t>
      </w:r>
      <w:r>
        <w:rPr>
          <w:rFonts w:ascii="Verdana" w:hAnsi="Verdana"/>
          <w:sz w:val="22"/>
        </w:rPr>
        <w:t>este</w:t>
      </w:r>
      <w:r>
        <w:rPr>
          <w:rFonts w:ascii="Verdana" w:hAnsi="Verdana"/>
          <w:spacing w:val="-3"/>
          <w:sz w:val="22"/>
        </w:rPr>
        <w:t> </w:t>
      </w:r>
      <w:r>
        <w:rPr>
          <w:rFonts w:ascii="Verdana" w:hAnsi="Verdana"/>
          <w:sz w:val="22"/>
        </w:rPr>
        <w:t>caso,</w:t>
      </w:r>
      <w:r>
        <w:rPr>
          <w:rFonts w:ascii="Verdana" w:hAnsi="Verdana"/>
          <w:spacing w:val="77"/>
          <w:sz w:val="22"/>
        </w:rPr>
        <w:t> </w:t>
      </w:r>
      <w:r>
        <w:rPr>
          <w:rFonts w:ascii="Verdana" w:hAnsi="Verdana"/>
          <w:b/>
          <w:sz w:val="22"/>
        </w:rPr>
        <w:t>NADIE</w:t>
      </w:r>
      <w:r>
        <w:rPr>
          <w:rFonts w:ascii="Verdana" w:hAnsi="Verdana"/>
          <w:b/>
          <w:spacing w:val="-3"/>
          <w:sz w:val="22"/>
        </w:rPr>
        <w:t> </w:t>
      </w:r>
      <w:r>
        <w:rPr>
          <w:rFonts w:ascii="Verdana" w:hAnsi="Verdana"/>
          <w:b/>
          <w:sz w:val="22"/>
        </w:rPr>
        <w:t>JUSTIFICÓ URGENCIA.</w:t>
      </w:r>
    </w:p>
    <w:p>
      <w:pPr>
        <w:pStyle w:val="BodyText"/>
        <w:spacing w:line="304" w:lineRule="auto" w:before="194"/>
        <w:ind w:left="1099" w:right="128" w:firstLine="710"/>
        <w:rPr>
          <w:rFonts w:ascii="Verdana" w:hAnsi="Verdana"/>
        </w:rPr>
      </w:pPr>
      <w:r>
        <w:rPr>
          <w:rFonts w:ascii="Verdana" w:hAnsi="Verdana"/>
        </w:rPr>
        <w:t>La moción tampoco contó con los DOS TERCIOS de los votos de los Diputados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presentes.</w:t>
      </w:r>
    </w:p>
    <w:p>
      <w:pPr>
        <w:pStyle w:val="BodyText"/>
        <w:spacing w:line="304" w:lineRule="auto" w:before="123"/>
        <w:ind w:left="1099" w:right="129" w:firstLine="710"/>
        <w:rPr>
          <w:rFonts w:ascii="Verdana" w:hAnsi="Verdana"/>
        </w:rPr>
      </w:pPr>
      <w:r>
        <w:rPr>
          <w:rFonts w:ascii="Verdana" w:hAnsi="Verdana"/>
        </w:rPr>
        <w:t>Si todo esto ocurrió, fue para tornar CLANDESTINA una sesión que por imperio</w:t>
      </w:r>
      <w:r>
        <w:rPr>
          <w:rFonts w:ascii="Verdana" w:hAnsi="Verdana"/>
          <w:spacing w:val="-75"/>
        </w:rPr>
        <w:t> </w:t>
      </w:r>
      <w:r>
        <w:rPr>
          <w:rFonts w:ascii="Verdana" w:hAnsi="Verdana"/>
        </w:rPr>
        <w:t>del art. 155 inc.4 de la Constitución, DEBÍA SER PÚBLICA, porque en ella se iban 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tratar</w:t>
      </w:r>
      <w:r>
        <w:rPr>
          <w:rFonts w:ascii="Verdana" w:hAnsi="Verdana"/>
          <w:spacing w:val="-16"/>
        </w:rPr>
        <w:t> </w:t>
      </w:r>
      <w:r>
        <w:rPr>
          <w:rFonts w:ascii="Verdana" w:hAnsi="Verdana"/>
        </w:rPr>
        <w:t>los</w:t>
      </w:r>
      <w:r>
        <w:rPr>
          <w:rFonts w:ascii="Verdana" w:hAnsi="Verdana"/>
          <w:spacing w:val="-16"/>
        </w:rPr>
        <w:t> </w:t>
      </w:r>
      <w:r>
        <w:rPr>
          <w:rFonts w:ascii="Verdana" w:hAnsi="Verdana"/>
        </w:rPr>
        <w:t>acuerdos</w:t>
      </w:r>
      <w:r>
        <w:rPr>
          <w:rFonts w:ascii="Verdana" w:hAnsi="Verdana"/>
          <w:spacing w:val="-16"/>
        </w:rPr>
        <w:t> </w:t>
      </w:r>
      <w:r>
        <w:rPr>
          <w:rFonts w:ascii="Verdana" w:hAnsi="Verdana"/>
        </w:rPr>
        <w:t>para</w:t>
      </w:r>
      <w:r>
        <w:rPr>
          <w:rFonts w:ascii="Verdana" w:hAnsi="Verdana"/>
          <w:spacing w:val="-15"/>
        </w:rPr>
        <w:t> </w:t>
      </w:r>
      <w:r>
        <w:rPr>
          <w:rFonts w:ascii="Verdana" w:hAnsi="Verdana"/>
        </w:rPr>
        <w:t>los</w:t>
      </w:r>
      <w:r>
        <w:rPr>
          <w:rFonts w:ascii="Verdana" w:hAnsi="Verdana"/>
          <w:spacing w:val="-16"/>
        </w:rPr>
        <w:t> </w:t>
      </w:r>
      <w:r>
        <w:rPr>
          <w:rFonts w:ascii="Verdana" w:hAnsi="Verdana"/>
        </w:rPr>
        <w:t>nuevos</w:t>
      </w:r>
      <w:r>
        <w:rPr>
          <w:rFonts w:ascii="Verdana" w:hAnsi="Verdana"/>
          <w:spacing w:val="-16"/>
        </w:rPr>
        <w:t> </w:t>
      </w:r>
      <w:r>
        <w:rPr>
          <w:rFonts w:ascii="Verdana" w:hAnsi="Verdana"/>
        </w:rPr>
        <w:t>cuatro</w:t>
      </w:r>
      <w:r>
        <w:rPr>
          <w:rFonts w:ascii="Verdana" w:hAnsi="Verdana"/>
          <w:spacing w:val="-16"/>
        </w:rPr>
        <w:t> </w:t>
      </w:r>
      <w:r>
        <w:rPr>
          <w:rFonts w:ascii="Verdana" w:hAnsi="Verdana"/>
        </w:rPr>
        <w:t>jueces</w:t>
      </w:r>
      <w:r>
        <w:rPr>
          <w:rFonts w:ascii="Verdana" w:hAnsi="Verdana"/>
          <w:spacing w:val="-16"/>
        </w:rPr>
        <w:t> </w:t>
      </w:r>
      <w:r>
        <w:rPr>
          <w:rFonts w:ascii="Verdana" w:hAnsi="Verdana"/>
        </w:rPr>
        <w:t>correligionarios</w:t>
      </w:r>
      <w:r>
        <w:rPr>
          <w:rFonts w:ascii="Verdana" w:hAnsi="Verdana"/>
          <w:spacing w:val="-16"/>
        </w:rPr>
        <w:t> </w:t>
      </w:r>
      <w:r>
        <w:rPr>
          <w:rFonts w:ascii="Verdana" w:hAnsi="Verdana"/>
        </w:rPr>
        <w:t>del</w:t>
      </w:r>
      <w:r>
        <w:rPr>
          <w:rFonts w:ascii="Verdana" w:hAnsi="Verdana"/>
          <w:spacing w:val="-19"/>
        </w:rPr>
        <w:t> </w:t>
      </w:r>
      <w:r>
        <w:rPr>
          <w:rFonts w:ascii="Verdana" w:hAnsi="Verdana"/>
        </w:rPr>
        <w:t>Jefe</w:t>
      </w:r>
      <w:r>
        <w:rPr>
          <w:rFonts w:ascii="Verdana" w:hAnsi="Verdana"/>
          <w:spacing w:val="-14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-18"/>
        </w:rPr>
        <w:t> </w:t>
      </w:r>
      <w:r>
        <w:rPr>
          <w:rFonts w:ascii="Verdana" w:hAnsi="Verdana"/>
        </w:rPr>
        <w:t>Gobierno.</w:t>
      </w:r>
    </w:p>
    <w:p>
      <w:pPr>
        <w:pStyle w:val="BodyText"/>
        <w:spacing w:line="304" w:lineRule="auto" w:before="119"/>
        <w:ind w:left="1099" w:right="126" w:firstLine="710"/>
        <w:rPr>
          <w:rFonts w:ascii="Verdana" w:hAnsi="Verdana"/>
        </w:rPr>
      </w:pPr>
      <w:r>
        <w:rPr>
          <w:rFonts w:ascii="Verdana" w:hAnsi="Verdana"/>
        </w:rPr>
        <w:t>Y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si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se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evitó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que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la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sesión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fuera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pública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mediante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una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convocatoria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intempestiva,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inmediata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y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mientras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el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PUEBLO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DECENTE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DORMÍA,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fue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porque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TAMPOCO</w:t>
      </w:r>
      <w:r>
        <w:rPr>
          <w:rFonts w:ascii="Verdana" w:hAnsi="Verdana"/>
          <w:spacing w:val="-10"/>
        </w:rPr>
        <w:t> </w:t>
      </w:r>
      <w:r>
        <w:rPr>
          <w:rFonts w:ascii="Verdana" w:hAnsi="Verdana"/>
        </w:rPr>
        <w:t>SE</w:t>
      </w:r>
      <w:r>
        <w:rPr>
          <w:rFonts w:ascii="Verdana" w:hAnsi="Verdana"/>
          <w:spacing w:val="-8"/>
        </w:rPr>
        <w:t> </w:t>
      </w:r>
      <w:r>
        <w:rPr>
          <w:rFonts w:ascii="Verdana" w:hAnsi="Verdana"/>
        </w:rPr>
        <w:t>CONTABA</w:t>
      </w:r>
      <w:r>
        <w:rPr>
          <w:rFonts w:ascii="Verdana" w:hAnsi="Verdana"/>
          <w:spacing w:val="-10"/>
        </w:rPr>
        <w:t> </w:t>
      </w:r>
      <w:r>
        <w:rPr>
          <w:rFonts w:ascii="Verdana" w:hAnsi="Verdana"/>
        </w:rPr>
        <w:t>CON</w:t>
      </w:r>
      <w:r>
        <w:rPr>
          <w:rFonts w:ascii="Verdana" w:hAnsi="Verdana"/>
          <w:spacing w:val="-10"/>
        </w:rPr>
        <w:t> </w:t>
      </w:r>
      <w:r>
        <w:rPr>
          <w:rFonts w:ascii="Verdana" w:hAnsi="Verdana"/>
        </w:rPr>
        <w:t>LOS</w:t>
      </w:r>
      <w:r>
        <w:rPr>
          <w:rFonts w:ascii="Verdana" w:hAnsi="Verdana"/>
          <w:spacing w:val="-10"/>
        </w:rPr>
        <w:t> </w:t>
      </w:r>
      <w:r>
        <w:rPr>
          <w:rFonts w:ascii="Verdana" w:hAnsi="Verdana"/>
        </w:rPr>
        <w:t>ANTECEDENTES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CURRICULARES</w:t>
      </w:r>
      <w:r>
        <w:rPr>
          <w:rFonts w:ascii="Verdana" w:hAnsi="Verdana"/>
          <w:spacing w:val="-10"/>
        </w:rPr>
        <w:t> </w:t>
      </w:r>
      <w:r>
        <w:rPr>
          <w:rFonts w:ascii="Verdana" w:hAnsi="Verdana"/>
        </w:rPr>
        <w:t>exigidos</w:t>
      </w:r>
      <w:r>
        <w:rPr>
          <w:rFonts w:ascii="Verdana" w:hAnsi="Verdana"/>
          <w:spacing w:val="-7"/>
        </w:rPr>
        <w:t> </w:t>
      </w:r>
      <w:r>
        <w:rPr>
          <w:rFonts w:ascii="Verdana" w:hAnsi="Verdana"/>
        </w:rPr>
        <w:t>por</w:t>
      </w:r>
      <w:r>
        <w:rPr>
          <w:rFonts w:ascii="Verdana" w:hAnsi="Verdana"/>
          <w:spacing w:val="-10"/>
        </w:rPr>
        <w:t> </w:t>
      </w:r>
      <w:r>
        <w:rPr>
          <w:rFonts w:ascii="Verdana" w:hAnsi="Verdana"/>
        </w:rPr>
        <w:t>el</w:t>
      </w:r>
      <w:r>
        <w:rPr>
          <w:rFonts w:ascii="Verdana" w:hAnsi="Verdana"/>
          <w:spacing w:val="-12"/>
        </w:rPr>
        <w:t> </w:t>
      </w:r>
      <w:r>
        <w:rPr>
          <w:rFonts w:ascii="Verdana" w:hAnsi="Verdana"/>
        </w:rPr>
        <w:t>art.</w:t>
      </w:r>
    </w:p>
    <w:p>
      <w:pPr>
        <w:pStyle w:val="BodyText"/>
        <w:spacing w:before="4"/>
        <w:ind w:left="1099"/>
        <w:jc w:val="left"/>
        <w:rPr>
          <w:rFonts w:ascii="Verdana"/>
        </w:rPr>
      </w:pPr>
      <w:r>
        <w:rPr>
          <w:rFonts w:ascii="Verdana"/>
        </w:rPr>
        <w:t>134</w:t>
      </w:r>
      <w:r>
        <w:rPr>
          <w:rFonts w:ascii="Verdana"/>
          <w:spacing w:val="-3"/>
        </w:rPr>
        <w:t> </w:t>
      </w:r>
      <w:r>
        <w:rPr>
          <w:rFonts w:ascii="Verdana"/>
        </w:rPr>
        <w:t>del</w:t>
      </w:r>
      <w:r>
        <w:rPr>
          <w:rFonts w:ascii="Verdana"/>
          <w:spacing w:val="-5"/>
        </w:rPr>
        <w:t> </w:t>
      </w:r>
      <w:r>
        <w:rPr>
          <w:rFonts w:ascii="Verdana"/>
        </w:rPr>
        <w:t>Reglamento</w:t>
      </w:r>
      <w:r>
        <w:rPr>
          <w:rFonts w:ascii="Verdana"/>
          <w:spacing w:val="-1"/>
        </w:rPr>
        <w:t> </w:t>
      </w:r>
      <w:r>
        <w:rPr>
          <w:rFonts w:ascii="Verdana"/>
        </w:rPr>
        <w:t>para</w:t>
      </w:r>
      <w:r>
        <w:rPr>
          <w:rFonts w:ascii="Verdana"/>
          <w:spacing w:val="1"/>
        </w:rPr>
        <w:t> </w:t>
      </w:r>
      <w:r>
        <w:rPr>
          <w:rFonts w:ascii="Verdana"/>
        </w:rPr>
        <w:t>que</w:t>
      </w:r>
      <w:r>
        <w:rPr>
          <w:rFonts w:ascii="Verdana"/>
          <w:spacing w:val="-5"/>
        </w:rPr>
        <w:t> </w:t>
      </w:r>
      <w:r>
        <w:rPr>
          <w:rFonts w:ascii="Verdana"/>
        </w:rPr>
        <w:t>se</w:t>
      </w:r>
      <w:r>
        <w:rPr>
          <w:rFonts w:ascii="Verdana"/>
          <w:spacing w:val="-4"/>
        </w:rPr>
        <w:t> </w:t>
      </w:r>
      <w:r>
        <w:rPr>
          <w:rFonts w:ascii="Verdana"/>
        </w:rPr>
        <w:t>le</w:t>
      </w:r>
      <w:r>
        <w:rPr>
          <w:rFonts w:ascii="Verdana"/>
          <w:spacing w:val="-3"/>
        </w:rPr>
        <w:t> </w:t>
      </w:r>
      <w:r>
        <w:rPr>
          <w:rFonts w:ascii="Verdana"/>
        </w:rPr>
        <w:t>de</w:t>
      </w:r>
      <w:r>
        <w:rPr>
          <w:rFonts w:ascii="Verdana"/>
          <w:spacing w:val="-4"/>
        </w:rPr>
        <w:t> </w:t>
      </w:r>
      <w:r>
        <w:rPr>
          <w:rFonts w:ascii="Verdana"/>
        </w:rPr>
        <w:t>tratamiento</w:t>
      </w:r>
      <w:r>
        <w:rPr>
          <w:rFonts w:ascii="Verdana"/>
          <w:spacing w:val="-1"/>
        </w:rPr>
        <w:t> </w:t>
      </w:r>
      <w:r>
        <w:rPr>
          <w:rFonts w:ascii="Verdana"/>
        </w:rPr>
        <w:t>parlamentario.</w:t>
      </w:r>
    </w:p>
    <w:p>
      <w:pPr>
        <w:pStyle w:val="BodyText"/>
        <w:spacing w:line="304" w:lineRule="auto" w:before="189"/>
        <w:ind w:left="1099" w:right="134" w:firstLine="710"/>
        <w:rPr>
          <w:rFonts w:ascii="Verdana"/>
        </w:rPr>
      </w:pPr>
      <w:r>
        <w:rPr>
          <w:rFonts w:ascii="Verdana"/>
        </w:rPr>
        <w:t>Los procedimientos parlamentarios no son meras pautas orientativas de la</w:t>
      </w:r>
      <w:r>
        <w:rPr>
          <w:rFonts w:ascii="Verdana"/>
          <w:spacing w:val="1"/>
        </w:rPr>
        <w:t> </w:t>
      </w:r>
      <w:r>
        <w:rPr>
          <w:rFonts w:ascii="Verdana"/>
        </w:rPr>
        <w:t>actividad</w:t>
      </w:r>
      <w:r>
        <w:rPr>
          <w:rFonts w:ascii="Verdana"/>
          <w:spacing w:val="-1"/>
        </w:rPr>
        <w:t> </w:t>
      </w:r>
      <w:r>
        <w:rPr>
          <w:rFonts w:ascii="Verdana"/>
        </w:rPr>
        <w:t>parlamentaria</w:t>
      </w:r>
      <w:r>
        <w:rPr>
          <w:rFonts w:ascii="Verdana"/>
          <w:spacing w:val="1"/>
        </w:rPr>
        <w:t> </w:t>
      </w:r>
      <w:r>
        <w:rPr>
          <w:rFonts w:ascii="Verdana"/>
        </w:rPr>
        <w:t>legisferante.</w:t>
      </w:r>
    </w:p>
    <w:p>
      <w:pPr>
        <w:pStyle w:val="BodyText"/>
        <w:spacing w:line="307" w:lineRule="auto" w:before="122"/>
        <w:ind w:left="1099" w:right="124" w:firstLine="710"/>
        <w:rPr>
          <w:rFonts w:ascii="Verdana" w:hAnsi="Verdana"/>
        </w:rPr>
      </w:pPr>
      <w:r>
        <w:rPr>
          <w:rFonts w:ascii="Verdana" w:hAnsi="Verdana"/>
        </w:rPr>
        <w:t>El art. 119 de la Constitución prevé que “El reglamento de la Legislatura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establecerá los recaudos que </w:t>
      </w:r>
      <w:r>
        <w:rPr>
          <w:rFonts w:ascii="Verdana" w:hAnsi="Verdana"/>
          <w:b/>
          <w:sz w:val="18"/>
          <w:u w:val="double"/>
        </w:rPr>
        <w:t>DEBERÁN</w:t>
      </w:r>
      <w:r>
        <w:rPr>
          <w:rFonts w:ascii="Verdana" w:hAnsi="Verdana"/>
          <w:b/>
          <w:spacing w:val="1"/>
          <w:sz w:val="18"/>
        </w:rPr>
        <w:t> </w:t>
      </w:r>
      <w:r>
        <w:rPr>
          <w:rFonts w:ascii="Verdana" w:hAnsi="Verdana"/>
        </w:rPr>
        <w:t>observarse en la presentación, estudio y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consideración de los proyectos de ley”,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de lo que se sigue que el Reglamento es una</w:t>
      </w:r>
      <w:r>
        <w:rPr>
          <w:rFonts w:ascii="Verdana" w:hAnsi="Verdana"/>
          <w:spacing w:val="-75"/>
        </w:rPr>
        <w:t> </w:t>
      </w:r>
      <w:r>
        <w:rPr>
          <w:rFonts w:ascii="Verdana" w:hAnsi="Verdana"/>
        </w:rPr>
        <w:t>norma derivada directamente de la Constitución de cuya observancia depende la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validez</w:t>
      </w:r>
      <w:r>
        <w:rPr>
          <w:rFonts w:ascii="Verdana" w:hAnsi="Verdana"/>
          <w:spacing w:val="-3"/>
        </w:rPr>
        <w:t> </w:t>
      </w:r>
      <w:r>
        <w:rPr>
          <w:rFonts w:ascii="Verdana" w:hAnsi="Verdana"/>
        </w:rPr>
        <w:t>constitucional</w:t>
      </w:r>
      <w:r>
        <w:rPr>
          <w:rFonts w:ascii="Verdana" w:hAnsi="Verdana"/>
          <w:spacing w:val="-4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-3"/>
        </w:rPr>
        <w:t> </w:t>
      </w:r>
      <w:r>
        <w:rPr>
          <w:rFonts w:ascii="Verdana" w:hAnsi="Verdana"/>
        </w:rPr>
        <w:t>las</w:t>
      </w:r>
      <w:r>
        <w:rPr>
          <w:rFonts w:ascii="Verdana" w:hAnsi="Verdana"/>
          <w:spacing w:val="-1"/>
        </w:rPr>
        <w:t> </w:t>
      </w:r>
      <w:r>
        <w:rPr>
          <w:rFonts w:ascii="Verdana" w:hAnsi="Verdana"/>
        </w:rPr>
        <w:t>leyes</w:t>
      </w:r>
      <w:r>
        <w:rPr>
          <w:rFonts w:ascii="Verdana" w:hAnsi="Verdana"/>
          <w:spacing w:val="-1"/>
        </w:rPr>
        <w:t> </w:t>
      </w:r>
      <w:r>
        <w:rPr>
          <w:rFonts w:ascii="Verdana" w:hAnsi="Verdana"/>
        </w:rPr>
        <w:t>que</w:t>
      </w:r>
      <w:r>
        <w:rPr>
          <w:rFonts w:ascii="Verdana" w:hAnsi="Verdana"/>
          <w:spacing w:val="-4"/>
        </w:rPr>
        <w:t> </w:t>
      </w:r>
      <w:r>
        <w:rPr>
          <w:rFonts w:ascii="Verdana" w:hAnsi="Verdana"/>
        </w:rPr>
        <w:t>sanciona la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Legislatura.</w:t>
      </w:r>
    </w:p>
    <w:p>
      <w:pPr>
        <w:pStyle w:val="BodyText"/>
        <w:spacing w:line="304" w:lineRule="auto" w:before="109"/>
        <w:ind w:left="1099" w:right="121" w:firstLine="710"/>
        <w:rPr>
          <w:rFonts w:ascii="Verdana" w:hAnsi="Verdana"/>
        </w:rPr>
      </w:pPr>
      <w:r>
        <w:rPr>
          <w:rFonts w:ascii="Verdana" w:hAnsi="Verdana"/>
        </w:rPr>
        <w:t>El cumplimiento estricto de los procedimientos reglamentarios tiene, además,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su</w:t>
      </w:r>
      <w:r>
        <w:rPr>
          <w:rFonts w:ascii="Verdana" w:hAnsi="Verdana"/>
          <w:spacing w:val="12"/>
        </w:rPr>
        <w:t> </w:t>
      </w:r>
      <w:r>
        <w:rPr>
          <w:rFonts w:ascii="Verdana" w:hAnsi="Verdana"/>
        </w:rPr>
        <w:t>raigambre</w:t>
      </w:r>
      <w:r>
        <w:rPr>
          <w:rFonts w:ascii="Verdana" w:hAnsi="Verdana"/>
          <w:spacing w:val="11"/>
        </w:rPr>
        <w:t> </w:t>
      </w:r>
      <w:r>
        <w:rPr>
          <w:rFonts w:ascii="Verdana" w:hAnsi="Verdana"/>
        </w:rPr>
        <w:t>constitucional</w:t>
      </w:r>
      <w:r>
        <w:rPr>
          <w:rFonts w:ascii="Verdana" w:hAnsi="Verdana"/>
          <w:spacing w:val="9"/>
        </w:rPr>
        <w:t> </w:t>
      </w:r>
      <w:r>
        <w:rPr>
          <w:rFonts w:ascii="Verdana" w:hAnsi="Verdana"/>
        </w:rPr>
        <w:t>en</w:t>
      </w:r>
      <w:r>
        <w:rPr>
          <w:rFonts w:ascii="Verdana" w:hAnsi="Verdana"/>
          <w:spacing w:val="17"/>
        </w:rPr>
        <w:t> </w:t>
      </w:r>
      <w:r>
        <w:rPr>
          <w:rFonts w:ascii="Verdana" w:hAnsi="Verdana"/>
        </w:rPr>
        <w:t>la</w:t>
      </w:r>
      <w:r>
        <w:rPr>
          <w:rFonts w:ascii="Verdana" w:hAnsi="Verdana"/>
          <w:spacing w:val="15"/>
        </w:rPr>
        <w:t> </w:t>
      </w:r>
      <w:r>
        <w:rPr>
          <w:rFonts w:ascii="Verdana" w:hAnsi="Verdana"/>
        </w:rPr>
        <w:t>garantía</w:t>
      </w:r>
      <w:r>
        <w:rPr>
          <w:rFonts w:ascii="Verdana" w:hAnsi="Verdana"/>
          <w:spacing w:val="9"/>
        </w:rPr>
        <w:t> </w:t>
      </w:r>
      <w:r>
        <w:rPr>
          <w:rFonts w:ascii="Verdana" w:hAnsi="Verdana"/>
        </w:rPr>
        <w:t>del</w:t>
      </w:r>
      <w:r>
        <w:rPr>
          <w:rFonts w:ascii="Verdana" w:hAnsi="Verdana"/>
          <w:spacing w:val="10"/>
        </w:rPr>
        <w:t> </w:t>
      </w:r>
      <w:r>
        <w:rPr>
          <w:rFonts w:ascii="Verdana" w:hAnsi="Verdana"/>
        </w:rPr>
        <w:t>debido</w:t>
      </w:r>
      <w:r>
        <w:rPr>
          <w:rFonts w:ascii="Verdana" w:hAnsi="Verdana"/>
          <w:spacing w:val="14"/>
        </w:rPr>
        <w:t> </w:t>
      </w:r>
      <w:r>
        <w:rPr>
          <w:rFonts w:ascii="Verdana" w:hAnsi="Verdana"/>
        </w:rPr>
        <w:t>proceso</w:t>
      </w:r>
      <w:r>
        <w:rPr>
          <w:rFonts w:ascii="Verdana" w:hAnsi="Verdana"/>
          <w:spacing w:val="13"/>
        </w:rPr>
        <w:t> </w:t>
      </w:r>
      <w:r>
        <w:rPr>
          <w:rFonts w:ascii="Verdana" w:hAnsi="Verdana"/>
        </w:rPr>
        <w:t>adjetivo,</w:t>
      </w:r>
      <w:r>
        <w:rPr>
          <w:rFonts w:ascii="Verdana" w:hAnsi="Verdana"/>
          <w:spacing w:val="14"/>
        </w:rPr>
        <w:t> </w:t>
      </w:r>
      <w:r>
        <w:rPr>
          <w:rFonts w:ascii="Verdana" w:hAnsi="Verdana"/>
        </w:rPr>
        <w:t>ya</w:t>
      </w:r>
      <w:r>
        <w:rPr>
          <w:rFonts w:ascii="Verdana" w:hAnsi="Verdana"/>
          <w:spacing w:val="15"/>
        </w:rPr>
        <w:t> </w:t>
      </w:r>
      <w:r>
        <w:rPr>
          <w:rFonts w:ascii="Verdana" w:hAnsi="Verdana"/>
        </w:rPr>
        <w:t>que</w:t>
      </w:r>
      <w:r>
        <w:rPr>
          <w:rFonts w:ascii="Verdana" w:hAnsi="Verdana"/>
          <w:spacing w:val="10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11"/>
        </w:rPr>
        <w:t> </w:t>
      </w:r>
      <w:r>
        <w:rPr>
          <w:rFonts w:ascii="Verdana" w:hAnsi="Verdana"/>
        </w:rPr>
        <w:t>la</w:t>
      </w:r>
    </w:p>
    <w:p>
      <w:pPr>
        <w:spacing w:after="0" w:line="304" w:lineRule="auto"/>
        <w:rPr>
          <w:rFonts w:ascii="Verdana" w:hAnsi="Verdana"/>
        </w:rPr>
        <w:sectPr>
          <w:pgSz w:w="11910" w:h="16840"/>
          <w:pgMar w:top="1360" w:bottom="280" w:left="600" w:right="580"/>
        </w:sectPr>
      </w:pPr>
    </w:p>
    <w:p>
      <w:pPr>
        <w:pStyle w:val="BodyText"/>
        <w:spacing w:before="90"/>
        <w:ind w:left="110"/>
        <w:rPr>
          <w:rFonts w:ascii="Verdana"/>
        </w:rPr>
      </w:pPr>
      <w:r>
        <w:rPr>
          <w:rFonts w:ascii="Verdana"/>
        </w:rPr>
        <w:t>observancia</w:t>
      </w:r>
      <w:r>
        <w:rPr>
          <w:rFonts w:ascii="Verdana"/>
          <w:spacing w:val="-12"/>
        </w:rPr>
        <w:t> </w:t>
      </w:r>
      <w:r>
        <w:rPr>
          <w:rFonts w:ascii="Verdana"/>
        </w:rPr>
        <w:t>de</w:t>
      </w:r>
      <w:r>
        <w:rPr>
          <w:rFonts w:ascii="Verdana"/>
          <w:spacing w:val="-11"/>
        </w:rPr>
        <w:t> </w:t>
      </w:r>
      <w:r>
        <w:rPr>
          <w:rFonts w:ascii="Verdana"/>
        </w:rPr>
        <w:t>tales</w:t>
      </w:r>
      <w:r>
        <w:rPr>
          <w:rFonts w:ascii="Verdana"/>
          <w:spacing w:val="-10"/>
        </w:rPr>
        <w:t> </w:t>
      </w:r>
      <w:r>
        <w:rPr>
          <w:rFonts w:ascii="Verdana"/>
        </w:rPr>
        <w:t>procedimientos</w:t>
      </w:r>
      <w:r>
        <w:rPr>
          <w:rFonts w:ascii="Verdana"/>
          <w:spacing w:val="-8"/>
        </w:rPr>
        <w:t> </w:t>
      </w:r>
      <w:r>
        <w:rPr>
          <w:rFonts w:ascii="Verdana"/>
        </w:rPr>
        <w:t>depende</w:t>
      </w:r>
      <w:r>
        <w:rPr>
          <w:rFonts w:ascii="Verdana"/>
          <w:spacing w:val="-11"/>
        </w:rPr>
        <w:t> </w:t>
      </w:r>
      <w:r>
        <w:rPr>
          <w:rFonts w:ascii="Verdana"/>
        </w:rPr>
        <w:t>la</w:t>
      </w:r>
      <w:r>
        <w:rPr>
          <w:rFonts w:ascii="Verdana"/>
          <w:spacing w:val="-7"/>
        </w:rPr>
        <w:t> </w:t>
      </w:r>
      <w:r>
        <w:rPr>
          <w:rFonts w:ascii="Verdana"/>
        </w:rPr>
        <w:t>legitimidad</w:t>
      </w:r>
      <w:r>
        <w:rPr>
          <w:rFonts w:ascii="Verdana"/>
          <w:spacing w:val="-8"/>
        </w:rPr>
        <w:t> </w:t>
      </w:r>
      <w:r>
        <w:rPr>
          <w:rFonts w:ascii="Verdana"/>
        </w:rPr>
        <w:t>de</w:t>
      </w:r>
      <w:r>
        <w:rPr>
          <w:rFonts w:ascii="Verdana"/>
          <w:spacing w:val="-11"/>
        </w:rPr>
        <w:t> </w:t>
      </w:r>
      <w:r>
        <w:rPr>
          <w:rFonts w:ascii="Verdana"/>
        </w:rPr>
        <w:t>los</w:t>
      </w:r>
      <w:r>
        <w:rPr>
          <w:rFonts w:ascii="Verdana"/>
          <w:spacing w:val="-8"/>
        </w:rPr>
        <w:t> </w:t>
      </w:r>
      <w:r>
        <w:rPr>
          <w:rFonts w:ascii="Verdana"/>
        </w:rPr>
        <w:t>imperativos</w:t>
      </w:r>
      <w:r>
        <w:rPr>
          <w:rFonts w:ascii="Verdana"/>
          <w:spacing w:val="-8"/>
        </w:rPr>
        <w:t> </w:t>
      </w:r>
      <w:r>
        <w:rPr>
          <w:rFonts w:ascii="Verdana"/>
        </w:rPr>
        <w:t>legales</w:t>
      </w:r>
    </w:p>
    <w:p>
      <w:pPr>
        <w:pStyle w:val="BodyText"/>
        <w:spacing w:before="74"/>
        <w:ind w:left="110"/>
        <w:rPr>
          <w:rFonts w:ascii="Verdana" w:hAnsi="Verdana"/>
        </w:rPr>
      </w:pPr>
      <w:r>
        <w:rPr>
          <w:rFonts w:ascii="Verdana" w:hAnsi="Verdana"/>
        </w:rPr>
        <w:t>–leyes-</w:t>
      </w:r>
      <w:r>
        <w:rPr>
          <w:rFonts w:ascii="Verdana" w:hAnsi="Verdana"/>
          <w:spacing w:val="-1"/>
        </w:rPr>
        <w:t> </w:t>
      </w:r>
      <w:r>
        <w:rPr>
          <w:rFonts w:ascii="Verdana" w:hAnsi="Verdana"/>
        </w:rPr>
        <w:t>a los que</w:t>
      </w:r>
      <w:r>
        <w:rPr>
          <w:rFonts w:ascii="Verdana" w:hAnsi="Verdana"/>
          <w:spacing w:val="-5"/>
        </w:rPr>
        <w:t> </w:t>
      </w:r>
      <w:r>
        <w:rPr>
          <w:rFonts w:ascii="Verdana" w:hAnsi="Verdana"/>
        </w:rPr>
        <w:t>se</w:t>
      </w:r>
      <w:r>
        <w:rPr>
          <w:rFonts w:ascii="Verdana" w:hAnsi="Verdana"/>
          <w:spacing w:val="-3"/>
        </w:rPr>
        <w:t> </w:t>
      </w:r>
      <w:r>
        <w:rPr>
          <w:rFonts w:ascii="Verdana" w:hAnsi="Verdana"/>
        </w:rPr>
        <w:t>deben</w:t>
      </w:r>
      <w:r>
        <w:rPr>
          <w:rFonts w:ascii="Verdana" w:hAnsi="Verdana"/>
          <w:spacing w:val="-3"/>
        </w:rPr>
        <w:t> </w:t>
      </w:r>
      <w:r>
        <w:rPr>
          <w:rFonts w:ascii="Verdana" w:hAnsi="Verdana"/>
        </w:rPr>
        <w:t>someter los ciudadanos.</w:t>
      </w:r>
    </w:p>
    <w:p>
      <w:pPr>
        <w:pStyle w:val="BodyText"/>
        <w:spacing w:line="304" w:lineRule="auto" w:before="194"/>
        <w:ind w:left="110" w:right="1115" w:firstLine="710"/>
        <w:rPr>
          <w:rFonts w:ascii="Verdana" w:hAnsi="Verdana"/>
        </w:rPr>
      </w:pPr>
      <w:r>
        <w:rPr>
          <w:rFonts w:ascii="Verdana" w:hAnsi="Verdana"/>
        </w:rPr>
        <w:t>En suma: las flagrantes violaciones reglamentarias de las que dimos cuenta,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constituyen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un</w:t>
      </w:r>
      <w:r>
        <w:rPr>
          <w:rFonts w:ascii="Verdana" w:hAnsi="Verdana"/>
          <w:spacing w:val="-6"/>
        </w:rPr>
        <w:t> </w:t>
      </w:r>
      <w:r>
        <w:rPr>
          <w:rFonts w:ascii="Verdana" w:hAnsi="Verdana"/>
        </w:rPr>
        <w:t>vicio</w:t>
      </w:r>
      <w:r>
        <w:rPr>
          <w:rFonts w:ascii="Verdana" w:hAnsi="Verdana"/>
          <w:spacing w:val="-9"/>
        </w:rPr>
        <w:t> </w:t>
      </w:r>
      <w:r>
        <w:rPr>
          <w:rFonts w:ascii="Verdana" w:hAnsi="Verdana"/>
        </w:rPr>
        <w:t>constitucional</w:t>
      </w:r>
      <w:r>
        <w:rPr>
          <w:rFonts w:ascii="Verdana" w:hAnsi="Verdana"/>
          <w:spacing w:val="-13"/>
        </w:rPr>
        <w:t> </w:t>
      </w:r>
      <w:r>
        <w:rPr>
          <w:rFonts w:ascii="Verdana" w:hAnsi="Verdana"/>
        </w:rPr>
        <w:t>grave</w:t>
      </w:r>
      <w:r>
        <w:rPr>
          <w:rFonts w:ascii="Verdana" w:hAnsi="Verdana"/>
          <w:spacing w:val="-13"/>
        </w:rPr>
        <w:t> </w:t>
      </w:r>
      <w:r>
        <w:rPr>
          <w:rFonts w:ascii="Verdana" w:hAnsi="Verdana"/>
        </w:rPr>
        <w:t>que</w:t>
      </w:r>
      <w:r>
        <w:rPr>
          <w:rFonts w:ascii="Verdana" w:hAnsi="Verdana"/>
          <w:spacing w:val="-12"/>
        </w:rPr>
        <w:t> </w:t>
      </w:r>
      <w:r>
        <w:rPr>
          <w:rFonts w:ascii="Verdana" w:hAnsi="Verdana"/>
        </w:rPr>
        <w:t>es</w:t>
      </w:r>
      <w:r>
        <w:rPr>
          <w:rFonts w:ascii="Verdana" w:hAnsi="Verdana"/>
          <w:spacing w:val="-9"/>
        </w:rPr>
        <w:t> </w:t>
      </w:r>
      <w:r>
        <w:rPr>
          <w:rFonts w:ascii="Verdana" w:hAnsi="Verdana"/>
        </w:rPr>
        <w:t>causa</w:t>
      </w:r>
      <w:r>
        <w:rPr>
          <w:rFonts w:ascii="Verdana" w:hAnsi="Verdana"/>
          <w:spacing w:val="-9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-13"/>
        </w:rPr>
        <w:t> </w:t>
      </w:r>
      <w:r>
        <w:rPr>
          <w:rFonts w:ascii="Verdana" w:hAnsi="Verdana"/>
        </w:rPr>
        <w:t>nulidad</w:t>
      </w:r>
      <w:r>
        <w:rPr>
          <w:rFonts w:ascii="Verdana" w:hAnsi="Verdana"/>
          <w:spacing w:val="-8"/>
        </w:rPr>
        <w:t> </w:t>
      </w:r>
      <w:r>
        <w:rPr>
          <w:rFonts w:ascii="Verdana" w:hAnsi="Verdana"/>
        </w:rPr>
        <w:t>absoluta</w:t>
      </w:r>
      <w:r>
        <w:rPr>
          <w:rFonts w:ascii="Verdana" w:hAnsi="Verdana"/>
          <w:spacing w:val="-8"/>
        </w:rPr>
        <w:t> </w:t>
      </w:r>
      <w:r>
        <w:rPr>
          <w:rFonts w:ascii="Verdana" w:hAnsi="Verdana"/>
        </w:rPr>
        <w:t>e</w:t>
      </w:r>
      <w:r>
        <w:rPr>
          <w:rFonts w:ascii="Verdana" w:hAnsi="Verdana"/>
          <w:spacing w:val="-12"/>
        </w:rPr>
        <w:t> </w:t>
      </w:r>
      <w:r>
        <w:rPr>
          <w:rFonts w:ascii="Verdana" w:hAnsi="Verdana"/>
        </w:rPr>
        <w:t>insanable</w:t>
      </w:r>
      <w:r>
        <w:rPr>
          <w:rFonts w:ascii="Verdana" w:hAnsi="Verdana"/>
          <w:spacing w:val="-75"/>
        </w:rPr>
        <w:t> </w:t>
      </w:r>
      <w:r>
        <w:rPr>
          <w:rFonts w:ascii="Verdana" w:hAnsi="Verdana"/>
        </w:rPr>
        <w:t>de la sesión extraordinaria del día martes 15 de diciembre y de la 2° sesión especial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en la que se prestaron los acuerdos para los nuevos jueces, de todo lo cual se deriva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la</w:t>
      </w:r>
      <w:r>
        <w:rPr>
          <w:rFonts w:ascii="Verdana" w:hAnsi="Verdana"/>
          <w:spacing w:val="-5"/>
        </w:rPr>
        <w:t> </w:t>
      </w:r>
      <w:r>
        <w:rPr>
          <w:rFonts w:ascii="Verdana" w:hAnsi="Verdana"/>
        </w:rPr>
        <w:t>nulidad</w:t>
      </w:r>
      <w:r>
        <w:rPr>
          <w:rFonts w:ascii="Verdana" w:hAnsi="Verdana"/>
          <w:spacing w:val="-5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-9"/>
        </w:rPr>
        <w:t> </w:t>
      </w:r>
      <w:r>
        <w:rPr>
          <w:rFonts w:ascii="Verdana" w:hAnsi="Verdana"/>
        </w:rPr>
        <w:t>las</w:t>
      </w:r>
      <w:r>
        <w:rPr>
          <w:rFonts w:ascii="Verdana" w:hAnsi="Verdana"/>
          <w:spacing w:val="-6"/>
        </w:rPr>
        <w:t> </w:t>
      </w:r>
      <w:r>
        <w:rPr>
          <w:rFonts w:ascii="Verdana" w:hAnsi="Verdana"/>
        </w:rPr>
        <w:t>leyes</w:t>
      </w:r>
      <w:r>
        <w:rPr>
          <w:rFonts w:ascii="Verdana" w:hAnsi="Verdana"/>
          <w:spacing w:val="-7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-3"/>
        </w:rPr>
        <w:t> </w:t>
      </w:r>
      <w:r>
        <w:rPr>
          <w:rFonts w:ascii="Verdana" w:hAnsi="Verdana"/>
        </w:rPr>
        <w:t>ampliación</w:t>
      </w:r>
      <w:r>
        <w:rPr>
          <w:rFonts w:ascii="Verdana" w:hAnsi="Verdana"/>
          <w:spacing w:val="-7"/>
        </w:rPr>
        <w:t> </w:t>
      </w:r>
      <w:r>
        <w:rPr>
          <w:rFonts w:ascii="Verdana" w:hAnsi="Verdana"/>
        </w:rPr>
        <w:t>del</w:t>
      </w:r>
      <w:r>
        <w:rPr>
          <w:rFonts w:ascii="Verdana" w:hAnsi="Verdana"/>
          <w:spacing w:val="-4"/>
        </w:rPr>
        <w:t> </w:t>
      </w:r>
      <w:r>
        <w:rPr>
          <w:rFonts w:ascii="Verdana" w:hAnsi="Verdana"/>
        </w:rPr>
        <w:t>Superior</w:t>
      </w:r>
      <w:r>
        <w:rPr>
          <w:rFonts w:ascii="Verdana" w:hAnsi="Verdana"/>
          <w:spacing w:val="-5"/>
        </w:rPr>
        <w:t> </w:t>
      </w:r>
      <w:r>
        <w:rPr>
          <w:rFonts w:ascii="Verdana" w:hAnsi="Verdana"/>
        </w:rPr>
        <w:t>Tribunal</w:t>
      </w:r>
      <w:r>
        <w:rPr>
          <w:rFonts w:ascii="Verdana" w:hAnsi="Verdana"/>
          <w:spacing w:val="-9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-9"/>
        </w:rPr>
        <w:t> </w:t>
      </w:r>
      <w:r>
        <w:rPr>
          <w:rFonts w:ascii="Verdana" w:hAnsi="Verdana"/>
        </w:rPr>
        <w:t>Justicia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y</w:t>
      </w:r>
      <w:r>
        <w:rPr>
          <w:rFonts w:ascii="Verdana" w:hAnsi="Verdana"/>
          <w:spacing w:val="-3"/>
        </w:rPr>
        <w:t> </w:t>
      </w:r>
      <w:r>
        <w:rPr>
          <w:rFonts w:ascii="Verdana" w:hAnsi="Verdana"/>
        </w:rPr>
        <w:t>la</w:t>
      </w:r>
      <w:r>
        <w:rPr>
          <w:rFonts w:ascii="Verdana" w:hAnsi="Verdana"/>
          <w:spacing w:val="-4"/>
        </w:rPr>
        <w:t> </w:t>
      </w:r>
      <w:r>
        <w:rPr>
          <w:rFonts w:ascii="Verdana" w:hAnsi="Verdana"/>
        </w:rPr>
        <w:t>designación</w:t>
      </w:r>
      <w:r>
        <w:rPr>
          <w:rFonts w:ascii="Verdana" w:hAnsi="Verdana"/>
          <w:spacing w:val="-75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-4"/>
        </w:rPr>
        <w:t> </w:t>
      </w:r>
      <w:r>
        <w:rPr>
          <w:rFonts w:ascii="Verdana" w:hAnsi="Verdana"/>
        </w:rPr>
        <w:t>los nuevos Jueces.</w:t>
      </w:r>
    </w:p>
    <w:p>
      <w:pPr>
        <w:pStyle w:val="BodyText"/>
        <w:spacing w:before="123"/>
        <w:ind w:left="821"/>
        <w:jc w:val="left"/>
        <w:rPr>
          <w:rFonts w:ascii="Verdana" w:hAnsi="Verdana"/>
        </w:rPr>
      </w:pPr>
      <w:r>
        <w:rPr>
          <w:rFonts w:ascii="Verdana" w:hAnsi="Verdana"/>
          <w:u w:val="single"/>
        </w:rPr>
        <w:t>REMISIÓN</w:t>
      </w:r>
    </w:p>
    <w:p>
      <w:pPr>
        <w:pStyle w:val="BodyText"/>
        <w:spacing w:line="304" w:lineRule="auto" w:before="193"/>
        <w:ind w:left="110" w:right="1116" w:firstLine="710"/>
        <w:rPr>
          <w:rFonts w:ascii="Verdana" w:hAnsi="Verdana"/>
        </w:rPr>
      </w:pPr>
      <w:r>
        <w:rPr>
          <w:rFonts w:ascii="Verdana" w:hAnsi="Verdana"/>
        </w:rPr>
        <w:t>Adjuntamos a la presente copia de la ACCIÓN DE INCONSTITUCIONALIDAD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y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23"/>
        </w:rPr>
        <w:t> </w:t>
      </w:r>
      <w:r>
        <w:rPr>
          <w:rFonts w:ascii="Verdana" w:hAnsi="Verdana"/>
        </w:rPr>
        <w:t>la</w:t>
      </w:r>
      <w:r>
        <w:rPr>
          <w:rFonts w:ascii="Verdana" w:hAnsi="Verdana"/>
          <w:spacing w:val="27"/>
        </w:rPr>
        <w:t> </w:t>
      </w:r>
      <w:r>
        <w:rPr>
          <w:rFonts w:ascii="Verdana" w:hAnsi="Verdana"/>
        </w:rPr>
        <w:t>DENUNCIA</w:t>
      </w:r>
      <w:r>
        <w:rPr>
          <w:rFonts w:ascii="Verdana" w:hAnsi="Verdana"/>
          <w:spacing w:val="22"/>
        </w:rPr>
        <w:t> </w:t>
      </w:r>
      <w:r>
        <w:rPr>
          <w:rFonts w:ascii="Verdana" w:hAnsi="Verdana"/>
        </w:rPr>
        <w:t>POR</w:t>
      </w:r>
      <w:r>
        <w:rPr>
          <w:rFonts w:ascii="Verdana" w:hAnsi="Verdana"/>
          <w:spacing w:val="25"/>
        </w:rPr>
        <w:t> </w:t>
      </w:r>
      <w:r>
        <w:rPr>
          <w:rFonts w:ascii="Verdana" w:hAnsi="Verdana"/>
        </w:rPr>
        <w:t>EL</w:t>
      </w:r>
      <w:r>
        <w:rPr>
          <w:rFonts w:ascii="Verdana" w:hAnsi="Verdana"/>
          <w:spacing w:val="26"/>
        </w:rPr>
        <w:t> </w:t>
      </w:r>
      <w:r>
        <w:rPr>
          <w:rFonts w:ascii="Verdana" w:hAnsi="Verdana"/>
        </w:rPr>
        <w:t>DELITO</w:t>
      </w:r>
      <w:r>
        <w:rPr>
          <w:rFonts w:ascii="Verdana" w:hAnsi="Verdana"/>
          <w:spacing w:val="25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28"/>
        </w:rPr>
        <w:t> </w:t>
      </w:r>
      <w:r>
        <w:rPr>
          <w:rFonts w:ascii="Verdana" w:hAnsi="Verdana"/>
        </w:rPr>
        <w:t>ATENTADO</w:t>
      </w:r>
      <w:r>
        <w:rPr>
          <w:rFonts w:ascii="Verdana" w:hAnsi="Verdana"/>
          <w:spacing w:val="24"/>
        </w:rPr>
        <w:t> </w:t>
      </w:r>
      <w:r>
        <w:rPr>
          <w:rFonts w:ascii="Verdana" w:hAnsi="Verdana"/>
        </w:rPr>
        <w:t>AL</w:t>
      </w:r>
      <w:r>
        <w:rPr>
          <w:rFonts w:ascii="Verdana" w:hAnsi="Verdana"/>
          <w:spacing w:val="26"/>
        </w:rPr>
        <w:t> </w:t>
      </w:r>
      <w:r>
        <w:rPr>
          <w:rFonts w:ascii="Verdana" w:hAnsi="Verdana"/>
        </w:rPr>
        <w:t>ORDEN</w:t>
      </w:r>
      <w:r>
        <w:rPr>
          <w:rFonts w:ascii="Verdana" w:hAnsi="Verdana"/>
          <w:spacing w:val="22"/>
        </w:rPr>
        <w:t> </w:t>
      </w:r>
      <w:r>
        <w:rPr>
          <w:rFonts w:ascii="Verdana" w:hAnsi="Verdana"/>
        </w:rPr>
        <w:t>CONSTITUCIONAL</w:t>
      </w:r>
      <w:r>
        <w:rPr>
          <w:rFonts w:ascii="Verdana" w:hAnsi="Verdana"/>
          <w:spacing w:val="26"/>
        </w:rPr>
        <w:t> </w:t>
      </w:r>
      <w:r>
        <w:rPr>
          <w:rFonts w:ascii="Verdana" w:hAnsi="Verdana"/>
        </w:rPr>
        <w:t>Y</w:t>
      </w:r>
      <w:r>
        <w:rPr>
          <w:rFonts w:ascii="Verdana" w:hAnsi="Verdana"/>
          <w:spacing w:val="24"/>
        </w:rPr>
        <w:t> </w:t>
      </w:r>
      <w:r>
        <w:rPr>
          <w:rFonts w:ascii="Verdana" w:hAnsi="Verdana"/>
        </w:rPr>
        <w:t>LA</w:t>
      </w:r>
    </w:p>
    <w:p>
      <w:pPr>
        <w:pStyle w:val="BodyText"/>
        <w:spacing w:line="307" w:lineRule="auto"/>
        <w:ind w:left="110" w:right="1112"/>
        <w:rPr>
          <w:rFonts w:ascii="Verdana" w:hAnsi="Verdana"/>
        </w:rPr>
      </w:pPr>
      <w:r>
        <w:rPr>
          <w:rFonts w:ascii="Verdana" w:hAnsi="Verdana"/>
        </w:rPr>
        <w:t>VIDA DEMOCRÁTICA,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en la cual hemos desarrollado en extenso las gravísimas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irregularidades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que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ponen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manifiesto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la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complicidad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incondicional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los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26</w:t>
      </w:r>
      <w:r>
        <w:rPr>
          <w:rFonts w:ascii="Verdana" w:hAnsi="Verdana"/>
          <w:spacing w:val="-75"/>
        </w:rPr>
        <w:t> </w:t>
      </w:r>
      <w:r>
        <w:rPr>
          <w:rFonts w:ascii="Verdana" w:hAnsi="Verdana"/>
        </w:rPr>
        <w:t>legisladores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-8"/>
        </w:rPr>
        <w:t> </w:t>
      </w:r>
      <w:r>
        <w:rPr>
          <w:rFonts w:ascii="Verdana" w:hAnsi="Verdana"/>
        </w:rPr>
        <w:t>la</w:t>
      </w:r>
      <w:r>
        <w:rPr>
          <w:rFonts w:ascii="Verdana" w:hAnsi="Verdana"/>
          <w:spacing w:val="-9"/>
        </w:rPr>
        <w:t> </w:t>
      </w:r>
      <w:r>
        <w:rPr>
          <w:rFonts w:ascii="Verdana" w:hAnsi="Verdana"/>
        </w:rPr>
        <w:t>Unión</w:t>
      </w:r>
      <w:r>
        <w:rPr>
          <w:rFonts w:ascii="Verdana" w:hAnsi="Verdana"/>
          <w:spacing w:val="-11"/>
        </w:rPr>
        <w:t> </w:t>
      </w:r>
      <w:r>
        <w:rPr>
          <w:rFonts w:ascii="Verdana" w:hAnsi="Verdana"/>
        </w:rPr>
        <w:t>Cívica</w:t>
      </w:r>
      <w:r>
        <w:rPr>
          <w:rFonts w:ascii="Verdana" w:hAnsi="Verdana"/>
          <w:spacing w:val="-9"/>
        </w:rPr>
        <w:t> </w:t>
      </w:r>
      <w:r>
        <w:rPr>
          <w:rFonts w:ascii="Verdana" w:hAnsi="Verdana"/>
        </w:rPr>
        <w:t>Radical</w:t>
      </w:r>
      <w:r>
        <w:rPr>
          <w:rFonts w:ascii="Verdana" w:hAnsi="Verdana"/>
          <w:spacing w:val="-15"/>
        </w:rPr>
        <w:t> </w:t>
      </w:r>
      <w:r>
        <w:rPr>
          <w:rFonts w:ascii="Verdana" w:hAnsi="Verdana"/>
        </w:rPr>
        <w:t>con</w:t>
      </w:r>
      <w:r>
        <w:rPr>
          <w:rFonts w:ascii="Verdana" w:hAnsi="Verdana"/>
          <w:spacing w:val="-6"/>
        </w:rPr>
        <w:t> </w:t>
      </w:r>
      <w:r>
        <w:rPr>
          <w:rFonts w:ascii="Verdana" w:hAnsi="Verdana"/>
        </w:rPr>
        <w:t>el</w:t>
      </w:r>
      <w:r>
        <w:rPr>
          <w:rFonts w:ascii="Verdana" w:hAnsi="Verdana"/>
          <w:spacing w:val="-9"/>
        </w:rPr>
        <w:t> </w:t>
      </w:r>
      <w:r>
        <w:rPr>
          <w:rFonts w:ascii="Verdana" w:hAnsi="Verdana"/>
        </w:rPr>
        <w:t>Gobernador</w:t>
      </w:r>
      <w:r>
        <w:rPr>
          <w:rFonts w:ascii="Verdana" w:hAnsi="Verdana"/>
          <w:spacing w:val="-9"/>
        </w:rPr>
        <w:t> </w:t>
      </w:r>
      <w:r>
        <w:rPr>
          <w:rFonts w:ascii="Verdana" w:hAnsi="Verdana"/>
        </w:rPr>
        <w:t>Gerardo</w:t>
      </w:r>
      <w:r>
        <w:rPr>
          <w:rFonts w:ascii="Verdana" w:hAnsi="Verdana"/>
          <w:spacing w:val="-10"/>
        </w:rPr>
        <w:t> </w:t>
      </w:r>
      <w:r>
        <w:rPr>
          <w:rFonts w:ascii="Verdana" w:hAnsi="Verdana"/>
        </w:rPr>
        <w:t>Rubén</w:t>
      </w:r>
      <w:r>
        <w:rPr>
          <w:rFonts w:ascii="Verdana" w:hAnsi="Verdana"/>
          <w:spacing w:val="-12"/>
        </w:rPr>
        <w:t> </w:t>
      </w:r>
      <w:r>
        <w:rPr>
          <w:rFonts w:ascii="Verdana" w:hAnsi="Verdana"/>
        </w:rPr>
        <w:t>Morales</w:t>
      </w:r>
      <w:r>
        <w:rPr>
          <w:rFonts w:ascii="Verdana" w:hAnsi="Verdana"/>
          <w:spacing w:val="-10"/>
        </w:rPr>
        <w:t> </w:t>
      </w:r>
      <w:r>
        <w:rPr>
          <w:rFonts w:ascii="Verdana" w:hAnsi="Verdana"/>
        </w:rPr>
        <w:t>para</w:t>
      </w:r>
      <w:r>
        <w:rPr>
          <w:rFonts w:ascii="Verdana" w:hAnsi="Verdana"/>
          <w:spacing w:val="-75"/>
        </w:rPr>
        <w:t> </w:t>
      </w:r>
      <w:r>
        <w:rPr>
          <w:rFonts w:ascii="Verdana" w:hAnsi="Verdana"/>
        </w:rPr>
        <w:t>conferirle a este la suma del poder público que le garantice impunidad absoluta por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los delitos que ya planeaba cometer, y sumiendo al pueblo en un total estado de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indefensión.</w:t>
      </w:r>
    </w:p>
    <w:p>
      <w:pPr>
        <w:pStyle w:val="BodyText"/>
        <w:spacing w:line="304" w:lineRule="auto" w:before="105"/>
        <w:ind w:left="110" w:right="1117" w:firstLine="710"/>
        <w:rPr>
          <w:rFonts w:ascii="Verdana" w:hAnsi="Verdana"/>
        </w:rPr>
      </w:pPr>
      <w:r>
        <w:rPr>
          <w:rFonts w:ascii="Verdana" w:hAnsi="Verdana"/>
        </w:rPr>
        <w:t>A partir de aquí,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formulamos una brevísima síntesis de algunos de los delitos</w:t>
      </w:r>
      <w:r>
        <w:rPr>
          <w:rFonts w:ascii="Verdana" w:hAnsi="Verdana"/>
          <w:spacing w:val="1"/>
        </w:rPr>
        <w:t> </w:t>
      </w:r>
      <w:r>
        <w:rPr>
          <w:rFonts w:ascii="Verdana" w:hAnsi="Verdana"/>
        </w:rPr>
        <w:t>cometidos</w:t>
      </w:r>
      <w:r>
        <w:rPr>
          <w:rFonts w:ascii="Verdana" w:hAnsi="Verdana"/>
          <w:spacing w:val="-1"/>
        </w:rPr>
        <w:t> </w:t>
      </w:r>
      <w:r>
        <w:rPr>
          <w:rFonts w:ascii="Verdana" w:hAnsi="Verdana"/>
        </w:rPr>
        <w:t>por Morales</w:t>
      </w:r>
      <w:r>
        <w:rPr>
          <w:rFonts w:ascii="Verdana" w:hAnsi="Verdana"/>
          <w:spacing w:val="-1"/>
        </w:rPr>
        <w:t> </w:t>
      </w:r>
      <w:r>
        <w:rPr>
          <w:rFonts w:ascii="Verdana" w:hAnsi="Verdana"/>
        </w:rPr>
        <w:t>que</w:t>
      </w:r>
      <w:r>
        <w:rPr>
          <w:rFonts w:ascii="Verdana" w:hAnsi="Verdana"/>
          <w:spacing w:val="-5"/>
        </w:rPr>
        <w:t> </w:t>
      </w:r>
      <w:r>
        <w:rPr>
          <w:rFonts w:ascii="Verdana" w:hAnsi="Verdana"/>
        </w:rPr>
        <w:t>hemos podido</w:t>
      </w:r>
      <w:r>
        <w:rPr>
          <w:rFonts w:ascii="Verdana" w:hAnsi="Verdana"/>
          <w:spacing w:val="-1"/>
        </w:rPr>
        <w:t> </w:t>
      </w:r>
      <w:r>
        <w:rPr>
          <w:rFonts w:ascii="Verdana" w:hAnsi="Verdana"/>
        </w:rPr>
        <w:t>verificar</w:t>
      </w:r>
      <w:r>
        <w:rPr>
          <w:rFonts w:ascii="Verdana" w:hAnsi="Verdana"/>
          <w:spacing w:val="5"/>
        </w:rPr>
        <w:t> </w:t>
      </w:r>
      <w:r>
        <w:rPr>
          <w:rFonts w:ascii="Verdana" w:hAnsi="Verdana"/>
        </w:rPr>
        <w:t>de</w:t>
      </w:r>
      <w:r>
        <w:rPr>
          <w:rFonts w:ascii="Verdana" w:hAnsi="Verdana"/>
          <w:spacing w:val="-4"/>
        </w:rPr>
        <w:t> </w:t>
      </w:r>
      <w:r>
        <w:rPr>
          <w:rFonts w:ascii="Verdana" w:hAnsi="Verdana"/>
        </w:rPr>
        <w:t>modo fehaciente.</w:t>
      </w:r>
    </w:p>
    <w:p>
      <w:pPr>
        <w:pStyle w:val="BodyText"/>
        <w:jc w:val="left"/>
        <w:rPr>
          <w:rFonts w:ascii="Verdana"/>
          <w:sz w:val="26"/>
        </w:rPr>
      </w:pPr>
    </w:p>
    <w:p>
      <w:pPr>
        <w:pStyle w:val="BodyText"/>
        <w:spacing w:before="7"/>
        <w:jc w:val="left"/>
        <w:rPr>
          <w:rFonts w:ascii="Verdana"/>
          <w:sz w:val="29"/>
        </w:rPr>
      </w:pPr>
    </w:p>
    <w:p>
      <w:pPr>
        <w:pStyle w:val="Heading1"/>
        <w:rPr>
          <w:u w:val="none"/>
        </w:rPr>
      </w:pPr>
      <w:r>
        <w:rPr>
          <w:u w:val="thick"/>
        </w:rPr>
        <w:t>LA</w:t>
      </w:r>
      <w:r>
        <w:rPr>
          <w:spacing w:val="-8"/>
          <w:u w:val="thick"/>
        </w:rPr>
        <w:t> </w:t>
      </w:r>
      <w:r>
        <w:rPr>
          <w:u w:val="thick"/>
        </w:rPr>
        <w:t>ACTUAL</w:t>
      </w:r>
      <w:r>
        <w:rPr>
          <w:spacing w:val="-2"/>
          <w:u w:val="thick"/>
        </w:rPr>
        <w:t> </w:t>
      </w:r>
      <w:r>
        <w:rPr>
          <w:u w:val="thick"/>
        </w:rPr>
        <w:t>SITUACIÓN</w:t>
      </w:r>
      <w:r>
        <w:rPr>
          <w:spacing w:val="-7"/>
          <w:u w:val="thick"/>
        </w:rPr>
        <w:t> </w:t>
      </w:r>
      <w:r>
        <w:rPr>
          <w:u w:val="thick"/>
        </w:rPr>
        <w:t>DE CAOS SOCIAL</w:t>
      </w:r>
    </w:p>
    <w:p>
      <w:pPr>
        <w:pStyle w:val="BodyText"/>
        <w:spacing w:before="11"/>
        <w:jc w:val="left"/>
        <w:rPr>
          <w:rFonts w:ascii="Arial"/>
          <w:b/>
          <w:sz w:val="14"/>
        </w:rPr>
      </w:pPr>
    </w:p>
    <w:p>
      <w:pPr>
        <w:pStyle w:val="BodyText"/>
        <w:spacing w:line="340" w:lineRule="auto" w:before="94"/>
        <w:ind w:left="110" w:right="1110" w:firstLine="710"/>
      </w:pPr>
      <w:r>
        <w:rPr/>
        <w:t>Morales, convencido de que el sometimiento de Milagro Salas y el temor popular a sus</w:t>
      </w:r>
      <w:r>
        <w:rPr>
          <w:spacing w:val="1"/>
        </w:rPr>
        <w:t> </w:t>
      </w:r>
      <w:r>
        <w:rPr/>
        <w:t>métodos represivos eran suficientes para sofocar eternamente la protesta social, impuso en la</w:t>
      </w:r>
      <w:r>
        <w:rPr>
          <w:spacing w:val="1"/>
        </w:rPr>
        <w:t> </w:t>
      </w:r>
      <w:r>
        <w:rPr/>
        <w:t>Provincia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pauperización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trabajadores</w:t>
      </w:r>
      <w:r>
        <w:rPr>
          <w:spacing w:val="1"/>
        </w:rPr>
        <w:t> </w:t>
      </w:r>
      <w:r>
        <w:rPr/>
        <w:t>estatales</w:t>
      </w:r>
      <w:r>
        <w:rPr>
          <w:spacing w:val="1"/>
        </w:rPr>
        <w:t> </w:t>
      </w:r>
      <w:r>
        <w:rPr/>
        <w:t>-excepto</w:t>
      </w:r>
      <w:r>
        <w:rPr>
          <w:spacing w:val="1"/>
        </w:rPr>
        <w:t> </w:t>
      </w:r>
      <w:r>
        <w:rPr/>
        <w:t>jueces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funcionarios-,</w:t>
      </w:r>
      <w:r>
        <w:rPr>
          <w:spacing w:val="1"/>
        </w:rPr>
        <w:t> </w:t>
      </w:r>
      <w:r>
        <w:rPr/>
        <w:t>desviando los recursos del Estado a financiar su campaña política y los negocios</w:t>
      </w:r>
      <w:r>
        <w:rPr>
          <w:spacing w:val="1"/>
        </w:rPr>
        <w:t> </w:t>
      </w:r>
      <w:r>
        <w:rPr/>
        <w:t>ilícitos que ejecuta en connivencia con el arco antipolítico y pseudo opositor, que representan los</w:t>
      </w:r>
      <w:r>
        <w:rPr>
          <w:spacing w:val="-59"/>
        </w:rPr>
        <w:t> </w:t>
      </w:r>
      <w:r>
        <w:rPr/>
        <w:t>travestidos</w:t>
      </w:r>
      <w:r>
        <w:rPr>
          <w:spacing w:val="-5"/>
        </w:rPr>
        <w:t> </w:t>
      </w:r>
      <w:r>
        <w:rPr/>
        <w:t>justicialistas.</w:t>
      </w:r>
    </w:p>
    <w:p>
      <w:pPr>
        <w:pStyle w:val="BodyText"/>
        <w:spacing w:line="340" w:lineRule="auto" w:before="163"/>
        <w:ind w:left="110" w:right="1109" w:firstLine="710"/>
      </w:pPr>
      <w:r>
        <w:rPr/>
        <w:t>Pero la reforma constitucional antisocial que se lleva a cabo, sumada al ahogo económico</w:t>
      </w:r>
      <w:r>
        <w:rPr>
          <w:spacing w:val="-59"/>
        </w:rPr>
        <w:t> </w:t>
      </w:r>
      <w:r>
        <w:rPr/>
        <w:t>del personal docente, de la salud pública y de los demás sectores esenciales del Estado,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despojo territorial de las comunidades originarias y a la imposibilidad absoluta de recurrir a la</w:t>
      </w:r>
      <w:r>
        <w:rPr>
          <w:spacing w:val="1"/>
        </w:rPr>
        <w:t> </w:t>
      </w:r>
      <w:r>
        <w:rPr>
          <w:spacing w:val="-1"/>
        </w:rPr>
        <w:t>Justicia</w:t>
      </w:r>
      <w:r>
        <w:rPr>
          <w:spacing w:val="-14"/>
        </w:rPr>
        <w:t> </w:t>
      </w:r>
      <w:r>
        <w:rPr/>
        <w:t>por</w:t>
      </w:r>
      <w:r>
        <w:rPr>
          <w:spacing w:val="-12"/>
        </w:rPr>
        <w:t> </w:t>
      </w:r>
      <w:r>
        <w:rPr/>
        <w:t>su</w:t>
      </w:r>
      <w:r>
        <w:rPr>
          <w:spacing w:val="37"/>
        </w:rPr>
        <w:t> </w:t>
      </w:r>
      <w:r>
        <w:rPr/>
        <w:t>incondicional</w:t>
      </w:r>
      <w:r>
        <w:rPr>
          <w:spacing w:val="-12"/>
        </w:rPr>
        <w:t> </w:t>
      </w:r>
      <w:r>
        <w:rPr/>
        <w:t>sumisión</w:t>
      </w:r>
      <w:r>
        <w:rPr>
          <w:spacing w:val="-13"/>
        </w:rPr>
        <w:t> </w:t>
      </w:r>
      <w:r>
        <w:rPr/>
        <w:t>a</w:t>
      </w:r>
      <w:r>
        <w:rPr>
          <w:spacing w:val="-14"/>
        </w:rPr>
        <w:t> </w:t>
      </w:r>
      <w:r>
        <w:rPr/>
        <w:t>Morales,</w:t>
      </w:r>
      <w:r>
        <w:rPr>
          <w:spacing w:val="-15"/>
        </w:rPr>
        <w:t> </w:t>
      </w:r>
      <w:r>
        <w:rPr/>
        <w:t>han</w:t>
      </w:r>
      <w:r>
        <w:rPr>
          <w:spacing w:val="-9"/>
        </w:rPr>
        <w:t> </w:t>
      </w:r>
      <w:r>
        <w:rPr/>
        <w:t>detonado</w:t>
      </w:r>
      <w:r>
        <w:rPr>
          <w:spacing w:val="-14"/>
        </w:rPr>
        <w:t> </w:t>
      </w:r>
      <w:r>
        <w:rPr/>
        <w:t>una</w:t>
      </w:r>
      <w:r>
        <w:rPr>
          <w:spacing w:val="-9"/>
        </w:rPr>
        <w:t> </w:t>
      </w:r>
      <w:r>
        <w:rPr/>
        <w:t>inclaudicable</w:t>
      </w:r>
      <w:r>
        <w:rPr>
          <w:spacing w:val="-9"/>
        </w:rPr>
        <w:t> </w:t>
      </w:r>
      <w:r>
        <w:rPr/>
        <w:t>rebelión</w:t>
      </w:r>
      <w:r>
        <w:rPr>
          <w:spacing w:val="-13"/>
        </w:rPr>
        <w:t> </w:t>
      </w:r>
      <w:r>
        <w:rPr/>
        <w:t>popular</w:t>
      </w:r>
      <w:r>
        <w:rPr>
          <w:spacing w:val="-59"/>
        </w:rPr>
        <w:t> </w:t>
      </w:r>
      <w:r>
        <w:rPr/>
        <w:t>que</w:t>
      </w:r>
      <w:r>
        <w:rPr>
          <w:spacing w:val="-1"/>
        </w:rPr>
        <w:t> </w:t>
      </w:r>
      <w:r>
        <w:rPr/>
        <w:t>desnudará</w:t>
      </w:r>
      <w:r>
        <w:rPr>
          <w:spacing w:val="-5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8"/>
        </w:rPr>
        <w:t> </w:t>
      </w:r>
      <w:r>
        <w:rPr/>
        <w:t>escenario</w:t>
      </w:r>
      <w:r>
        <w:rPr>
          <w:spacing w:val="-1"/>
        </w:rPr>
        <w:t> </w:t>
      </w:r>
      <w:r>
        <w:rPr/>
        <w:t>nacional</w:t>
      </w:r>
      <w:r>
        <w:rPr>
          <w:spacing w:val="-7"/>
        </w:rPr>
        <w:t> </w:t>
      </w:r>
      <w:r>
        <w:rPr/>
        <w:t>el</w:t>
      </w:r>
      <w:r>
        <w:rPr>
          <w:spacing w:val="56"/>
        </w:rPr>
        <w:t> </w:t>
      </w:r>
      <w:r>
        <w:rPr/>
        <w:t>indeseable</w:t>
      </w:r>
      <w:r>
        <w:rPr>
          <w:spacing w:val="-5"/>
        </w:rPr>
        <w:t> </w:t>
      </w:r>
      <w:r>
        <w:rPr/>
        <w:t>prontuario</w:t>
      </w:r>
      <w:r>
        <w:rPr>
          <w:spacing w:val="-4"/>
        </w:rPr>
        <w:t> </w:t>
      </w:r>
      <w:r>
        <w:rPr/>
        <w:t>que</w:t>
      </w:r>
      <w:r>
        <w:rPr>
          <w:spacing w:val="-1"/>
        </w:rPr>
        <w:t> </w:t>
      </w:r>
      <w:r>
        <w:rPr/>
        <w:t>resumimos</w:t>
      </w:r>
      <w:r>
        <w:rPr>
          <w:spacing w:val="-7"/>
        </w:rPr>
        <w:t> </w:t>
      </w:r>
      <w:r>
        <w:rPr/>
        <w:t>a</w:t>
      </w:r>
      <w:r>
        <w:rPr>
          <w:spacing w:val="-1"/>
        </w:rPr>
        <w:t> </w:t>
      </w:r>
      <w:r>
        <w:rPr/>
        <w:t>continuación.</w:t>
      </w:r>
    </w:p>
    <w:p>
      <w:pPr>
        <w:pStyle w:val="Heading1"/>
        <w:spacing w:before="168"/>
        <w:rPr>
          <w:u w:val="none"/>
        </w:rPr>
      </w:pPr>
      <w:r>
        <w:rPr>
          <w:u w:val="thick"/>
        </w:rPr>
        <w:t>LA</w:t>
      </w:r>
      <w:r>
        <w:rPr>
          <w:spacing w:val="-12"/>
          <w:u w:val="thick"/>
        </w:rPr>
        <w:t> </w:t>
      </w:r>
      <w:r>
        <w:rPr>
          <w:u w:val="thick"/>
        </w:rPr>
        <w:t>COMPLICIDAD DEL</w:t>
      </w:r>
      <w:r>
        <w:rPr>
          <w:spacing w:val="-1"/>
          <w:u w:val="thick"/>
        </w:rPr>
        <w:t> </w:t>
      </w:r>
      <w:r>
        <w:rPr>
          <w:u w:val="thick"/>
        </w:rPr>
        <w:t>JUSTICIALISMO</w:t>
      </w:r>
    </w:p>
    <w:p>
      <w:pPr>
        <w:pStyle w:val="BodyText"/>
        <w:spacing w:before="11"/>
        <w:jc w:val="left"/>
        <w:rPr>
          <w:rFonts w:ascii="Arial"/>
          <w:b/>
          <w:sz w:val="14"/>
        </w:rPr>
      </w:pPr>
    </w:p>
    <w:p>
      <w:pPr>
        <w:pStyle w:val="BodyText"/>
        <w:spacing w:line="340" w:lineRule="auto" w:before="94"/>
        <w:ind w:left="110" w:right="1107" w:firstLine="710"/>
        <w:rPr>
          <w:rFonts w:ascii="Arial" w:hAnsi="Arial"/>
          <w:b/>
        </w:rPr>
      </w:pPr>
      <w:r>
        <w:rPr/>
        <w:t>El Justicialismo en Jujuy es una empresa comercial al servicio de su presidente, </w:t>
      </w:r>
      <w:r>
        <w:rPr>
          <w:rFonts w:ascii="Arial" w:hAnsi="Arial"/>
          <w:b/>
        </w:rPr>
        <w:t>RUBÉN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RIVAROLA.</w:t>
      </w:r>
      <w:r>
        <w:rPr>
          <w:rFonts w:ascii="Arial" w:hAnsi="Arial"/>
          <w:b/>
          <w:spacing w:val="1"/>
        </w:rPr>
        <w:t> </w:t>
      </w:r>
      <w:r>
        <w:rPr/>
        <w:t>Él es legislador provincial y Vicepresidente Segundo de la Legislatura;</w:t>
      </w:r>
      <w:r>
        <w:rPr>
          <w:spacing w:val="1"/>
        </w:rPr>
        <w:t> </w:t>
      </w:r>
      <w:r>
        <w:rPr/>
        <w:t>Dueño del</w:t>
      </w:r>
      <w:r>
        <w:rPr>
          <w:spacing w:val="1"/>
        </w:rPr>
        <w:t> </w:t>
      </w:r>
      <w:r>
        <w:rPr/>
        <w:t>ÚNICO diario: ‘El Tribuno’ que concentra la mayor parte de la pauta oficial;</w:t>
      </w:r>
      <w:r>
        <w:rPr>
          <w:spacing w:val="1"/>
        </w:rPr>
        <w:t> </w:t>
      </w:r>
      <w:r>
        <w:rPr/>
        <w:t>Dueño de la única</w:t>
      </w:r>
      <w:r>
        <w:rPr>
          <w:spacing w:val="1"/>
        </w:rPr>
        <w:t> </w:t>
      </w:r>
      <w:r>
        <w:rPr/>
        <w:t>empresa de Limpieza Urbana y Recolección de Residuos –LIMSA- que presta servicios a la</w:t>
      </w:r>
      <w:r>
        <w:rPr>
          <w:spacing w:val="1"/>
        </w:rPr>
        <w:t> </w:t>
      </w:r>
      <w:r>
        <w:rPr/>
        <w:t>Municipalidad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San</w:t>
      </w:r>
      <w:r>
        <w:rPr>
          <w:spacing w:val="-10"/>
        </w:rPr>
        <w:t> </w:t>
      </w:r>
      <w:r>
        <w:rPr/>
        <w:t>Salvador;</w:t>
      </w:r>
      <w:r>
        <w:rPr>
          <w:spacing w:val="33"/>
        </w:rPr>
        <w:t> </w:t>
      </w:r>
      <w:r>
        <w:rPr/>
        <w:t>Dueño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SANATORIO</w:t>
      </w:r>
      <w:r>
        <w:rPr>
          <w:spacing w:val="-6"/>
        </w:rPr>
        <w:t> </w:t>
      </w:r>
      <w:r>
        <w:rPr/>
        <w:t>MATERNOA</w:t>
      </w:r>
      <w:r>
        <w:rPr>
          <w:spacing w:val="-11"/>
        </w:rPr>
        <w:t> </w:t>
      </w:r>
      <w:r>
        <w:rPr/>
        <w:t>que</w:t>
      </w:r>
      <w:r>
        <w:rPr>
          <w:spacing w:val="-6"/>
        </w:rPr>
        <w:t> </w:t>
      </w:r>
      <w:r>
        <w:rPr/>
        <w:t>le</w:t>
      </w:r>
      <w:r>
        <w:rPr>
          <w:spacing w:val="-10"/>
        </w:rPr>
        <w:t> </w:t>
      </w:r>
      <w:r>
        <w:rPr/>
        <w:t>alquiló</w:t>
      </w:r>
      <w:r>
        <w:rPr>
          <w:spacing w:val="-10"/>
        </w:rPr>
        <w:t> </w:t>
      </w:r>
      <w:r>
        <w:rPr/>
        <w:t>a</w:t>
      </w:r>
      <w:r>
        <w:rPr>
          <w:spacing w:val="-5"/>
        </w:rPr>
        <w:t> </w:t>
      </w:r>
      <w:r>
        <w:rPr/>
        <w:t>Morales</w:t>
      </w:r>
      <w:r>
        <w:rPr>
          <w:spacing w:val="-1"/>
        </w:rPr>
        <w:t> </w:t>
      </w:r>
      <w:r>
        <w:rPr>
          <w:rFonts w:ascii="Arial" w:hAnsi="Arial"/>
          <w:b/>
        </w:rPr>
        <w:t>32</w:t>
      </w:r>
    </w:p>
    <w:p>
      <w:pPr>
        <w:spacing w:after="0" w:line="340" w:lineRule="auto"/>
        <w:rPr>
          <w:rFonts w:ascii="Arial" w:hAnsi="Arial"/>
        </w:rPr>
        <w:sectPr>
          <w:pgSz w:w="11910" w:h="16840"/>
          <w:pgMar w:top="1360" w:bottom="280" w:left="600" w:right="580"/>
        </w:sectPr>
      </w:pPr>
    </w:p>
    <w:p>
      <w:pPr>
        <w:pStyle w:val="BodyText"/>
        <w:spacing w:line="340" w:lineRule="auto" w:before="79"/>
        <w:ind w:left="1099" w:right="122"/>
      </w:pPr>
      <w:r>
        <w:rPr/>
        <w:t>camas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pacientes</w:t>
      </w:r>
      <w:r>
        <w:rPr>
          <w:spacing w:val="1"/>
        </w:rPr>
        <w:t> </w:t>
      </w:r>
      <w:r>
        <w:rPr/>
        <w:t>COVID</w:t>
      </w:r>
      <w:r>
        <w:rPr>
          <w:spacing w:val="1"/>
        </w:rPr>
        <w:t> </w:t>
      </w:r>
      <w:r>
        <w:rPr>
          <w:rFonts w:ascii="Arial" w:hAnsi="Arial"/>
          <w:b/>
        </w:rPr>
        <w:t>leves</w:t>
      </w:r>
      <w:r>
        <w:rPr>
          <w:rFonts w:ascii="Arial" w:hAnsi="Arial"/>
          <w:b/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>
          <w:rFonts w:ascii="Arial" w:hAnsi="Arial"/>
          <w:b/>
        </w:rPr>
        <w:t>moderados</w:t>
      </w:r>
      <w:r>
        <w:rPr>
          <w:rFonts w:ascii="Arial" w:hAnsi="Arial"/>
          <w:b/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Obra</w:t>
      </w:r>
      <w:r>
        <w:rPr>
          <w:spacing w:val="1"/>
        </w:rPr>
        <w:t> </w:t>
      </w:r>
      <w:r>
        <w:rPr/>
        <w:t>Social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$</w:t>
      </w:r>
      <w:r>
        <w:rPr>
          <w:spacing w:val="1"/>
        </w:rPr>
        <w:t> </w:t>
      </w:r>
      <w:r>
        <w:rPr>
          <w:rFonts w:ascii="Arial" w:hAnsi="Arial"/>
          <w:b/>
        </w:rPr>
        <w:t>58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MILLONES</w:t>
      </w:r>
      <w:r>
        <w:rPr>
          <w:rFonts w:ascii="Arial" w:hAnsi="Arial"/>
          <w:b/>
          <w:spacing w:val="1"/>
        </w:rPr>
        <w:t> </w:t>
      </w:r>
      <w:r>
        <w:rPr/>
        <w:t>(Dto.1.424/20);</w:t>
      </w:r>
      <w:r>
        <w:rPr>
          <w:spacing w:val="1"/>
        </w:rPr>
        <w:t> </w:t>
      </w:r>
      <w:r>
        <w:rPr/>
        <w:t>Dueño de una empresa de transporte de cargas;</w:t>
      </w:r>
      <w:r>
        <w:rPr>
          <w:spacing w:val="1"/>
        </w:rPr>
        <w:t> </w:t>
      </w:r>
      <w:r>
        <w:rPr/>
        <w:t>Dueño de la única planta de</w:t>
      </w:r>
      <w:r>
        <w:rPr>
          <w:spacing w:val="1"/>
        </w:rPr>
        <w:t> </w:t>
      </w:r>
      <w:r>
        <w:rPr/>
        <w:t>tratamiento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residuos urbanos;</w:t>
      </w:r>
      <w:r>
        <w:rPr>
          <w:spacing w:val="1"/>
        </w:rPr>
        <w:t> </w:t>
      </w:r>
      <w:r>
        <w:rPr/>
        <w:t>Dueño en</w:t>
      </w:r>
      <w:r>
        <w:rPr>
          <w:spacing w:val="1"/>
        </w:rPr>
        <w:t> </w:t>
      </w:r>
      <w:r>
        <w:rPr/>
        <w:t>sociedad con</w:t>
      </w:r>
      <w:r>
        <w:rPr>
          <w:spacing w:val="1"/>
        </w:rPr>
        <w:t> </w:t>
      </w:r>
      <w:r>
        <w:rPr/>
        <w:t>la legisladora Liliana</w:t>
      </w:r>
      <w:r>
        <w:rPr>
          <w:spacing w:val="1"/>
        </w:rPr>
        <w:t> </w:t>
      </w:r>
      <w:r>
        <w:rPr/>
        <w:t>Fellner de</w:t>
      </w:r>
      <w:r>
        <w:rPr>
          <w:spacing w:val="1"/>
        </w:rPr>
        <w:t> </w:t>
      </w:r>
      <w:r>
        <w:rPr/>
        <w:t>Laboratorio Privado ‘LAC S.R.L.’ de análisis bioquímicos que tuvo la exclusividad de los test-</w:t>
      </w:r>
      <w:r>
        <w:rPr>
          <w:spacing w:val="1"/>
        </w:rPr>
        <w:t> </w:t>
      </w:r>
      <w:r>
        <w:rPr/>
        <w:t>coronavirus(B.O.126/18);</w:t>
      </w:r>
      <w:r>
        <w:rPr>
          <w:spacing w:val="61"/>
        </w:rPr>
        <w:t> </w:t>
      </w:r>
      <w:r>
        <w:rPr/>
        <w:t>etc. etc.. Todas sus empresas son contratistas del Estado en violación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-4"/>
        </w:rPr>
        <w:t> </w:t>
      </w:r>
      <w:r>
        <w:rPr/>
        <w:t>artículos</w:t>
      </w:r>
      <w:r>
        <w:rPr>
          <w:spacing w:val="-5"/>
        </w:rPr>
        <w:t> </w:t>
      </w:r>
      <w:r>
        <w:rPr/>
        <w:t>64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107</w:t>
      </w:r>
      <w:r>
        <w:rPr>
          <w:spacing w:val="-3"/>
        </w:rPr>
        <w:t> </w:t>
      </w:r>
      <w:r>
        <w:rPr/>
        <w:t>de</w:t>
      </w:r>
      <w:r>
        <w:rPr>
          <w:spacing w:val="2"/>
        </w:rPr>
        <w:t> </w:t>
      </w:r>
      <w:r>
        <w:rPr/>
        <w:t>la</w:t>
      </w:r>
      <w:r>
        <w:rPr>
          <w:spacing w:val="2"/>
        </w:rPr>
        <w:t> </w:t>
      </w:r>
      <w:r>
        <w:rPr/>
        <w:t>Constitución</w:t>
      </w:r>
      <w:r>
        <w:rPr>
          <w:spacing w:val="-3"/>
        </w:rPr>
        <w:t> </w:t>
      </w:r>
      <w:r>
        <w:rPr/>
        <w:t>de</w:t>
      </w:r>
      <w:r>
        <w:rPr>
          <w:spacing w:val="2"/>
        </w:rPr>
        <w:t> </w:t>
      </w:r>
      <w:r>
        <w:rPr/>
        <w:t>Jujuy</w:t>
      </w:r>
      <w:r>
        <w:rPr>
          <w:spacing w:val="1"/>
        </w:rPr>
        <w:t> </w:t>
      </w:r>
      <w:r>
        <w:rPr/>
        <w:t>que</w:t>
      </w:r>
      <w:r>
        <w:rPr>
          <w:spacing w:val="-3"/>
        </w:rPr>
        <w:t> </w:t>
      </w:r>
      <w:r>
        <w:rPr/>
        <w:t>dicen:</w:t>
      </w:r>
    </w:p>
    <w:p>
      <w:pPr>
        <w:spacing w:line="340" w:lineRule="auto" w:before="169"/>
        <w:ind w:left="1810" w:right="120" w:firstLine="706"/>
        <w:jc w:val="both"/>
        <w:rPr>
          <w:rFonts w:ascii="Arial" w:hAnsi="Arial"/>
          <w:i/>
          <w:sz w:val="22"/>
        </w:rPr>
      </w:pPr>
      <w:r>
        <w:rPr>
          <w:rFonts w:ascii="Arial" w:hAnsi="Arial"/>
          <w:i/>
          <w:sz w:val="22"/>
        </w:rPr>
        <w:t>Artículo 64: </w:t>
      </w:r>
      <w:r>
        <w:rPr>
          <w:rFonts w:ascii="Arial" w:hAnsi="Arial"/>
          <w:b/>
          <w:i/>
          <w:sz w:val="22"/>
        </w:rPr>
        <w:t>PROHÍBE a “TODO agente público </w:t>
      </w:r>
      <w:r>
        <w:rPr>
          <w:rFonts w:ascii="Arial" w:hAnsi="Arial"/>
          <w:b/>
          <w:i/>
          <w:sz w:val="22"/>
          <w:u w:val="thick"/>
        </w:rPr>
        <w:t>recibir</w:t>
      </w:r>
      <w:r>
        <w:rPr>
          <w:rFonts w:ascii="Arial" w:hAnsi="Arial"/>
          <w:b/>
          <w:i/>
          <w:sz w:val="22"/>
        </w:rPr>
        <w:t> </w:t>
      </w:r>
      <w:r>
        <w:rPr>
          <w:rFonts w:ascii="Arial" w:hAnsi="Arial"/>
          <w:i/>
          <w:sz w:val="22"/>
        </w:rPr>
        <w:t>directa o </w:t>
      </w:r>
      <w:r>
        <w:rPr>
          <w:rFonts w:ascii="Arial" w:hAnsi="Arial"/>
          <w:b/>
          <w:i/>
          <w:sz w:val="22"/>
        </w:rPr>
        <w:t>indirectamente</w:t>
      </w:r>
      <w:r>
        <w:rPr>
          <w:rFonts w:ascii="Arial" w:hAnsi="Arial"/>
          <w:b/>
          <w:i/>
          <w:spacing w:val="-59"/>
          <w:sz w:val="22"/>
        </w:rPr>
        <w:t> </w:t>
      </w:r>
      <w:r>
        <w:rPr>
          <w:rFonts w:ascii="Arial" w:hAnsi="Arial"/>
          <w:i/>
          <w:sz w:val="22"/>
        </w:rPr>
        <w:t>beneficios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originados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en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b/>
          <w:i/>
          <w:sz w:val="22"/>
        </w:rPr>
        <w:t>contratos</w:t>
      </w:r>
      <w:r>
        <w:rPr>
          <w:rFonts w:ascii="Arial" w:hAnsi="Arial"/>
          <w:i/>
          <w:sz w:val="22"/>
        </w:rPr>
        <w:t>,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b/>
          <w:i/>
          <w:sz w:val="22"/>
        </w:rPr>
        <w:t>concesiones</w:t>
      </w:r>
      <w:r>
        <w:rPr>
          <w:rFonts w:ascii="Arial" w:hAnsi="Arial"/>
          <w:i/>
          <w:sz w:val="22"/>
        </w:rPr>
        <w:t>,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franquicias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o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b/>
          <w:i/>
          <w:sz w:val="22"/>
        </w:rPr>
        <w:t>adjudicaciones</w:t>
      </w:r>
      <w:r>
        <w:rPr>
          <w:rFonts w:ascii="Arial" w:hAnsi="Arial"/>
          <w:i/>
          <w:sz w:val="22"/>
        </w:rPr>
        <w:t>,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celebrados</w:t>
      </w:r>
      <w:r>
        <w:rPr>
          <w:rFonts w:ascii="Arial" w:hAnsi="Arial"/>
          <w:i/>
          <w:spacing w:val="-2"/>
          <w:sz w:val="22"/>
        </w:rPr>
        <w:t> </w:t>
      </w:r>
      <w:r>
        <w:rPr>
          <w:rFonts w:ascii="Arial" w:hAnsi="Arial"/>
          <w:i/>
          <w:sz w:val="22"/>
        </w:rPr>
        <w:t>u</w:t>
      </w:r>
      <w:r>
        <w:rPr>
          <w:rFonts w:ascii="Arial" w:hAnsi="Arial"/>
          <w:i/>
          <w:spacing w:val="2"/>
          <w:sz w:val="22"/>
        </w:rPr>
        <w:t> </w:t>
      </w:r>
      <w:r>
        <w:rPr>
          <w:rFonts w:ascii="Arial" w:hAnsi="Arial"/>
          <w:b/>
          <w:i/>
          <w:sz w:val="22"/>
        </w:rPr>
        <w:t>otorgados</w:t>
      </w:r>
      <w:r>
        <w:rPr>
          <w:rFonts w:ascii="Arial" w:hAnsi="Arial"/>
          <w:b/>
          <w:i/>
          <w:spacing w:val="-2"/>
          <w:sz w:val="22"/>
        </w:rPr>
        <w:t> </w:t>
      </w:r>
      <w:r>
        <w:rPr>
          <w:rFonts w:ascii="Arial" w:hAnsi="Arial"/>
          <w:b/>
          <w:i/>
          <w:sz w:val="22"/>
        </w:rPr>
        <w:t>por</w:t>
      </w:r>
      <w:r>
        <w:rPr>
          <w:rFonts w:ascii="Arial" w:hAnsi="Arial"/>
          <w:b/>
          <w:i/>
          <w:spacing w:val="-4"/>
          <w:sz w:val="22"/>
        </w:rPr>
        <w:t> </w:t>
      </w:r>
      <w:r>
        <w:rPr>
          <w:rFonts w:ascii="Arial" w:hAnsi="Arial"/>
          <w:b/>
          <w:i/>
          <w:sz w:val="22"/>
        </w:rPr>
        <w:t>el</w:t>
      </w:r>
      <w:r>
        <w:rPr>
          <w:rFonts w:ascii="Arial" w:hAnsi="Arial"/>
          <w:b/>
          <w:i/>
          <w:spacing w:val="-3"/>
          <w:sz w:val="22"/>
        </w:rPr>
        <w:t> </w:t>
      </w:r>
      <w:r>
        <w:rPr>
          <w:rFonts w:ascii="Arial" w:hAnsi="Arial"/>
          <w:b/>
          <w:i/>
          <w:sz w:val="22"/>
        </w:rPr>
        <w:t>Estado”</w:t>
      </w:r>
      <w:r>
        <w:rPr>
          <w:rFonts w:ascii="Arial" w:hAnsi="Arial"/>
          <w:i/>
          <w:sz w:val="22"/>
        </w:rPr>
        <w:t>.</w:t>
      </w:r>
    </w:p>
    <w:p>
      <w:pPr>
        <w:spacing w:line="340" w:lineRule="auto" w:before="161"/>
        <w:ind w:left="1810" w:right="122" w:firstLine="706"/>
        <w:jc w:val="both"/>
        <w:rPr>
          <w:rFonts w:ascii="Arial" w:hAnsi="Arial"/>
          <w:i/>
          <w:sz w:val="22"/>
        </w:rPr>
      </w:pPr>
      <w:r>
        <w:rPr>
          <w:rFonts w:ascii="Arial" w:hAnsi="Arial"/>
          <w:b/>
          <w:i/>
          <w:sz w:val="22"/>
        </w:rPr>
        <w:t>Artículo 107º.- INCOMPATIBILIDADES</w:t>
      </w:r>
      <w:r>
        <w:rPr>
          <w:rFonts w:ascii="Arial" w:hAnsi="Arial"/>
          <w:b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1.- El cargo de diputado es incompatible</w:t>
      </w:r>
      <w:r>
        <w:rPr>
          <w:rFonts w:ascii="Arial" w:hAnsi="Arial"/>
          <w:i/>
          <w:spacing w:val="-59"/>
          <w:sz w:val="22"/>
        </w:rPr>
        <w:t> </w:t>
      </w:r>
      <w:r>
        <w:rPr>
          <w:rFonts w:ascii="Arial" w:hAnsi="Arial"/>
          <w:i/>
          <w:spacing w:val="-1"/>
          <w:sz w:val="22"/>
        </w:rPr>
        <w:t>con:</w:t>
      </w:r>
      <w:r>
        <w:rPr>
          <w:rFonts w:ascii="Arial" w:hAnsi="Arial"/>
          <w:i/>
          <w:spacing w:val="-13"/>
          <w:sz w:val="22"/>
        </w:rPr>
        <w:t> </w:t>
      </w:r>
      <w:r>
        <w:rPr>
          <w:rFonts w:ascii="Arial" w:hAnsi="Arial"/>
          <w:i/>
          <w:spacing w:val="-1"/>
          <w:sz w:val="22"/>
        </w:rPr>
        <w:t>el</w:t>
      </w:r>
      <w:r>
        <w:rPr>
          <w:rFonts w:ascii="Arial" w:hAnsi="Arial"/>
          <w:i/>
          <w:spacing w:val="-15"/>
          <w:sz w:val="22"/>
        </w:rPr>
        <w:t> </w:t>
      </w:r>
      <w:r>
        <w:rPr>
          <w:rFonts w:ascii="Arial" w:hAnsi="Arial"/>
          <w:i/>
          <w:spacing w:val="-1"/>
          <w:sz w:val="22"/>
        </w:rPr>
        <w:t>de</w:t>
      </w:r>
      <w:r>
        <w:rPr>
          <w:rFonts w:ascii="Arial" w:hAnsi="Arial"/>
          <w:i/>
          <w:spacing w:val="-7"/>
          <w:sz w:val="22"/>
        </w:rPr>
        <w:t> </w:t>
      </w:r>
      <w:r>
        <w:rPr>
          <w:rFonts w:ascii="Arial" w:hAnsi="Arial"/>
          <w:i/>
          <w:spacing w:val="-1"/>
          <w:sz w:val="22"/>
        </w:rPr>
        <w:t>legislador</w:t>
      </w:r>
      <w:r>
        <w:rPr>
          <w:rFonts w:ascii="Arial" w:hAnsi="Arial"/>
          <w:i/>
          <w:spacing w:val="-14"/>
          <w:sz w:val="22"/>
        </w:rPr>
        <w:t> </w:t>
      </w:r>
      <w:r>
        <w:rPr>
          <w:rFonts w:ascii="Arial" w:hAnsi="Arial"/>
          <w:i/>
          <w:spacing w:val="-1"/>
          <w:sz w:val="22"/>
        </w:rPr>
        <w:t>nacional,</w:t>
      </w:r>
      <w:r>
        <w:rPr>
          <w:rFonts w:ascii="Arial" w:hAnsi="Arial"/>
          <w:i/>
          <w:spacing w:val="-8"/>
          <w:sz w:val="22"/>
        </w:rPr>
        <w:t> </w:t>
      </w:r>
      <w:r>
        <w:rPr>
          <w:rFonts w:ascii="Arial" w:hAnsi="Arial"/>
          <w:i/>
          <w:spacing w:val="-1"/>
          <w:sz w:val="22"/>
        </w:rPr>
        <w:t>funcionario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pacing w:val="-1"/>
          <w:sz w:val="22"/>
        </w:rPr>
        <w:t>o</w:t>
      </w:r>
      <w:r>
        <w:rPr>
          <w:rFonts w:ascii="Arial" w:hAnsi="Arial"/>
          <w:i/>
          <w:spacing w:val="-7"/>
          <w:sz w:val="22"/>
        </w:rPr>
        <w:t> </w:t>
      </w:r>
      <w:r>
        <w:rPr>
          <w:rFonts w:ascii="Arial" w:hAnsi="Arial"/>
          <w:i/>
          <w:spacing w:val="-1"/>
          <w:sz w:val="22"/>
        </w:rPr>
        <w:t>empleado</w:t>
      </w:r>
      <w:r>
        <w:rPr>
          <w:rFonts w:ascii="Arial" w:hAnsi="Arial"/>
          <w:i/>
          <w:spacing w:val="-6"/>
          <w:sz w:val="22"/>
        </w:rPr>
        <w:t> </w:t>
      </w:r>
      <w:r>
        <w:rPr>
          <w:rFonts w:ascii="Arial" w:hAnsi="Arial"/>
          <w:i/>
          <w:spacing w:val="-1"/>
          <w:sz w:val="22"/>
        </w:rPr>
        <w:t>público</w:t>
      </w:r>
      <w:r>
        <w:rPr>
          <w:rFonts w:ascii="Arial" w:hAnsi="Arial"/>
          <w:i/>
          <w:spacing w:val="-7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-7"/>
          <w:sz w:val="22"/>
        </w:rPr>
        <w:t> </w:t>
      </w:r>
      <w:r>
        <w:rPr>
          <w:rFonts w:ascii="Arial" w:hAnsi="Arial"/>
          <w:i/>
          <w:sz w:val="22"/>
        </w:rPr>
        <w:t>la</w:t>
      </w:r>
      <w:r>
        <w:rPr>
          <w:rFonts w:ascii="Arial" w:hAnsi="Arial"/>
          <w:i/>
          <w:spacing w:val="-6"/>
          <w:sz w:val="22"/>
        </w:rPr>
        <w:t> </w:t>
      </w:r>
      <w:r>
        <w:rPr>
          <w:rFonts w:ascii="Arial" w:hAnsi="Arial"/>
          <w:i/>
          <w:sz w:val="22"/>
        </w:rPr>
        <w:t>Nación,</w:t>
      </w:r>
      <w:r>
        <w:rPr>
          <w:rFonts w:ascii="Arial" w:hAnsi="Arial"/>
          <w:i/>
          <w:spacing w:val="-13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-7"/>
          <w:sz w:val="22"/>
        </w:rPr>
        <w:t> </w:t>
      </w:r>
      <w:r>
        <w:rPr>
          <w:rFonts w:ascii="Arial" w:hAnsi="Arial"/>
          <w:i/>
          <w:sz w:val="22"/>
        </w:rPr>
        <w:t>la</w:t>
      </w:r>
      <w:r>
        <w:rPr>
          <w:rFonts w:ascii="Arial" w:hAnsi="Arial"/>
          <w:i/>
          <w:spacing w:val="-7"/>
          <w:sz w:val="22"/>
        </w:rPr>
        <w:t> </w:t>
      </w:r>
      <w:r>
        <w:rPr>
          <w:rFonts w:ascii="Arial" w:hAnsi="Arial"/>
          <w:i/>
          <w:sz w:val="22"/>
        </w:rPr>
        <w:t>Provincia,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de los municipios, entidades descentralizadas, sociedades mixtas, empresas públicas,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b/>
          <w:i/>
          <w:sz w:val="22"/>
          <w:u w:val="thick"/>
        </w:rPr>
        <w:t>concesionarios</w:t>
      </w:r>
      <w:r>
        <w:rPr>
          <w:rFonts w:ascii="Arial" w:hAnsi="Arial"/>
          <w:b/>
          <w:i/>
          <w:sz w:val="22"/>
        </w:rPr>
        <w:t> </w:t>
      </w:r>
      <w:r>
        <w:rPr>
          <w:rFonts w:ascii="Arial" w:hAnsi="Arial"/>
          <w:b/>
          <w:i/>
          <w:sz w:val="22"/>
          <w:u w:val="thick"/>
        </w:rPr>
        <w:t>de</w:t>
      </w:r>
      <w:r>
        <w:rPr>
          <w:rFonts w:ascii="Arial" w:hAnsi="Arial"/>
          <w:b/>
          <w:i/>
          <w:sz w:val="22"/>
        </w:rPr>
        <w:t> </w:t>
      </w:r>
      <w:r>
        <w:rPr>
          <w:rFonts w:ascii="Arial" w:hAnsi="Arial"/>
          <w:b/>
          <w:i/>
          <w:sz w:val="22"/>
          <w:u w:val="thick"/>
        </w:rPr>
        <w:t>obras</w:t>
      </w:r>
      <w:r>
        <w:rPr>
          <w:rFonts w:ascii="Arial" w:hAnsi="Arial"/>
          <w:b/>
          <w:i/>
          <w:sz w:val="22"/>
        </w:rPr>
        <w:t> </w:t>
      </w:r>
      <w:r>
        <w:rPr>
          <w:rFonts w:ascii="Arial" w:hAnsi="Arial"/>
          <w:b/>
          <w:i/>
          <w:sz w:val="22"/>
          <w:u w:val="thick"/>
        </w:rPr>
        <w:t>y</w:t>
      </w:r>
      <w:r>
        <w:rPr>
          <w:rFonts w:ascii="Arial" w:hAnsi="Arial"/>
          <w:b/>
          <w:i/>
          <w:sz w:val="22"/>
        </w:rPr>
        <w:t> </w:t>
      </w:r>
      <w:r>
        <w:rPr>
          <w:rFonts w:ascii="Arial" w:hAnsi="Arial"/>
          <w:b/>
          <w:i/>
          <w:sz w:val="22"/>
          <w:u w:val="thick"/>
        </w:rPr>
        <w:t>servicios</w:t>
      </w:r>
      <w:r>
        <w:rPr>
          <w:rFonts w:ascii="Arial" w:hAnsi="Arial"/>
          <w:b/>
          <w:i/>
          <w:sz w:val="22"/>
        </w:rPr>
        <w:t> </w:t>
      </w:r>
      <w:r>
        <w:rPr>
          <w:rFonts w:ascii="Arial" w:hAnsi="Arial"/>
          <w:b/>
          <w:i/>
          <w:sz w:val="22"/>
          <w:u w:val="thick"/>
        </w:rPr>
        <w:t>públicos</w:t>
      </w:r>
      <w:r>
        <w:rPr>
          <w:rFonts w:ascii="Arial" w:hAnsi="Arial"/>
          <w:i/>
          <w:sz w:val="22"/>
        </w:rPr>
        <w:t>; con excepción de la docencia y de las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comisiones</w:t>
      </w:r>
      <w:r>
        <w:rPr>
          <w:rFonts w:ascii="Arial" w:hAnsi="Arial"/>
          <w:i/>
          <w:spacing w:val="-5"/>
          <w:sz w:val="22"/>
        </w:rPr>
        <w:t> </w:t>
      </w:r>
      <w:r>
        <w:rPr>
          <w:rFonts w:ascii="Arial" w:hAnsi="Arial"/>
          <w:i/>
          <w:sz w:val="22"/>
        </w:rPr>
        <w:t>honorarias o</w:t>
      </w:r>
      <w:r>
        <w:rPr>
          <w:rFonts w:ascii="Arial" w:hAnsi="Arial"/>
          <w:i/>
          <w:spacing w:val="-2"/>
          <w:sz w:val="22"/>
        </w:rPr>
        <w:t> </w:t>
      </w:r>
      <w:r>
        <w:rPr>
          <w:rFonts w:ascii="Arial" w:hAnsi="Arial"/>
          <w:i/>
          <w:sz w:val="22"/>
        </w:rPr>
        <w:t>transitorias,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previo</w:t>
      </w:r>
      <w:r>
        <w:rPr>
          <w:rFonts w:ascii="Arial" w:hAnsi="Arial"/>
          <w:i/>
          <w:spacing w:val="-3"/>
          <w:sz w:val="22"/>
        </w:rPr>
        <w:t> </w:t>
      </w:r>
      <w:r>
        <w:rPr>
          <w:rFonts w:ascii="Arial" w:hAnsi="Arial"/>
          <w:i/>
          <w:sz w:val="22"/>
        </w:rPr>
        <w:t>consentimiento</w:t>
      </w:r>
      <w:r>
        <w:rPr>
          <w:rFonts w:ascii="Arial" w:hAnsi="Arial"/>
          <w:i/>
          <w:spacing w:val="-2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-3"/>
          <w:sz w:val="22"/>
        </w:rPr>
        <w:t> </w:t>
      </w:r>
      <w:r>
        <w:rPr>
          <w:rFonts w:ascii="Arial" w:hAnsi="Arial"/>
          <w:i/>
          <w:sz w:val="22"/>
        </w:rPr>
        <w:t>la</w:t>
      </w:r>
      <w:r>
        <w:rPr>
          <w:rFonts w:ascii="Arial" w:hAnsi="Arial"/>
          <w:i/>
          <w:spacing w:val="-2"/>
          <w:sz w:val="22"/>
        </w:rPr>
        <w:t> </w:t>
      </w:r>
      <w:r>
        <w:rPr>
          <w:rFonts w:ascii="Arial" w:hAnsi="Arial"/>
          <w:i/>
          <w:sz w:val="22"/>
        </w:rPr>
        <w:t>Legislatura.-</w:t>
      </w:r>
    </w:p>
    <w:p>
      <w:pPr>
        <w:pStyle w:val="BodyText"/>
        <w:spacing w:line="340" w:lineRule="auto" w:before="163"/>
        <w:ind w:left="1099" w:right="125" w:firstLine="710"/>
      </w:pPr>
      <w:r>
        <w:rPr/>
        <w:t>La</w:t>
      </w:r>
      <w:r>
        <w:rPr>
          <w:spacing w:val="-10"/>
        </w:rPr>
        <w:t> </w:t>
      </w:r>
      <w:r>
        <w:rPr/>
        <w:t>celebración</w:t>
      </w:r>
      <w:r>
        <w:rPr>
          <w:spacing w:val="-14"/>
        </w:rPr>
        <w:t> </w:t>
      </w:r>
      <w:r>
        <w:rPr/>
        <w:t>de</w:t>
      </w:r>
      <w:r>
        <w:rPr>
          <w:spacing w:val="-9"/>
        </w:rPr>
        <w:t> </w:t>
      </w:r>
      <w:r>
        <w:rPr/>
        <w:t>los</w:t>
      </w:r>
      <w:r>
        <w:rPr>
          <w:spacing w:val="-12"/>
        </w:rPr>
        <w:t> </w:t>
      </w:r>
      <w:r>
        <w:rPr/>
        <w:t>contratos</w:t>
      </w:r>
      <w:r>
        <w:rPr>
          <w:spacing w:val="-11"/>
        </w:rPr>
        <w:t> </w:t>
      </w:r>
      <w:r>
        <w:rPr/>
        <w:t>comerciales</w:t>
      </w:r>
      <w:r>
        <w:rPr>
          <w:spacing w:val="-11"/>
        </w:rPr>
        <w:t> </w:t>
      </w:r>
      <w:r>
        <w:rPr/>
        <w:t>entre</w:t>
      </w:r>
      <w:r>
        <w:rPr>
          <w:spacing w:val="-10"/>
        </w:rPr>
        <w:t> </w:t>
      </w:r>
      <w:r>
        <w:rPr/>
        <w:t>el</w:t>
      </w:r>
      <w:r>
        <w:rPr>
          <w:spacing w:val="-12"/>
        </w:rPr>
        <w:t> </w:t>
      </w:r>
      <w:r>
        <w:rPr/>
        <w:t>Gobierno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la</w:t>
      </w:r>
      <w:r>
        <w:rPr>
          <w:spacing w:val="-9"/>
        </w:rPr>
        <w:t> </w:t>
      </w:r>
      <w:r>
        <w:rPr/>
        <w:t>Provincia</w:t>
      </w:r>
      <w:r>
        <w:rPr>
          <w:spacing w:val="-10"/>
        </w:rPr>
        <w:t> </w:t>
      </w:r>
      <w:r>
        <w:rPr/>
        <w:t>y</w:t>
      </w:r>
      <w:r>
        <w:rPr>
          <w:spacing w:val="-11"/>
        </w:rPr>
        <w:t> </w:t>
      </w:r>
      <w:r>
        <w:rPr/>
        <w:t>el</w:t>
      </w:r>
      <w:r>
        <w:rPr>
          <w:spacing w:val="-12"/>
        </w:rPr>
        <w:t> </w:t>
      </w:r>
      <w:r>
        <w:rPr/>
        <w:t>Diputado</w:t>
      </w:r>
      <w:r>
        <w:rPr>
          <w:spacing w:val="-59"/>
        </w:rPr>
        <w:t> </w:t>
      </w:r>
      <w:r>
        <w:rPr/>
        <w:t>Rivarola en contravención a las disposiciones constitucionales antes citadas, configuran, cuanto</w:t>
      </w:r>
      <w:r>
        <w:rPr>
          <w:spacing w:val="1"/>
        </w:rPr>
        <w:t> </w:t>
      </w:r>
      <w:r>
        <w:rPr/>
        <w:t>menos, los delitos previstos en los artículos 248 y 265 del Código Penal, en los que se encuentra</w:t>
      </w:r>
      <w:r>
        <w:rPr>
          <w:spacing w:val="-59"/>
        </w:rPr>
        <w:t> </w:t>
      </w:r>
      <w:r>
        <w:rPr/>
        <w:t>comprometido</w:t>
      </w:r>
      <w:r>
        <w:rPr>
          <w:spacing w:val="1"/>
        </w:rPr>
        <w:t> </w:t>
      </w:r>
      <w:r>
        <w:rPr/>
        <w:t>tanto</w:t>
      </w:r>
      <w:r>
        <w:rPr>
          <w:spacing w:val="-2"/>
        </w:rPr>
        <w:t> </w:t>
      </w:r>
      <w:r>
        <w:rPr/>
        <w:t>él</w:t>
      </w:r>
      <w:r>
        <w:rPr>
          <w:spacing w:val="-1"/>
        </w:rPr>
        <w:t> </w:t>
      </w:r>
      <w:r>
        <w:rPr/>
        <w:t>como</w:t>
      </w:r>
      <w:r>
        <w:rPr>
          <w:spacing w:val="2"/>
        </w:rPr>
        <w:t> </w:t>
      </w:r>
      <w:r>
        <w:rPr/>
        <w:t>Gerardo</w:t>
      </w:r>
      <w:r>
        <w:rPr>
          <w:spacing w:val="2"/>
        </w:rPr>
        <w:t> </w:t>
      </w:r>
      <w:r>
        <w:rPr/>
        <w:t>Morales</w:t>
      </w:r>
      <w:r>
        <w:rPr>
          <w:spacing w:val="-5"/>
        </w:rPr>
        <w:t> </w:t>
      </w:r>
      <w:r>
        <w:rPr/>
        <w:t>que</w:t>
      </w:r>
      <w:r>
        <w:rPr>
          <w:spacing w:val="2"/>
        </w:rPr>
        <w:t> </w:t>
      </w:r>
      <w:r>
        <w:rPr/>
        <w:t>se</w:t>
      </w:r>
      <w:r>
        <w:rPr>
          <w:spacing w:val="-2"/>
        </w:rPr>
        <w:t> </w:t>
      </w:r>
      <w:r>
        <w:rPr/>
        <w:t>los</w:t>
      </w:r>
      <w:r>
        <w:rPr>
          <w:spacing w:val="-5"/>
        </w:rPr>
        <w:t> </w:t>
      </w:r>
      <w:r>
        <w:rPr/>
        <w:t>otorgó:</w:t>
      </w:r>
    </w:p>
    <w:p>
      <w:pPr>
        <w:pStyle w:val="BodyText"/>
        <w:spacing w:before="2"/>
        <w:jc w:val="left"/>
        <w:rPr>
          <w:sz w:val="21"/>
        </w:rPr>
      </w:pPr>
    </w:p>
    <w:p>
      <w:pPr>
        <w:spacing w:line="340" w:lineRule="auto" w:before="0"/>
        <w:ind w:left="1949" w:right="128" w:firstLine="710"/>
        <w:jc w:val="both"/>
        <w:rPr>
          <w:rFonts w:ascii="Arial" w:hAnsi="Arial"/>
          <w:i/>
          <w:sz w:val="22"/>
        </w:rPr>
      </w:pPr>
      <w:r>
        <w:rPr>
          <w:rFonts w:ascii="Arial" w:hAnsi="Arial"/>
          <w:i/>
          <w:sz w:val="22"/>
        </w:rPr>
        <w:t>248. - Será reprimido con prisión de un mes a dos años e inhabilitación especial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por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doble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tiempo,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el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b/>
          <w:i/>
          <w:sz w:val="22"/>
          <w:u w:val="thick"/>
        </w:rPr>
        <w:t>funcionario</w:t>
      </w:r>
      <w:r>
        <w:rPr>
          <w:rFonts w:ascii="Arial" w:hAnsi="Arial"/>
          <w:b/>
          <w:i/>
          <w:spacing w:val="1"/>
          <w:sz w:val="22"/>
        </w:rPr>
        <w:t> </w:t>
      </w:r>
      <w:r>
        <w:rPr>
          <w:rFonts w:ascii="Arial" w:hAnsi="Arial"/>
          <w:b/>
          <w:i/>
          <w:sz w:val="22"/>
          <w:u w:val="thick"/>
        </w:rPr>
        <w:t>público</w:t>
      </w:r>
      <w:r>
        <w:rPr>
          <w:rFonts w:ascii="Arial" w:hAnsi="Arial"/>
          <w:b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que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…..no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ejecutare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las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leyes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cuyo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cumplimiento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le</w:t>
      </w:r>
      <w:r>
        <w:rPr>
          <w:rFonts w:ascii="Arial" w:hAnsi="Arial"/>
          <w:i/>
          <w:spacing w:val="2"/>
          <w:sz w:val="22"/>
        </w:rPr>
        <w:t> </w:t>
      </w:r>
      <w:r>
        <w:rPr>
          <w:rFonts w:ascii="Arial" w:hAnsi="Arial"/>
          <w:i/>
          <w:sz w:val="22"/>
        </w:rPr>
        <w:t>incumbiere.</w:t>
      </w:r>
    </w:p>
    <w:p>
      <w:pPr>
        <w:pStyle w:val="BodyText"/>
        <w:spacing w:before="1"/>
        <w:jc w:val="left"/>
        <w:rPr>
          <w:rFonts w:ascii="Arial"/>
          <w:i/>
          <w:sz w:val="21"/>
        </w:rPr>
      </w:pPr>
    </w:p>
    <w:p>
      <w:pPr>
        <w:spacing w:line="340" w:lineRule="auto" w:before="0"/>
        <w:ind w:left="1949" w:right="122" w:firstLine="710"/>
        <w:jc w:val="both"/>
        <w:rPr>
          <w:rFonts w:ascii="Arial" w:hAnsi="Arial"/>
          <w:i/>
          <w:sz w:val="22"/>
        </w:rPr>
      </w:pPr>
      <w:r>
        <w:rPr>
          <w:rFonts w:ascii="Arial" w:hAnsi="Arial"/>
          <w:i/>
          <w:spacing w:val="-1"/>
          <w:sz w:val="22"/>
        </w:rPr>
        <w:t>ARTICULO</w:t>
      </w:r>
      <w:r>
        <w:rPr>
          <w:rFonts w:ascii="Arial" w:hAnsi="Arial"/>
          <w:i/>
          <w:spacing w:val="-13"/>
          <w:sz w:val="22"/>
        </w:rPr>
        <w:t> </w:t>
      </w:r>
      <w:r>
        <w:rPr>
          <w:rFonts w:ascii="Arial" w:hAnsi="Arial"/>
          <w:i/>
          <w:spacing w:val="-1"/>
          <w:sz w:val="22"/>
        </w:rPr>
        <w:t>265.</w:t>
      </w:r>
      <w:r>
        <w:rPr>
          <w:rFonts w:ascii="Arial" w:hAnsi="Arial"/>
          <w:i/>
          <w:spacing w:val="4"/>
          <w:sz w:val="22"/>
        </w:rPr>
        <w:t> </w:t>
      </w:r>
      <w:r>
        <w:rPr>
          <w:rFonts w:ascii="Arial" w:hAnsi="Arial"/>
          <w:i/>
          <w:spacing w:val="-1"/>
          <w:sz w:val="22"/>
        </w:rPr>
        <w:t>-</w:t>
      </w:r>
      <w:r>
        <w:rPr>
          <w:rFonts w:ascii="Arial" w:hAnsi="Arial"/>
          <w:i/>
          <w:spacing w:val="-15"/>
          <w:sz w:val="22"/>
        </w:rPr>
        <w:t> </w:t>
      </w:r>
      <w:r>
        <w:rPr>
          <w:rFonts w:ascii="Arial" w:hAnsi="Arial"/>
          <w:i/>
          <w:spacing w:val="-1"/>
          <w:sz w:val="22"/>
        </w:rPr>
        <w:t>Será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pacing w:val="-1"/>
          <w:sz w:val="22"/>
        </w:rPr>
        <w:t>reprimido</w:t>
      </w:r>
      <w:r>
        <w:rPr>
          <w:rFonts w:ascii="Arial" w:hAnsi="Arial"/>
          <w:i/>
          <w:spacing w:val="-7"/>
          <w:sz w:val="22"/>
        </w:rPr>
        <w:t> </w:t>
      </w:r>
      <w:r>
        <w:rPr>
          <w:rFonts w:ascii="Arial" w:hAnsi="Arial"/>
          <w:i/>
          <w:spacing w:val="-1"/>
          <w:sz w:val="22"/>
        </w:rPr>
        <w:t>con</w:t>
      </w:r>
      <w:r>
        <w:rPr>
          <w:rFonts w:ascii="Arial" w:hAnsi="Arial"/>
          <w:i/>
          <w:spacing w:val="-7"/>
          <w:sz w:val="22"/>
        </w:rPr>
        <w:t> </w:t>
      </w:r>
      <w:r>
        <w:rPr>
          <w:rFonts w:ascii="Arial" w:hAnsi="Arial"/>
          <w:i/>
          <w:sz w:val="22"/>
        </w:rPr>
        <w:t>reclusión</w:t>
      </w:r>
      <w:r>
        <w:rPr>
          <w:rFonts w:ascii="Arial" w:hAnsi="Arial"/>
          <w:i/>
          <w:spacing w:val="-11"/>
          <w:sz w:val="22"/>
        </w:rPr>
        <w:t> </w:t>
      </w:r>
      <w:r>
        <w:rPr>
          <w:rFonts w:ascii="Arial" w:hAnsi="Arial"/>
          <w:i/>
          <w:sz w:val="22"/>
        </w:rPr>
        <w:t>o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z w:val="22"/>
        </w:rPr>
        <w:t>prisión</w:t>
      </w:r>
      <w:r>
        <w:rPr>
          <w:rFonts w:ascii="Arial" w:hAnsi="Arial"/>
          <w:i/>
          <w:spacing w:val="-7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-7"/>
          <w:sz w:val="22"/>
        </w:rPr>
        <w:t> </w:t>
      </w:r>
      <w:r>
        <w:rPr>
          <w:rFonts w:ascii="Arial" w:hAnsi="Arial"/>
          <w:i/>
          <w:sz w:val="22"/>
        </w:rPr>
        <w:t>uno</w:t>
      </w:r>
      <w:r>
        <w:rPr>
          <w:rFonts w:ascii="Arial" w:hAnsi="Arial"/>
          <w:i/>
          <w:spacing w:val="-7"/>
          <w:sz w:val="22"/>
        </w:rPr>
        <w:t> </w:t>
      </w:r>
      <w:r>
        <w:rPr>
          <w:rFonts w:ascii="Arial" w:hAnsi="Arial"/>
          <w:i/>
          <w:sz w:val="22"/>
        </w:rPr>
        <w:t>(1)</w:t>
      </w:r>
      <w:r>
        <w:rPr>
          <w:rFonts w:ascii="Arial" w:hAnsi="Arial"/>
          <w:i/>
          <w:spacing w:val="-10"/>
          <w:sz w:val="22"/>
        </w:rPr>
        <w:t> </w:t>
      </w:r>
      <w:r>
        <w:rPr>
          <w:rFonts w:ascii="Arial" w:hAnsi="Arial"/>
          <w:i/>
          <w:sz w:val="22"/>
        </w:rPr>
        <w:t>a</w:t>
      </w:r>
      <w:r>
        <w:rPr>
          <w:rFonts w:ascii="Arial" w:hAnsi="Arial"/>
          <w:i/>
          <w:spacing w:val="-6"/>
          <w:sz w:val="22"/>
        </w:rPr>
        <w:t> </w:t>
      </w:r>
      <w:r>
        <w:rPr>
          <w:rFonts w:ascii="Arial" w:hAnsi="Arial"/>
          <w:i/>
          <w:sz w:val="22"/>
        </w:rPr>
        <w:t>seis</w:t>
      </w:r>
      <w:r>
        <w:rPr>
          <w:rFonts w:ascii="Arial" w:hAnsi="Arial"/>
          <w:i/>
          <w:spacing w:val="-9"/>
          <w:sz w:val="22"/>
        </w:rPr>
        <w:t> </w:t>
      </w:r>
      <w:r>
        <w:rPr>
          <w:rFonts w:ascii="Arial" w:hAnsi="Arial"/>
          <w:i/>
          <w:sz w:val="22"/>
        </w:rPr>
        <w:t>(6)</w:t>
      </w:r>
      <w:r>
        <w:rPr>
          <w:rFonts w:ascii="Arial" w:hAnsi="Arial"/>
          <w:i/>
          <w:spacing w:val="-10"/>
          <w:sz w:val="22"/>
        </w:rPr>
        <w:t> </w:t>
      </w:r>
      <w:r>
        <w:rPr>
          <w:rFonts w:ascii="Arial" w:hAnsi="Arial"/>
          <w:i/>
          <w:sz w:val="22"/>
        </w:rPr>
        <w:t>años</w:t>
      </w:r>
      <w:r>
        <w:rPr>
          <w:rFonts w:ascii="Arial" w:hAnsi="Arial"/>
          <w:i/>
          <w:spacing w:val="-59"/>
          <w:sz w:val="22"/>
        </w:rPr>
        <w:t> </w:t>
      </w:r>
      <w:r>
        <w:rPr>
          <w:rFonts w:ascii="Arial" w:hAnsi="Arial"/>
          <w:i/>
          <w:sz w:val="22"/>
        </w:rPr>
        <w:t>e inhabilitación especial perpetua, el funcionario público que, directamente, por persona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interpuesta o por acto simulado, </w:t>
      </w:r>
      <w:r>
        <w:rPr>
          <w:rFonts w:ascii="Arial" w:hAnsi="Arial"/>
          <w:b/>
          <w:i/>
          <w:sz w:val="18"/>
        </w:rPr>
        <w:t>SE INTERESARE </w:t>
      </w:r>
      <w:r>
        <w:rPr>
          <w:rFonts w:ascii="Arial" w:hAnsi="Arial"/>
          <w:i/>
          <w:sz w:val="22"/>
        </w:rPr>
        <w:t>en miras de un </w:t>
      </w:r>
      <w:r>
        <w:rPr>
          <w:rFonts w:ascii="Arial" w:hAnsi="Arial"/>
          <w:b/>
          <w:i/>
          <w:sz w:val="22"/>
        </w:rPr>
        <w:t>BENEFICIO PROPIO </w:t>
      </w:r>
      <w:r>
        <w:rPr>
          <w:rFonts w:ascii="Arial" w:hAnsi="Arial"/>
          <w:i/>
          <w:sz w:val="22"/>
        </w:rPr>
        <w:t>o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-8"/>
          <w:sz w:val="22"/>
        </w:rPr>
        <w:t> </w:t>
      </w:r>
      <w:r>
        <w:rPr>
          <w:rFonts w:ascii="Arial" w:hAnsi="Arial"/>
          <w:i/>
          <w:sz w:val="22"/>
        </w:rPr>
        <w:t>un</w:t>
      </w:r>
      <w:r>
        <w:rPr>
          <w:rFonts w:ascii="Arial" w:hAnsi="Arial"/>
          <w:i/>
          <w:spacing w:val="-7"/>
          <w:sz w:val="22"/>
        </w:rPr>
        <w:t> </w:t>
      </w:r>
      <w:r>
        <w:rPr>
          <w:rFonts w:ascii="Arial" w:hAnsi="Arial"/>
          <w:i/>
          <w:sz w:val="22"/>
        </w:rPr>
        <w:t>tercero,</w:t>
      </w:r>
      <w:r>
        <w:rPr>
          <w:rFonts w:ascii="Arial" w:hAnsi="Arial"/>
          <w:i/>
          <w:spacing w:val="-6"/>
          <w:sz w:val="22"/>
        </w:rPr>
        <w:t> </w:t>
      </w:r>
      <w:r>
        <w:rPr>
          <w:rFonts w:ascii="Arial" w:hAnsi="Arial"/>
          <w:b/>
          <w:i/>
          <w:sz w:val="18"/>
        </w:rPr>
        <w:t>EN</w:t>
      </w:r>
      <w:r>
        <w:rPr>
          <w:rFonts w:ascii="Arial" w:hAnsi="Arial"/>
          <w:b/>
          <w:i/>
          <w:spacing w:val="-9"/>
          <w:sz w:val="18"/>
        </w:rPr>
        <w:t> </w:t>
      </w:r>
      <w:r>
        <w:rPr>
          <w:rFonts w:ascii="Arial" w:hAnsi="Arial"/>
          <w:b/>
          <w:i/>
          <w:sz w:val="18"/>
        </w:rPr>
        <w:t>CUALQUIER</w:t>
      </w:r>
      <w:r>
        <w:rPr>
          <w:rFonts w:ascii="Arial" w:hAnsi="Arial"/>
          <w:b/>
          <w:i/>
          <w:spacing w:val="-5"/>
          <w:sz w:val="18"/>
        </w:rPr>
        <w:t> </w:t>
      </w:r>
      <w:r>
        <w:rPr>
          <w:rFonts w:ascii="Arial" w:hAnsi="Arial"/>
          <w:b/>
          <w:i/>
          <w:sz w:val="18"/>
        </w:rPr>
        <w:t>CONTRATO</w:t>
      </w:r>
      <w:r>
        <w:rPr>
          <w:rFonts w:ascii="Arial" w:hAnsi="Arial"/>
          <w:b/>
          <w:i/>
          <w:spacing w:val="-5"/>
          <w:sz w:val="18"/>
        </w:rPr>
        <w:t> </w:t>
      </w:r>
      <w:r>
        <w:rPr>
          <w:rFonts w:ascii="Arial" w:hAnsi="Arial"/>
          <w:b/>
          <w:i/>
          <w:sz w:val="18"/>
        </w:rPr>
        <w:t>U</w:t>
      </w:r>
      <w:r>
        <w:rPr>
          <w:rFonts w:ascii="Arial" w:hAnsi="Arial"/>
          <w:b/>
          <w:i/>
          <w:spacing w:val="-9"/>
          <w:sz w:val="18"/>
        </w:rPr>
        <w:t> </w:t>
      </w:r>
      <w:r>
        <w:rPr>
          <w:rFonts w:ascii="Arial" w:hAnsi="Arial"/>
          <w:b/>
          <w:i/>
          <w:sz w:val="18"/>
        </w:rPr>
        <w:t>OPERACIÓN</w:t>
      </w:r>
      <w:r>
        <w:rPr>
          <w:rFonts w:ascii="Arial" w:hAnsi="Arial"/>
          <w:b/>
          <w:i/>
          <w:spacing w:val="-9"/>
          <w:sz w:val="18"/>
        </w:rPr>
        <w:t> </w:t>
      </w:r>
      <w:r>
        <w:rPr>
          <w:rFonts w:ascii="Arial" w:hAnsi="Arial"/>
          <w:b/>
          <w:i/>
          <w:sz w:val="18"/>
        </w:rPr>
        <w:t>EN</w:t>
      </w:r>
      <w:r>
        <w:rPr>
          <w:rFonts w:ascii="Arial" w:hAnsi="Arial"/>
          <w:b/>
          <w:i/>
          <w:spacing w:val="-9"/>
          <w:sz w:val="18"/>
        </w:rPr>
        <w:t> </w:t>
      </w:r>
      <w:r>
        <w:rPr>
          <w:rFonts w:ascii="Arial" w:hAnsi="Arial"/>
          <w:b/>
          <w:i/>
          <w:sz w:val="18"/>
        </w:rPr>
        <w:t>QUE</w:t>
      </w:r>
      <w:r>
        <w:rPr>
          <w:rFonts w:ascii="Arial" w:hAnsi="Arial"/>
          <w:b/>
          <w:i/>
          <w:spacing w:val="-7"/>
          <w:sz w:val="18"/>
        </w:rPr>
        <w:t> </w:t>
      </w:r>
      <w:r>
        <w:rPr>
          <w:rFonts w:ascii="Arial" w:hAnsi="Arial"/>
          <w:b/>
          <w:i/>
          <w:sz w:val="18"/>
        </w:rPr>
        <w:t>INTERVENGA</w:t>
      </w:r>
      <w:r>
        <w:rPr>
          <w:rFonts w:ascii="Arial" w:hAnsi="Arial"/>
          <w:b/>
          <w:i/>
          <w:spacing w:val="-9"/>
          <w:sz w:val="18"/>
        </w:rPr>
        <w:t> </w:t>
      </w:r>
      <w:r>
        <w:rPr>
          <w:rFonts w:ascii="Arial" w:hAnsi="Arial"/>
          <w:b/>
          <w:i/>
          <w:sz w:val="18"/>
        </w:rPr>
        <w:t>EN</w:t>
      </w:r>
      <w:r>
        <w:rPr>
          <w:rFonts w:ascii="Arial" w:hAnsi="Arial"/>
          <w:b/>
          <w:i/>
          <w:spacing w:val="-10"/>
          <w:sz w:val="18"/>
        </w:rPr>
        <w:t> </w:t>
      </w:r>
      <w:r>
        <w:rPr>
          <w:rFonts w:ascii="Arial" w:hAnsi="Arial"/>
          <w:b/>
          <w:i/>
          <w:sz w:val="18"/>
        </w:rPr>
        <w:t>RAZÓN</w:t>
      </w:r>
      <w:r>
        <w:rPr>
          <w:rFonts w:ascii="Arial" w:hAnsi="Arial"/>
          <w:b/>
          <w:i/>
          <w:spacing w:val="-9"/>
          <w:sz w:val="18"/>
        </w:rPr>
        <w:t> </w:t>
      </w:r>
      <w:r>
        <w:rPr>
          <w:rFonts w:ascii="Arial" w:hAnsi="Arial"/>
          <w:b/>
          <w:i/>
          <w:sz w:val="18"/>
        </w:rPr>
        <w:t>DE</w:t>
      </w:r>
      <w:r>
        <w:rPr>
          <w:rFonts w:ascii="Arial" w:hAnsi="Arial"/>
          <w:b/>
          <w:i/>
          <w:spacing w:val="-9"/>
          <w:sz w:val="18"/>
        </w:rPr>
        <w:t> </w:t>
      </w:r>
      <w:r>
        <w:rPr>
          <w:rFonts w:ascii="Arial" w:hAnsi="Arial"/>
          <w:b/>
          <w:i/>
          <w:sz w:val="18"/>
        </w:rPr>
        <w:t>SU</w:t>
      </w:r>
      <w:r>
        <w:rPr>
          <w:rFonts w:ascii="Arial" w:hAnsi="Arial"/>
          <w:b/>
          <w:i/>
          <w:spacing w:val="-47"/>
          <w:sz w:val="18"/>
        </w:rPr>
        <w:t> </w:t>
      </w:r>
      <w:r>
        <w:rPr>
          <w:rFonts w:ascii="Arial" w:hAnsi="Arial"/>
          <w:b/>
          <w:i/>
          <w:sz w:val="18"/>
        </w:rPr>
        <w:t>CARGO</w:t>
      </w:r>
      <w:r>
        <w:rPr>
          <w:rFonts w:ascii="Arial" w:hAnsi="Arial"/>
          <w:i/>
          <w:sz w:val="22"/>
        </w:rPr>
        <w:t>.</w:t>
      </w:r>
    </w:p>
    <w:p>
      <w:pPr>
        <w:pStyle w:val="BodyText"/>
        <w:jc w:val="left"/>
        <w:rPr>
          <w:rFonts w:ascii="Arial"/>
          <w:i/>
          <w:sz w:val="24"/>
        </w:rPr>
      </w:pPr>
    </w:p>
    <w:p>
      <w:pPr>
        <w:pStyle w:val="BodyText"/>
        <w:spacing w:before="10"/>
        <w:jc w:val="left"/>
        <w:rPr>
          <w:rFonts w:ascii="Arial"/>
          <w:i/>
          <w:sz w:val="21"/>
        </w:rPr>
      </w:pPr>
    </w:p>
    <w:p>
      <w:pPr>
        <w:pStyle w:val="Heading1"/>
        <w:spacing w:line="340" w:lineRule="auto"/>
        <w:ind w:left="1099" w:right="130" w:firstLine="710"/>
        <w:jc w:val="both"/>
        <w:rPr>
          <w:u w:val="none"/>
        </w:rPr>
      </w:pPr>
      <w:r>
        <w:rPr>
          <w:u w:val="thick"/>
        </w:rPr>
        <w:t>LA</w:t>
      </w:r>
      <w:r>
        <w:rPr>
          <w:spacing w:val="1"/>
          <w:u w:val="none"/>
        </w:rPr>
        <w:t> </w:t>
      </w:r>
      <w:r>
        <w:rPr>
          <w:u w:val="thick"/>
        </w:rPr>
        <w:t>INCOMPATIBILIDAD</w:t>
      </w:r>
      <w:r>
        <w:rPr>
          <w:spacing w:val="1"/>
          <w:u w:val="none"/>
        </w:rPr>
        <w:t> </w:t>
      </w:r>
      <w:r>
        <w:rPr>
          <w:u w:val="thick"/>
        </w:rPr>
        <w:t>DEL</w:t>
      </w:r>
      <w:r>
        <w:rPr>
          <w:spacing w:val="1"/>
          <w:u w:val="none"/>
        </w:rPr>
        <w:t> </w:t>
      </w:r>
      <w:r>
        <w:rPr>
          <w:u w:val="thick"/>
        </w:rPr>
        <w:t>CONVENCIONAL</w:t>
      </w:r>
      <w:r>
        <w:rPr>
          <w:spacing w:val="1"/>
          <w:u w:val="none"/>
        </w:rPr>
        <w:t> </w:t>
      </w:r>
      <w:r>
        <w:rPr>
          <w:u w:val="thick"/>
        </w:rPr>
        <w:t>CONSTITUYENTE</w:t>
      </w:r>
      <w:r>
        <w:rPr>
          <w:spacing w:val="1"/>
          <w:u w:val="none"/>
        </w:rPr>
        <w:t> </w:t>
      </w:r>
      <w:r>
        <w:rPr>
          <w:u w:val="thick"/>
        </w:rPr>
        <w:t>GERARDO</w:t>
      </w:r>
      <w:r>
        <w:rPr>
          <w:spacing w:val="1"/>
          <w:u w:val="none"/>
        </w:rPr>
        <w:t> </w:t>
      </w:r>
      <w:r>
        <w:rPr>
          <w:u w:val="thick"/>
        </w:rPr>
        <w:t>MORALES</w:t>
      </w:r>
    </w:p>
    <w:p>
      <w:pPr>
        <w:spacing w:line="340" w:lineRule="auto" w:before="161"/>
        <w:ind w:left="1099" w:right="126" w:firstLine="710"/>
        <w:jc w:val="both"/>
        <w:rPr>
          <w:rFonts w:ascii="Arial" w:hAnsi="Arial"/>
          <w:i/>
          <w:sz w:val="22"/>
        </w:rPr>
      </w:pPr>
      <w:r>
        <w:rPr>
          <w:sz w:val="22"/>
        </w:rPr>
        <w:t>Dice</w:t>
      </w:r>
      <w:r>
        <w:rPr>
          <w:spacing w:val="1"/>
          <w:sz w:val="22"/>
        </w:rPr>
        <w:t> </w:t>
      </w:r>
      <w:r>
        <w:rPr>
          <w:sz w:val="22"/>
        </w:rPr>
        <w:t>el</w:t>
      </w:r>
      <w:r>
        <w:rPr>
          <w:spacing w:val="1"/>
          <w:sz w:val="22"/>
        </w:rPr>
        <w:t> </w:t>
      </w:r>
      <w:r>
        <w:rPr>
          <w:sz w:val="22"/>
        </w:rPr>
        <w:t>artículo</w:t>
      </w:r>
      <w:r>
        <w:rPr>
          <w:spacing w:val="1"/>
          <w:sz w:val="22"/>
        </w:rPr>
        <w:t> </w:t>
      </w:r>
      <w:r>
        <w:rPr>
          <w:sz w:val="22"/>
        </w:rPr>
        <w:t>131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la</w:t>
      </w:r>
      <w:r>
        <w:rPr>
          <w:spacing w:val="1"/>
          <w:sz w:val="22"/>
        </w:rPr>
        <w:t> </w:t>
      </w:r>
      <w:r>
        <w:rPr>
          <w:sz w:val="22"/>
        </w:rPr>
        <w:t>Constitución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Jujuy,</w:t>
      </w:r>
      <w:r>
        <w:rPr>
          <w:spacing w:val="1"/>
          <w:sz w:val="22"/>
        </w:rPr>
        <w:t> </w:t>
      </w:r>
      <w:r>
        <w:rPr>
          <w:sz w:val="22"/>
        </w:rPr>
        <w:t>que</w:t>
      </w:r>
      <w:r>
        <w:rPr>
          <w:spacing w:val="1"/>
          <w:sz w:val="22"/>
        </w:rPr>
        <w:t> </w:t>
      </w:r>
      <w:r>
        <w:rPr>
          <w:sz w:val="22"/>
        </w:rPr>
        <w:t>“</w:t>
      </w:r>
      <w:r>
        <w:rPr>
          <w:rFonts w:ascii="Arial" w:hAnsi="Arial"/>
          <w:i/>
          <w:sz w:val="22"/>
        </w:rPr>
        <w:t>Es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incompatible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el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cargo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-59"/>
          <w:sz w:val="22"/>
        </w:rPr>
        <w:t> </w:t>
      </w:r>
      <w:r>
        <w:rPr>
          <w:rFonts w:ascii="Arial" w:hAnsi="Arial"/>
          <w:i/>
          <w:sz w:val="22"/>
        </w:rPr>
        <w:t>Gobernador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y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-5"/>
          <w:sz w:val="22"/>
        </w:rPr>
        <w:t> </w:t>
      </w:r>
      <w:r>
        <w:rPr>
          <w:rFonts w:ascii="Arial" w:hAnsi="Arial"/>
          <w:i/>
          <w:sz w:val="22"/>
        </w:rPr>
        <w:t>Vicegobernador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con</w:t>
      </w:r>
      <w:r>
        <w:rPr>
          <w:rFonts w:ascii="Arial" w:hAnsi="Arial"/>
          <w:i/>
          <w:spacing w:val="-5"/>
          <w:sz w:val="22"/>
        </w:rPr>
        <w:t> </w:t>
      </w:r>
      <w:r>
        <w:rPr>
          <w:rFonts w:ascii="Arial" w:hAnsi="Arial"/>
          <w:i/>
          <w:sz w:val="22"/>
        </w:rPr>
        <w:t>cualquier</w:t>
      </w:r>
      <w:r>
        <w:rPr>
          <w:rFonts w:ascii="Arial" w:hAnsi="Arial"/>
          <w:i/>
          <w:spacing w:val="-9"/>
          <w:sz w:val="22"/>
        </w:rPr>
        <w:t> </w:t>
      </w:r>
      <w:r>
        <w:rPr>
          <w:rFonts w:ascii="Arial" w:hAnsi="Arial"/>
          <w:i/>
          <w:sz w:val="22"/>
        </w:rPr>
        <w:t>otra</w:t>
      </w:r>
      <w:r>
        <w:rPr>
          <w:rFonts w:ascii="Arial" w:hAnsi="Arial"/>
          <w:i/>
          <w:spacing w:val="-1"/>
          <w:sz w:val="22"/>
        </w:rPr>
        <w:t> </w:t>
      </w:r>
      <w:r>
        <w:rPr>
          <w:rFonts w:ascii="Arial" w:hAnsi="Arial"/>
          <w:i/>
          <w:sz w:val="22"/>
        </w:rPr>
        <w:t>función</w:t>
      </w:r>
      <w:r>
        <w:rPr>
          <w:rFonts w:ascii="Arial" w:hAnsi="Arial"/>
          <w:i/>
          <w:spacing w:val="-9"/>
          <w:sz w:val="22"/>
        </w:rPr>
        <w:t> </w:t>
      </w:r>
      <w:r>
        <w:rPr>
          <w:rFonts w:ascii="Arial" w:hAnsi="Arial"/>
          <w:i/>
          <w:sz w:val="22"/>
        </w:rPr>
        <w:t>o</w:t>
      </w:r>
      <w:r>
        <w:rPr>
          <w:rFonts w:ascii="Arial" w:hAnsi="Arial"/>
          <w:i/>
          <w:spacing w:val="-5"/>
          <w:sz w:val="22"/>
        </w:rPr>
        <w:t> </w:t>
      </w:r>
      <w:r>
        <w:rPr>
          <w:rFonts w:ascii="Arial" w:hAnsi="Arial"/>
          <w:i/>
          <w:sz w:val="22"/>
        </w:rPr>
        <w:t>empleo</w:t>
      </w:r>
      <w:r>
        <w:rPr>
          <w:rFonts w:ascii="Arial" w:hAnsi="Arial"/>
          <w:i/>
          <w:spacing w:val="-5"/>
          <w:sz w:val="22"/>
        </w:rPr>
        <w:t> </w:t>
      </w:r>
      <w:r>
        <w:rPr>
          <w:rFonts w:ascii="Arial" w:hAnsi="Arial"/>
          <w:i/>
          <w:sz w:val="22"/>
        </w:rPr>
        <w:t>público,</w:t>
      </w:r>
      <w:r>
        <w:rPr>
          <w:rFonts w:ascii="Arial" w:hAnsi="Arial"/>
          <w:i/>
          <w:spacing w:val="-6"/>
          <w:sz w:val="22"/>
        </w:rPr>
        <w:t> </w:t>
      </w:r>
      <w:r>
        <w:rPr>
          <w:rFonts w:ascii="Arial" w:hAnsi="Arial"/>
          <w:i/>
          <w:sz w:val="22"/>
        </w:rPr>
        <w:t>privado</w:t>
      </w:r>
      <w:r>
        <w:rPr>
          <w:rFonts w:ascii="Arial" w:hAnsi="Arial"/>
          <w:i/>
          <w:spacing w:val="-10"/>
          <w:sz w:val="22"/>
        </w:rPr>
        <w:t> </w:t>
      </w:r>
      <w:r>
        <w:rPr>
          <w:rFonts w:ascii="Arial" w:hAnsi="Arial"/>
          <w:i/>
          <w:sz w:val="22"/>
        </w:rPr>
        <w:t>o</w:t>
      </w:r>
      <w:r>
        <w:rPr>
          <w:rFonts w:ascii="Arial" w:hAnsi="Arial"/>
          <w:i/>
          <w:spacing w:val="-5"/>
          <w:sz w:val="22"/>
        </w:rPr>
        <w:t> </w:t>
      </w:r>
      <w:r>
        <w:rPr>
          <w:rFonts w:ascii="Arial" w:hAnsi="Arial"/>
          <w:i/>
          <w:sz w:val="22"/>
        </w:rPr>
        <w:t>actividad</w:t>
      </w:r>
      <w:r>
        <w:rPr>
          <w:rFonts w:ascii="Arial" w:hAnsi="Arial"/>
          <w:i/>
          <w:spacing w:val="-59"/>
          <w:sz w:val="22"/>
        </w:rPr>
        <w:t> </w:t>
      </w:r>
      <w:r>
        <w:rPr>
          <w:rFonts w:ascii="Arial" w:hAnsi="Arial"/>
          <w:i/>
          <w:spacing w:val="-1"/>
          <w:sz w:val="22"/>
        </w:rPr>
        <w:t>comercial,</w:t>
      </w:r>
      <w:r>
        <w:rPr>
          <w:rFonts w:ascii="Arial" w:hAnsi="Arial"/>
          <w:i/>
          <w:spacing w:val="-13"/>
          <w:sz w:val="22"/>
        </w:rPr>
        <w:t> </w:t>
      </w:r>
      <w:r>
        <w:rPr>
          <w:rFonts w:ascii="Arial" w:hAnsi="Arial"/>
          <w:i/>
          <w:spacing w:val="-1"/>
          <w:sz w:val="22"/>
        </w:rPr>
        <w:t>industrial</w:t>
      </w:r>
      <w:r>
        <w:rPr>
          <w:rFonts w:ascii="Arial" w:hAnsi="Arial"/>
          <w:i/>
          <w:spacing w:val="-14"/>
          <w:sz w:val="22"/>
        </w:rPr>
        <w:t> </w:t>
      </w:r>
      <w:r>
        <w:rPr>
          <w:rFonts w:ascii="Arial" w:hAnsi="Arial"/>
          <w:i/>
          <w:spacing w:val="-1"/>
          <w:sz w:val="22"/>
        </w:rPr>
        <w:t>o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pacing w:val="-1"/>
          <w:sz w:val="22"/>
        </w:rPr>
        <w:t>profesional</w:t>
      </w:r>
      <w:r>
        <w:rPr>
          <w:rFonts w:ascii="Arial" w:hAnsi="Arial"/>
          <w:i/>
          <w:spacing w:val="-14"/>
          <w:sz w:val="22"/>
        </w:rPr>
        <w:t> </w:t>
      </w:r>
      <w:r>
        <w:rPr>
          <w:rFonts w:ascii="Arial" w:hAnsi="Arial"/>
          <w:i/>
          <w:spacing w:val="-1"/>
          <w:sz w:val="22"/>
        </w:rPr>
        <w:t>,</w:t>
      </w:r>
      <w:r>
        <w:rPr>
          <w:rFonts w:ascii="Arial" w:hAnsi="Arial"/>
          <w:i/>
          <w:spacing w:val="-13"/>
          <w:sz w:val="22"/>
        </w:rPr>
        <w:t> </w:t>
      </w:r>
      <w:r>
        <w:rPr>
          <w:rFonts w:ascii="Arial" w:hAnsi="Arial"/>
          <w:i/>
          <w:spacing w:val="-1"/>
          <w:sz w:val="22"/>
        </w:rPr>
        <w:t>no</w:t>
      </w:r>
      <w:r>
        <w:rPr>
          <w:rFonts w:ascii="Arial" w:hAnsi="Arial"/>
          <w:i/>
          <w:spacing w:val="-11"/>
          <w:sz w:val="22"/>
        </w:rPr>
        <w:t> </w:t>
      </w:r>
      <w:r>
        <w:rPr>
          <w:rFonts w:ascii="Arial" w:hAnsi="Arial"/>
          <w:i/>
          <w:spacing w:val="-1"/>
          <w:sz w:val="22"/>
        </w:rPr>
        <w:t>pudiendo</w:t>
      </w:r>
      <w:r>
        <w:rPr>
          <w:rFonts w:ascii="Arial" w:hAnsi="Arial"/>
          <w:i/>
          <w:spacing w:val="-7"/>
          <w:sz w:val="22"/>
        </w:rPr>
        <w:t> </w:t>
      </w:r>
      <w:r>
        <w:rPr>
          <w:rFonts w:ascii="Arial" w:hAnsi="Arial"/>
          <w:i/>
          <w:sz w:val="22"/>
        </w:rPr>
        <w:t>tampoco</w:t>
      </w:r>
      <w:r>
        <w:rPr>
          <w:rFonts w:ascii="Arial" w:hAnsi="Arial"/>
          <w:i/>
          <w:spacing w:val="-11"/>
          <w:sz w:val="22"/>
        </w:rPr>
        <w:t> </w:t>
      </w:r>
      <w:r>
        <w:rPr>
          <w:rFonts w:ascii="Arial" w:hAnsi="Arial"/>
          <w:i/>
          <w:sz w:val="22"/>
        </w:rPr>
        <w:t>percibir</w:t>
      </w:r>
      <w:r>
        <w:rPr>
          <w:rFonts w:ascii="Arial" w:hAnsi="Arial"/>
          <w:i/>
          <w:spacing w:val="-10"/>
          <w:sz w:val="22"/>
        </w:rPr>
        <w:t> </w:t>
      </w:r>
      <w:r>
        <w:rPr>
          <w:rFonts w:ascii="Arial" w:hAnsi="Arial"/>
          <w:i/>
          <w:sz w:val="22"/>
        </w:rPr>
        <w:t>emolumento</w:t>
      </w:r>
      <w:r>
        <w:rPr>
          <w:rFonts w:ascii="Arial" w:hAnsi="Arial"/>
          <w:i/>
          <w:spacing w:val="-11"/>
          <w:sz w:val="22"/>
        </w:rPr>
        <w:t> </w:t>
      </w:r>
      <w:r>
        <w:rPr>
          <w:rFonts w:ascii="Arial" w:hAnsi="Arial"/>
          <w:i/>
          <w:sz w:val="22"/>
        </w:rPr>
        <w:t>alguno</w:t>
      </w:r>
      <w:r>
        <w:rPr>
          <w:rFonts w:ascii="Arial" w:hAnsi="Arial"/>
          <w:i/>
          <w:spacing w:val="-11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-7"/>
          <w:sz w:val="22"/>
        </w:rPr>
        <w:t> </w:t>
      </w:r>
      <w:r>
        <w:rPr>
          <w:rFonts w:ascii="Arial" w:hAnsi="Arial"/>
          <w:i/>
          <w:sz w:val="22"/>
        </w:rPr>
        <w:t>la</w:t>
      </w:r>
      <w:r>
        <w:rPr>
          <w:rFonts w:ascii="Arial" w:hAnsi="Arial"/>
          <w:i/>
          <w:spacing w:val="-11"/>
          <w:sz w:val="22"/>
        </w:rPr>
        <w:t> </w:t>
      </w:r>
      <w:r>
        <w:rPr>
          <w:rFonts w:ascii="Arial" w:hAnsi="Arial"/>
          <w:i/>
          <w:sz w:val="22"/>
        </w:rPr>
        <w:t>Nación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o</w:t>
      </w:r>
      <w:r>
        <w:rPr>
          <w:rFonts w:ascii="Arial" w:hAnsi="Arial"/>
          <w:i/>
          <w:spacing w:val="2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-2"/>
          <w:sz w:val="22"/>
        </w:rPr>
        <w:t> </w:t>
      </w:r>
      <w:r>
        <w:rPr>
          <w:rFonts w:ascii="Arial" w:hAnsi="Arial"/>
          <w:i/>
          <w:sz w:val="22"/>
        </w:rPr>
        <w:t>otras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provincias”.-</w:t>
      </w:r>
    </w:p>
    <w:p>
      <w:pPr>
        <w:pStyle w:val="BodyText"/>
        <w:spacing w:before="5"/>
        <w:jc w:val="left"/>
        <w:rPr>
          <w:rFonts w:ascii="Arial"/>
          <w:i/>
          <w:sz w:val="24"/>
        </w:rPr>
      </w:pPr>
    </w:p>
    <w:p>
      <w:pPr>
        <w:pStyle w:val="BodyText"/>
        <w:spacing w:line="340" w:lineRule="auto" w:before="1"/>
        <w:ind w:left="1099" w:right="125" w:firstLine="710"/>
      </w:pPr>
      <w:r>
        <w:rPr/>
        <w:t>Se trata de una prohibición absoluta ya que el ejercicio del cargo le impone al Gobernador</w:t>
      </w:r>
      <w:r>
        <w:rPr>
          <w:spacing w:val="-60"/>
        </w:rPr>
        <w:t> </w:t>
      </w:r>
      <w:r>
        <w:rPr/>
        <w:t>dedicación</w:t>
      </w:r>
      <w:r>
        <w:rPr>
          <w:spacing w:val="1"/>
        </w:rPr>
        <w:t> </w:t>
      </w:r>
      <w:r>
        <w:rPr/>
        <w:t>exclusiva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permanente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cuanto</w:t>
      </w:r>
      <w:r>
        <w:rPr>
          <w:spacing w:val="1"/>
        </w:rPr>
        <w:t> </w:t>
      </w:r>
      <w:r>
        <w:rPr>
          <w:rFonts w:ascii="Arial" w:hAnsi="Arial"/>
          <w:b/>
        </w:rPr>
        <w:t>“es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el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JEFE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ADMINISTRACIÓN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PROVINCIAL”</w:t>
      </w:r>
      <w:r>
        <w:rPr>
          <w:rFonts w:ascii="Arial" w:hAnsi="Arial"/>
          <w:b/>
          <w:spacing w:val="9"/>
        </w:rPr>
        <w:t> </w:t>
      </w:r>
      <w:r>
        <w:rPr/>
        <w:t>(art.137</w:t>
      </w:r>
      <w:r>
        <w:rPr>
          <w:spacing w:val="10"/>
        </w:rPr>
        <w:t> </w:t>
      </w:r>
      <w:r>
        <w:rPr/>
        <w:t>Const.Jujuy)</w:t>
      </w:r>
      <w:r>
        <w:rPr>
          <w:spacing w:val="7"/>
        </w:rPr>
        <w:t> </w:t>
      </w:r>
      <w:r>
        <w:rPr/>
        <w:t>cuyas</w:t>
      </w:r>
      <w:r>
        <w:rPr>
          <w:spacing w:val="3"/>
        </w:rPr>
        <w:t> </w:t>
      </w:r>
      <w:r>
        <w:rPr/>
        <w:t>distintas</w:t>
      </w:r>
      <w:r>
        <w:rPr>
          <w:spacing w:val="8"/>
        </w:rPr>
        <w:t> </w:t>
      </w:r>
      <w:r>
        <w:rPr/>
        <w:t>áreas</w:t>
      </w:r>
      <w:r>
        <w:rPr>
          <w:spacing w:val="-2"/>
        </w:rPr>
        <w:t> </w:t>
      </w:r>
      <w:r>
        <w:rPr/>
        <w:t>funcionan</w:t>
      </w:r>
      <w:r>
        <w:rPr>
          <w:spacing w:val="10"/>
        </w:rPr>
        <w:t> </w:t>
      </w:r>
      <w:r>
        <w:rPr/>
        <w:t>las</w:t>
      </w:r>
      <w:r>
        <w:rPr>
          <w:spacing w:val="3"/>
        </w:rPr>
        <w:t> </w:t>
      </w:r>
      <w:r>
        <w:rPr/>
        <w:t>24</w:t>
      </w:r>
      <w:r>
        <w:rPr>
          <w:spacing w:val="5"/>
        </w:rPr>
        <w:t> </w:t>
      </w:r>
      <w:r>
        <w:rPr/>
        <w:t>hs.</w:t>
      </w:r>
      <w:r>
        <w:rPr>
          <w:spacing w:val="4"/>
        </w:rPr>
        <w:t> </w:t>
      </w:r>
      <w:r>
        <w:rPr/>
        <w:t>del</w:t>
      </w:r>
      <w:r>
        <w:rPr>
          <w:spacing w:val="6"/>
        </w:rPr>
        <w:t> </w:t>
      </w:r>
      <w:r>
        <w:rPr/>
        <w:t>día</w:t>
      </w:r>
      <w:r>
        <w:rPr>
          <w:spacing w:val="5"/>
        </w:rPr>
        <w:t> </w:t>
      </w:r>
      <w:r>
        <w:rPr/>
        <w:t>y</w:t>
      </w:r>
      <w:r>
        <w:rPr>
          <w:spacing w:val="8"/>
        </w:rPr>
        <w:t> </w:t>
      </w:r>
      <w:r>
        <w:rPr/>
        <w:t>los</w:t>
      </w:r>
      <w:r>
        <w:rPr>
          <w:spacing w:val="3"/>
        </w:rPr>
        <w:t> </w:t>
      </w:r>
      <w:r>
        <w:rPr/>
        <w:t>365</w:t>
      </w:r>
    </w:p>
    <w:p>
      <w:pPr>
        <w:spacing w:after="0" w:line="340" w:lineRule="auto"/>
        <w:sectPr>
          <w:pgSz w:w="11910" w:h="16840"/>
          <w:pgMar w:top="1400" w:bottom="280" w:left="600" w:right="580"/>
        </w:sectPr>
      </w:pPr>
    </w:p>
    <w:p>
      <w:pPr>
        <w:pStyle w:val="BodyText"/>
        <w:spacing w:line="340" w:lineRule="auto" w:before="79"/>
        <w:ind w:left="110" w:right="1109"/>
      </w:pPr>
      <w:r>
        <w:rPr/>
        <w:t>días del año, y solo él ejerce su conducción no solo cuando asiste a la Casa de Gobierno, sino</w:t>
      </w:r>
      <w:r>
        <w:rPr>
          <w:spacing w:val="1"/>
        </w:rPr>
        <w:t> </w:t>
      </w:r>
      <w:r>
        <w:rPr/>
        <w:t>desde el lugar en el que se encuentre y en todo momento.</w:t>
      </w:r>
      <w:r>
        <w:rPr>
          <w:spacing w:val="1"/>
        </w:rPr>
        <w:t> </w:t>
      </w:r>
      <w:r>
        <w:rPr/>
        <w:t>Tal es la razón por la cual la</w:t>
      </w:r>
      <w:r>
        <w:rPr>
          <w:spacing w:val="1"/>
        </w:rPr>
        <w:t> </w:t>
      </w:r>
      <w:r>
        <w:rPr/>
        <w:t>Constitución NO le concedan derecho a </w:t>
      </w:r>
      <w:r>
        <w:rPr>
          <w:rFonts w:ascii="Arial" w:hAnsi="Arial"/>
          <w:i/>
        </w:rPr>
        <w:t>LICENCIAS </w:t>
      </w:r>
      <w:r>
        <w:rPr/>
        <w:t>ordinarias o extraordinarias.</w:t>
      </w:r>
      <w:r>
        <w:rPr>
          <w:spacing w:val="1"/>
        </w:rPr>
        <w:t> </w:t>
      </w:r>
      <w:r>
        <w:rPr/>
        <w:t>Y,</w:t>
      </w:r>
      <w:r>
        <w:rPr>
          <w:spacing w:val="1"/>
        </w:rPr>
        <w:t> </w:t>
      </w:r>
      <w:r>
        <w:rPr/>
        <w:t>si bien es</w:t>
      </w:r>
      <w:r>
        <w:rPr>
          <w:spacing w:val="1"/>
        </w:rPr>
        <w:t> </w:t>
      </w:r>
      <w:r>
        <w:rPr/>
        <w:t>cierto,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134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contempla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REEMPLAZO</w:t>
      </w:r>
      <w:r>
        <w:rPr>
          <w:spacing w:val="1"/>
        </w:rPr>
        <w:t> </w:t>
      </w:r>
      <w:r>
        <w:rPr/>
        <w:t>TRANSITORIO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Gobernador</w:t>
      </w:r>
      <w:r>
        <w:rPr>
          <w:spacing w:val="-12"/>
        </w:rPr>
        <w:t> </w:t>
      </w:r>
      <w:r>
        <w:rPr/>
        <w:t>por</w:t>
      </w:r>
      <w:r>
        <w:rPr>
          <w:spacing w:val="-12"/>
        </w:rPr>
        <w:t> </w:t>
      </w:r>
      <w:r>
        <w:rPr/>
        <w:t>el</w:t>
      </w:r>
      <w:r>
        <w:rPr>
          <w:spacing w:val="-6"/>
        </w:rPr>
        <w:t> </w:t>
      </w:r>
      <w:r>
        <w:rPr/>
        <w:t>vicegobernador,</w:t>
      </w:r>
      <w:r>
        <w:rPr>
          <w:spacing w:val="46"/>
        </w:rPr>
        <w:t> </w:t>
      </w:r>
      <w:r>
        <w:rPr/>
        <w:t>tal</w:t>
      </w:r>
      <w:r>
        <w:rPr>
          <w:spacing w:val="-6"/>
        </w:rPr>
        <w:t> </w:t>
      </w:r>
      <w:r>
        <w:rPr/>
        <w:t>reemplazo</w:t>
      </w:r>
      <w:r>
        <w:rPr>
          <w:spacing w:val="-14"/>
        </w:rPr>
        <w:t> </w:t>
      </w:r>
      <w:r>
        <w:rPr/>
        <w:t>solo</w:t>
      </w:r>
      <w:r>
        <w:rPr>
          <w:spacing w:val="-9"/>
        </w:rPr>
        <w:t> </w:t>
      </w:r>
      <w:r>
        <w:rPr/>
        <w:t>es</w:t>
      </w:r>
      <w:r>
        <w:rPr>
          <w:spacing w:val="-10"/>
        </w:rPr>
        <w:t> </w:t>
      </w:r>
      <w:r>
        <w:rPr/>
        <w:t>posible</w:t>
      </w:r>
      <w:r>
        <w:rPr>
          <w:spacing w:val="-9"/>
        </w:rPr>
        <w:t> </w:t>
      </w:r>
      <w:r>
        <w:rPr/>
        <w:t>en</w:t>
      </w:r>
      <w:r>
        <w:rPr>
          <w:spacing w:val="-9"/>
        </w:rPr>
        <w:t> </w:t>
      </w:r>
      <w:r>
        <w:rPr/>
        <w:t>los</w:t>
      </w:r>
      <w:r>
        <w:rPr>
          <w:spacing w:val="-10"/>
        </w:rPr>
        <w:t> </w:t>
      </w:r>
      <w:r>
        <w:rPr/>
        <w:t>casos</w:t>
      </w:r>
      <w:r>
        <w:rPr>
          <w:spacing w:val="-11"/>
        </w:rPr>
        <w:t> </w:t>
      </w:r>
      <w:r>
        <w:rPr/>
        <w:t>y</w:t>
      </w:r>
      <w:r>
        <w:rPr>
          <w:spacing w:val="-10"/>
        </w:rPr>
        <w:t> </w:t>
      </w:r>
      <w:r>
        <w:rPr/>
        <w:t>durante</w:t>
      </w:r>
      <w:r>
        <w:rPr>
          <w:spacing w:val="-9"/>
        </w:rPr>
        <w:t> </w:t>
      </w:r>
      <w:r>
        <w:rPr/>
        <w:t>el</w:t>
      </w:r>
      <w:r>
        <w:rPr>
          <w:spacing w:val="-12"/>
        </w:rPr>
        <w:t> </w:t>
      </w:r>
      <w:r>
        <w:rPr/>
        <w:t>tiempo</w:t>
      </w:r>
      <w:r>
        <w:rPr>
          <w:spacing w:val="1"/>
        </w:rPr>
        <w:t> </w:t>
      </w:r>
      <w:r>
        <w:rPr/>
        <w:t>que se mantenga</w:t>
      </w:r>
      <w:r>
        <w:rPr>
          <w:spacing w:val="1"/>
        </w:rPr>
        <w:t> </w:t>
      </w:r>
      <w:r>
        <w:rPr>
          <w:rFonts w:ascii="Arial" w:hAnsi="Arial"/>
          <w:i/>
        </w:rPr>
        <w:t>“la </w:t>
      </w:r>
      <w:r>
        <w:rPr>
          <w:rFonts w:ascii="Arial" w:hAnsi="Arial"/>
          <w:b/>
          <w:i/>
        </w:rPr>
        <w:t>INHABILIDAD FÍSICA, </w:t>
      </w:r>
      <w:r>
        <w:rPr>
          <w:rFonts w:ascii="Arial" w:hAnsi="Arial"/>
          <w:i/>
        </w:rPr>
        <w:t>la </w:t>
      </w:r>
      <w:r>
        <w:rPr>
          <w:rFonts w:ascii="Arial" w:hAnsi="Arial"/>
          <w:b/>
          <w:i/>
        </w:rPr>
        <w:t>SUSPENSIÓN </w:t>
      </w:r>
      <w:r>
        <w:rPr>
          <w:rFonts w:ascii="Arial" w:hAnsi="Arial"/>
          <w:i/>
        </w:rPr>
        <w:t>o la </w:t>
      </w:r>
      <w:r>
        <w:rPr>
          <w:rFonts w:ascii="Arial" w:hAnsi="Arial"/>
          <w:b/>
          <w:i/>
        </w:rPr>
        <w:t>AUSENCIA </w:t>
      </w:r>
      <w:r>
        <w:rPr>
          <w:rFonts w:ascii="Arial" w:hAnsi="Arial"/>
          <w:i/>
        </w:rPr>
        <w:t>del Gobernador</w:t>
      </w:r>
      <w:r>
        <w:rPr/>
        <w:t>”</w:t>
      </w:r>
      <w:r>
        <w:rPr>
          <w:spacing w:val="-59"/>
        </w:rPr>
        <w:t> </w:t>
      </w:r>
      <w:r>
        <w:rPr/>
        <w:t>debiéndose entender tales ausencias como vinculadas al ejercicio del cargo y jamás para el</w:t>
      </w:r>
      <w:r>
        <w:rPr>
          <w:spacing w:val="1"/>
        </w:rPr>
        <w:t> </w:t>
      </w:r>
      <w:r>
        <w:rPr/>
        <w:t>desempeño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otro</w:t>
      </w:r>
      <w:r>
        <w:rPr>
          <w:spacing w:val="2"/>
        </w:rPr>
        <w:t> </w:t>
      </w:r>
      <w:r>
        <w:rPr/>
        <w:t>cargo</w:t>
      </w:r>
      <w:r>
        <w:rPr>
          <w:spacing w:val="-3"/>
        </w:rPr>
        <w:t> </w:t>
      </w:r>
      <w:r>
        <w:rPr/>
        <w:t>ajeno</w:t>
      </w:r>
      <w:r>
        <w:rPr>
          <w:spacing w:val="-2"/>
        </w:rPr>
        <w:t> </w:t>
      </w:r>
      <w:r>
        <w:rPr/>
        <w:t>a</w:t>
      </w:r>
      <w:r>
        <w:rPr>
          <w:spacing w:val="2"/>
        </w:rPr>
        <w:t> </w:t>
      </w:r>
      <w:r>
        <w:rPr/>
        <w:t>su</w:t>
      </w:r>
      <w:r>
        <w:rPr>
          <w:spacing w:val="-3"/>
        </w:rPr>
        <w:t> </w:t>
      </w:r>
      <w:r>
        <w:rPr/>
        <w:t>función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gobierno.</w:t>
      </w:r>
    </w:p>
    <w:p>
      <w:pPr>
        <w:pStyle w:val="BodyText"/>
        <w:spacing w:before="3"/>
        <w:jc w:val="left"/>
        <w:rPr>
          <w:sz w:val="25"/>
        </w:rPr>
      </w:pPr>
    </w:p>
    <w:p>
      <w:pPr>
        <w:pStyle w:val="BodyText"/>
        <w:ind w:left="821"/>
        <w:jc w:val="left"/>
      </w:pPr>
      <w:r>
        <w:rPr/>
        <w:t>También</w:t>
      </w:r>
      <w:r>
        <w:rPr>
          <w:spacing w:val="-2"/>
        </w:rPr>
        <w:t> </w:t>
      </w:r>
      <w:r>
        <w:rPr/>
        <w:t>es</w:t>
      </w:r>
      <w:r>
        <w:rPr>
          <w:spacing w:val="-2"/>
        </w:rPr>
        <w:t> </w:t>
      </w:r>
      <w:r>
        <w:rPr/>
        <w:t>dable</w:t>
      </w:r>
      <w:r>
        <w:rPr>
          <w:spacing w:val="-1"/>
        </w:rPr>
        <w:t> </w:t>
      </w:r>
      <w:r>
        <w:rPr/>
        <w:t>aclarar</w:t>
      </w:r>
      <w:r>
        <w:rPr>
          <w:spacing w:val="-8"/>
        </w:rPr>
        <w:t> </w:t>
      </w:r>
      <w:r>
        <w:rPr/>
        <w:t>el</w:t>
      </w:r>
      <w:r>
        <w:rPr>
          <w:spacing w:val="-3"/>
        </w:rPr>
        <w:t> </w:t>
      </w:r>
      <w:r>
        <w:rPr/>
        <w:t>significado</w:t>
      </w:r>
      <w:r>
        <w:rPr>
          <w:spacing w:val="-5"/>
        </w:rPr>
        <w:t> </w:t>
      </w:r>
      <w:r>
        <w:rPr/>
        <w:t>del</w:t>
      </w:r>
      <w:r>
        <w:rPr>
          <w:spacing w:val="-3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130</w:t>
      </w:r>
      <w:r>
        <w:rPr>
          <w:spacing w:val="-5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Constitución</w:t>
      </w:r>
      <w:r>
        <w:rPr>
          <w:spacing w:val="-5"/>
        </w:rPr>
        <w:t> </w:t>
      </w:r>
      <w:r>
        <w:rPr/>
        <w:t>que</w:t>
      </w:r>
      <w:r>
        <w:rPr>
          <w:spacing w:val="-5"/>
        </w:rPr>
        <w:t> </w:t>
      </w:r>
      <w:r>
        <w:rPr/>
        <w:t>dice:</w:t>
      </w:r>
    </w:p>
    <w:p>
      <w:pPr>
        <w:pStyle w:val="BodyText"/>
        <w:spacing w:before="7"/>
        <w:jc w:val="left"/>
        <w:rPr>
          <w:sz w:val="26"/>
        </w:rPr>
      </w:pPr>
    </w:p>
    <w:p>
      <w:pPr>
        <w:pStyle w:val="BodyText"/>
        <w:spacing w:line="261" w:lineRule="auto"/>
        <w:ind w:left="677" w:right="1120" w:firstLine="710"/>
        <w:rPr>
          <w:rFonts w:ascii="Calibri" w:hAnsi="Calibri"/>
        </w:rPr>
      </w:pPr>
      <w:r>
        <w:rPr>
          <w:rFonts w:ascii="Calibri" w:hAnsi="Calibri"/>
        </w:rPr>
        <w:t>1.-</w:t>
      </w:r>
      <w:r>
        <w:rPr>
          <w:rFonts w:ascii="Calibri" w:hAnsi="Calibri"/>
          <w:spacing w:val="-8"/>
        </w:rPr>
        <w:t> </w:t>
      </w:r>
      <w:r>
        <w:rPr>
          <w:rFonts w:ascii="Calibri" w:hAnsi="Calibri"/>
        </w:rPr>
        <w:t>El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Gobernador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y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el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Vicegobernador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en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ejercicio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de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sus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funciones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residirán</w:t>
      </w:r>
      <w:r>
        <w:rPr>
          <w:rFonts w:ascii="Calibri" w:hAnsi="Calibri"/>
          <w:spacing w:val="-8"/>
        </w:rPr>
        <w:t> </w:t>
      </w:r>
      <w:r>
        <w:rPr>
          <w:rFonts w:ascii="Calibri" w:hAnsi="Calibri"/>
        </w:rPr>
        <w:t>en</w:t>
      </w:r>
      <w:r>
        <w:rPr>
          <w:rFonts w:ascii="Calibri" w:hAnsi="Calibri"/>
          <w:spacing w:val="-7"/>
        </w:rPr>
        <w:t> </w:t>
      </w:r>
      <w:r>
        <w:rPr>
          <w:rFonts w:ascii="Calibri" w:hAnsi="Calibri"/>
        </w:rPr>
        <w:t>la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capital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de</w:t>
      </w:r>
      <w:r>
        <w:rPr>
          <w:rFonts w:ascii="Calibri" w:hAnsi="Calibri"/>
          <w:spacing w:val="-47"/>
        </w:rPr>
        <w:t> </w:t>
      </w:r>
      <w:r>
        <w:rPr>
          <w:rFonts w:ascii="Calibri" w:hAnsi="Calibri"/>
        </w:rPr>
        <w:t>la Provincia y </w:t>
      </w:r>
      <w:r>
        <w:rPr>
          <w:rFonts w:ascii="Calibri" w:hAnsi="Calibri"/>
          <w:b/>
          <w:u w:val="single"/>
        </w:rPr>
        <w:t>NO</w:t>
      </w:r>
      <w:r>
        <w:rPr>
          <w:rFonts w:ascii="Calibri" w:hAnsi="Calibri"/>
          <w:b/>
        </w:rPr>
        <w:t> </w:t>
      </w:r>
      <w:r>
        <w:rPr>
          <w:rFonts w:ascii="Calibri" w:hAnsi="Calibri"/>
          <w:b/>
          <w:u w:val="single"/>
        </w:rPr>
        <w:t>PODRÁN</w:t>
      </w:r>
      <w:r>
        <w:rPr>
          <w:rFonts w:ascii="Calibri" w:hAnsi="Calibri"/>
          <w:b/>
        </w:rPr>
        <w:t> </w:t>
      </w:r>
      <w:r>
        <w:rPr>
          <w:rFonts w:ascii="Calibri" w:hAnsi="Calibri"/>
          <w:b/>
          <w:u w:val="single"/>
        </w:rPr>
        <w:t>AUSENTARSE</w:t>
      </w:r>
      <w:r>
        <w:rPr>
          <w:rFonts w:ascii="Calibri" w:hAnsi="Calibri"/>
          <w:b/>
        </w:rPr>
        <w:t> </w:t>
      </w:r>
      <w:r>
        <w:rPr>
          <w:rFonts w:ascii="Calibri" w:hAnsi="Calibri"/>
        </w:rPr>
        <w:t>de ella o del territorio provincial por un plazo mayor de</w:t>
      </w:r>
      <w:r>
        <w:rPr>
          <w:rFonts w:ascii="Calibri" w:hAnsi="Calibri"/>
          <w:spacing w:val="1"/>
        </w:rPr>
        <w:t> </w:t>
      </w:r>
      <w:r>
        <w:rPr>
          <w:rFonts w:ascii="Calibri" w:hAnsi="Calibri"/>
        </w:rPr>
        <w:t>quince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días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consecutivos,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sin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autorización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de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la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Legislatura.-</w:t>
      </w:r>
    </w:p>
    <w:p>
      <w:pPr>
        <w:pStyle w:val="BodyText"/>
        <w:jc w:val="left"/>
        <w:rPr>
          <w:rFonts w:ascii="Calibri"/>
          <w:sz w:val="29"/>
        </w:rPr>
      </w:pPr>
    </w:p>
    <w:p>
      <w:pPr>
        <w:pStyle w:val="BodyText"/>
        <w:spacing w:line="340" w:lineRule="auto"/>
        <w:ind w:left="110" w:right="1121" w:firstLine="710"/>
      </w:pPr>
      <w:r>
        <w:rPr/>
        <w:t>Dicha norma NO HABILITA a la Legislatura a otorgar licencias de ninguna índole al</w:t>
      </w:r>
      <w:r>
        <w:rPr>
          <w:spacing w:val="1"/>
        </w:rPr>
        <w:t> </w:t>
      </w:r>
      <w:r>
        <w:rPr/>
        <w:t>Gobernador.</w:t>
      </w:r>
      <w:r>
        <w:rPr>
          <w:spacing w:val="1"/>
        </w:rPr>
        <w:t> </w:t>
      </w:r>
      <w:r>
        <w:rPr/>
        <w:t>La autorización que le otorga es para AUSENTARSE FÍSICAMENTE de la Ciudad</w:t>
      </w:r>
      <w:r>
        <w:rPr>
          <w:spacing w:val="1"/>
        </w:rPr>
        <w:t> </w:t>
      </w:r>
      <w:r>
        <w:rPr/>
        <w:t>Capital de Jujuy o de la Provincia pero sin que ello signifique de modo alguno la suspensión</w:t>
      </w:r>
      <w:r>
        <w:rPr>
          <w:spacing w:val="1"/>
        </w:rPr>
        <w:t> </w:t>
      </w:r>
      <w:r>
        <w:rPr/>
        <w:t>temporal de sus competencias ni del ejercicio de sus funciones, ya que,</w:t>
      </w:r>
      <w:r>
        <w:rPr>
          <w:spacing w:val="1"/>
        </w:rPr>
        <w:t> </w:t>
      </w:r>
      <w:r>
        <w:rPr/>
        <w:t>sea donde fuere que el</w:t>
      </w:r>
      <w:r>
        <w:rPr>
          <w:spacing w:val="1"/>
        </w:rPr>
        <w:t> </w:t>
      </w:r>
      <w:r>
        <w:rPr/>
        <w:t>Gobernador se vaya,</w:t>
      </w:r>
      <w:r>
        <w:rPr>
          <w:spacing w:val="1"/>
        </w:rPr>
        <w:t> </w:t>
      </w:r>
      <w:r>
        <w:rPr/>
        <w:t>lo hace investido de los fueros propios de su cargo y en ejercicio de sus</w:t>
      </w:r>
      <w:r>
        <w:rPr>
          <w:spacing w:val="1"/>
        </w:rPr>
        <w:t> </w:t>
      </w:r>
      <w:r>
        <w:rPr/>
        <w:t>funciones</w:t>
      </w:r>
      <w:r>
        <w:rPr>
          <w:spacing w:val="57"/>
        </w:rPr>
        <w:t> </w:t>
      </w:r>
      <w:r>
        <w:rPr/>
        <w:t>gubernamentales.</w:t>
      </w:r>
    </w:p>
    <w:p>
      <w:pPr>
        <w:pStyle w:val="BodyText"/>
        <w:spacing w:before="7"/>
        <w:jc w:val="left"/>
        <w:rPr>
          <w:sz w:val="24"/>
        </w:rPr>
      </w:pPr>
    </w:p>
    <w:p>
      <w:pPr>
        <w:pStyle w:val="BodyText"/>
        <w:spacing w:line="340" w:lineRule="auto" w:before="1"/>
        <w:ind w:left="110" w:right="1114" w:firstLine="710"/>
      </w:pPr>
      <w:r>
        <w:rPr/>
        <w:t>No obstante todo ello, el Gobernador Morales se postuló y fue electo CONVENCIONAL</w:t>
      </w:r>
      <w:r>
        <w:rPr>
          <w:spacing w:val="1"/>
        </w:rPr>
        <w:t> </w:t>
      </w:r>
      <w:r>
        <w:rPr/>
        <w:t>CONSTITUYENTE</w:t>
      </w:r>
      <w:r>
        <w:rPr>
          <w:spacing w:val="1"/>
        </w:rPr>
        <w:t> </w:t>
      </w:r>
      <w:r>
        <w:rPr/>
        <w:t>y luego ungido como PRESIDENTE de la Convención desde donde condujo</w:t>
      </w:r>
      <w:r>
        <w:rPr>
          <w:spacing w:val="1"/>
        </w:rPr>
        <w:t> </w:t>
      </w:r>
      <w:r>
        <w:rPr>
          <w:spacing w:val="-1"/>
        </w:rPr>
        <w:t>la</w:t>
      </w:r>
      <w:r>
        <w:rPr>
          <w:spacing w:val="-7"/>
        </w:rPr>
        <w:t> </w:t>
      </w:r>
      <w:r>
        <w:rPr>
          <w:spacing w:val="-1"/>
        </w:rPr>
        <w:t>SANCIÓN</w:t>
      </w:r>
      <w:r>
        <w:rPr>
          <w:spacing w:val="-10"/>
        </w:rPr>
        <w:t> </w:t>
      </w:r>
      <w:r>
        <w:rPr>
          <w:spacing w:val="-1"/>
        </w:rPr>
        <w:t>EXPRES</w:t>
      </w:r>
      <w:r>
        <w:rPr>
          <w:spacing w:val="-9"/>
        </w:rPr>
        <w:t> </w:t>
      </w:r>
      <w:r>
        <w:rPr>
          <w:spacing w:val="-1"/>
        </w:rPr>
        <w:t>–en</w:t>
      </w:r>
      <w:r>
        <w:rPr>
          <w:spacing w:val="-7"/>
        </w:rPr>
        <w:t> </w:t>
      </w:r>
      <w:r>
        <w:rPr>
          <w:spacing w:val="-1"/>
        </w:rPr>
        <w:t>menos</w:t>
      </w:r>
      <w:r>
        <w:rPr>
          <w:spacing w:val="-14"/>
        </w:rPr>
        <w:t> </w:t>
      </w:r>
      <w:r>
        <w:rPr>
          <w:spacing w:val="-1"/>
        </w:rPr>
        <w:t>de</w:t>
      </w:r>
      <w:r>
        <w:rPr>
          <w:spacing w:val="-11"/>
        </w:rPr>
        <w:t> </w:t>
      </w:r>
      <w:r>
        <w:rPr>
          <w:spacing w:val="-1"/>
        </w:rPr>
        <w:t>tres</w:t>
      </w:r>
      <w:r>
        <w:rPr>
          <w:spacing w:val="-9"/>
        </w:rPr>
        <w:t> </w:t>
      </w:r>
      <w:r>
        <w:rPr>
          <w:spacing w:val="-1"/>
        </w:rPr>
        <w:t>semanas-</w:t>
      </w:r>
      <w:r>
        <w:rPr>
          <w:spacing w:val="-9"/>
        </w:rPr>
        <w:t> </w:t>
      </w:r>
      <w:r>
        <w:rPr>
          <w:spacing w:val="-1"/>
        </w:rPr>
        <w:t>y</w:t>
      </w:r>
      <w:r>
        <w:rPr>
          <w:spacing w:val="-9"/>
        </w:rPr>
        <w:t> </w:t>
      </w:r>
      <w:r>
        <w:rPr>
          <w:spacing w:val="-1"/>
        </w:rPr>
        <w:t>sin</w:t>
      </w:r>
      <w:r>
        <w:rPr>
          <w:spacing w:val="-17"/>
        </w:rPr>
        <w:t> </w:t>
      </w:r>
      <w:r>
        <w:rPr>
          <w:spacing w:val="-1"/>
        </w:rPr>
        <w:t>debate,</w:t>
      </w:r>
      <w:r>
        <w:rPr>
          <w:spacing w:val="36"/>
        </w:rPr>
        <w:t> </w:t>
      </w:r>
      <w:r>
        <w:rPr/>
        <w:t>de</w:t>
      </w:r>
      <w:r>
        <w:rPr>
          <w:spacing w:val="-11"/>
        </w:rPr>
        <w:t> </w:t>
      </w:r>
      <w:r>
        <w:rPr/>
        <w:t>un</w:t>
      </w:r>
      <w:r>
        <w:rPr>
          <w:spacing w:val="-12"/>
        </w:rPr>
        <w:t> </w:t>
      </w:r>
      <w:r>
        <w:rPr/>
        <w:t>nuevo</w:t>
      </w:r>
      <w:r>
        <w:rPr>
          <w:spacing w:val="-7"/>
        </w:rPr>
        <w:t> </w:t>
      </w:r>
      <w:r>
        <w:rPr/>
        <w:t>texto</w:t>
      </w:r>
      <w:r>
        <w:rPr>
          <w:spacing w:val="-11"/>
        </w:rPr>
        <w:t> </w:t>
      </w:r>
      <w:r>
        <w:rPr/>
        <w:t>constitucional</w:t>
      </w:r>
      <w:r>
        <w:rPr>
          <w:spacing w:val="-59"/>
        </w:rPr>
        <w:t> </w:t>
      </w:r>
      <w:r>
        <w:rPr/>
        <w:t>en el que prevalecen aquellas disposiciones que incrementan SUS PROPIAS ATRIBUCIONES</w:t>
      </w:r>
      <w:r>
        <w:rPr>
          <w:spacing w:val="1"/>
        </w:rPr>
        <w:t> </w:t>
      </w:r>
      <w:r>
        <w:rPr/>
        <w:t>como Gobernador,</w:t>
      </w:r>
      <w:r>
        <w:rPr>
          <w:spacing w:val="1"/>
        </w:rPr>
        <w:t> </w:t>
      </w:r>
      <w:r>
        <w:rPr/>
        <w:t>limita los controles institucionales,</w:t>
      </w:r>
      <w:r>
        <w:rPr>
          <w:spacing w:val="1"/>
        </w:rPr>
        <w:t> </w:t>
      </w:r>
      <w:r>
        <w:rPr/>
        <w:t>y anula el derecho a la protesta social</w:t>
      </w:r>
      <w:r>
        <w:rPr>
          <w:spacing w:val="1"/>
        </w:rPr>
        <w:t> </w:t>
      </w:r>
      <w:r>
        <w:rPr/>
        <w:t>contra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desviaciones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poder.</w:t>
      </w:r>
    </w:p>
    <w:p>
      <w:pPr>
        <w:pStyle w:val="BodyText"/>
        <w:spacing w:line="340" w:lineRule="auto" w:before="164"/>
        <w:ind w:left="110" w:right="1109" w:firstLine="710"/>
      </w:pPr>
      <w:r>
        <w:rPr/>
        <w:t>El ejercicio de esta segunda función que le está prohibida por la Constitución configura un</w:t>
      </w:r>
      <w:r>
        <w:rPr>
          <w:spacing w:val="-59"/>
        </w:rPr>
        <w:t> </w:t>
      </w:r>
      <w:r>
        <w:rPr/>
        <w:t>incumplimiento de los deberes de funcionario público prevista en el art.248 del Cod.Penal, y el</w:t>
      </w:r>
      <w:r>
        <w:rPr>
          <w:spacing w:val="1"/>
        </w:rPr>
        <w:t> </w:t>
      </w:r>
      <w:r>
        <w:rPr/>
        <w:t>delito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usurpación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autoridad</w:t>
      </w:r>
      <w:r>
        <w:rPr>
          <w:spacing w:val="-2"/>
        </w:rPr>
        <w:t> </w:t>
      </w:r>
      <w:r>
        <w:rPr/>
        <w:t>previsto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5"/>
        </w:rPr>
        <w:t> </w:t>
      </w:r>
      <w:r>
        <w:rPr/>
        <w:t>artículo</w:t>
      </w:r>
      <w:r>
        <w:rPr>
          <w:spacing w:val="2"/>
        </w:rPr>
        <w:t> </w:t>
      </w:r>
      <w:r>
        <w:rPr/>
        <w:t>246.</w:t>
      </w:r>
    </w:p>
    <w:p>
      <w:pPr>
        <w:pStyle w:val="BodyText"/>
        <w:spacing w:line="340" w:lineRule="auto" w:before="165"/>
        <w:ind w:left="677" w:right="1109" w:firstLine="710"/>
      </w:pPr>
      <w:r>
        <w:rPr>
          <w:spacing w:val="-1"/>
        </w:rPr>
        <w:t>Artículo</w:t>
      </w:r>
      <w:r>
        <w:rPr>
          <w:spacing w:val="-12"/>
        </w:rPr>
        <w:t> </w:t>
      </w:r>
      <w:r>
        <w:rPr>
          <w:spacing w:val="-1"/>
        </w:rPr>
        <w:t>246:</w:t>
      </w:r>
      <w:r>
        <w:rPr>
          <w:spacing w:val="19"/>
        </w:rPr>
        <w:t> </w:t>
      </w:r>
      <w:r>
        <w:rPr>
          <w:spacing w:val="-1"/>
        </w:rPr>
        <w:t>“Será</w:t>
      </w:r>
      <w:r>
        <w:rPr>
          <w:spacing w:val="-17"/>
        </w:rPr>
        <w:t> </w:t>
      </w:r>
      <w:r>
        <w:rPr>
          <w:spacing w:val="-1"/>
        </w:rPr>
        <w:t>reprimido</w:t>
      </w:r>
      <w:r>
        <w:rPr>
          <w:spacing w:val="-12"/>
        </w:rPr>
        <w:t> </w:t>
      </w:r>
      <w:r>
        <w:rPr>
          <w:spacing w:val="-1"/>
        </w:rPr>
        <w:t>con</w:t>
      </w:r>
      <w:r>
        <w:rPr>
          <w:spacing w:val="-17"/>
        </w:rPr>
        <w:t> </w:t>
      </w:r>
      <w:r>
        <w:rPr/>
        <w:t>prisión</w:t>
      </w:r>
      <w:r>
        <w:rPr>
          <w:spacing w:val="-17"/>
        </w:rPr>
        <w:t> </w:t>
      </w:r>
      <w:r>
        <w:rPr/>
        <w:t>de</w:t>
      </w:r>
      <w:r>
        <w:rPr>
          <w:spacing w:val="-12"/>
        </w:rPr>
        <w:t> </w:t>
      </w:r>
      <w:r>
        <w:rPr/>
        <w:t>un</w:t>
      </w:r>
      <w:r>
        <w:rPr>
          <w:spacing w:val="-12"/>
        </w:rPr>
        <w:t> </w:t>
      </w:r>
      <w:r>
        <w:rPr/>
        <w:t>mes</w:t>
      </w:r>
      <w:r>
        <w:rPr>
          <w:spacing w:val="-14"/>
        </w:rPr>
        <w:t> </w:t>
      </w:r>
      <w:r>
        <w:rPr/>
        <w:t>a</w:t>
      </w:r>
      <w:r>
        <w:rPr>
          <w:spacing w:val="-17"/>
        </w:rPr>
        <w:t> </w:t>
      </w:r>
      <w:r>
        <w:rPr/>
        <w:t>un</w:t>
      </w:r>
      <w:r>
        <w:rPr>
          <w:spacing w:val="-17"/>
        </w:rPr>
        <w:t> </w:t>
      </w:r>
      <w:r>
        <w:rPr/>
        <w:t>año</w:t>
      </w:r>
      <w:r>
        <w:rPr>
          <w:spacing w:val="-17"/>
        </w:rPr>
        <w:t> </w:t>
      </w:r>
      <w:r>
        <w:rPr/>
        <w:t>e</w:t>
      </w:r>
      <w:r>
        <w:rPr>
          <w:spacing w:val="-12"/>
        </w:rPr>
        <w:t> </w:t>
      </w:r>
      <w:r>
        <w:rPr/>
        <w:t>inhabilitación</w:t>
      </w:r>
      <w:r>
        <w:rPr>
          <w:spacing w:val="-17"/>
        </w:rPr>
        <w:t> </w:t>
      </w:r>
      <w:r>
        <w:rPr/>
        <w:t>especial</w:t>
      </w:r>
      <w:r>
        <w:rPr>
          <w:spacing w:val="-59"/>
        </w:rPr>
        <w:t> </w:t>
      </w:r>
      <w:r>
        <w:rPr/>
        <w:t>por doble tiempo:</w:t>
      </w:r>
      <w:r>
        <w:rPr>
          <w:spacing w:val="1"/>
        </w:rPr>
        <w:t> </w:t>
      </w:r>
      <w:r>
        <w:rPr/>
        <w:t>3 El funcionario público que ejerciere funciones correspondientes a otro</w:t>
      </w:r>
      <w:r>
        <w:rPr>
          <w:spacing w:val="1"/>
        </w:rPr>
        <w:t> </w:t>
      </w:r>
      <w:r>
        <w:rPr/>
        <w:t>cargo”.</w:t>
      </w:r>
    </w:p>
    <w:p>
      <w:pPr>
        <w:pStyle w:val="Heading1"/>
        <w:spacing w:line="343" w:lineRule="auto" w:before="161"/>
        <w:ind w:left="110" w:right="1116" w:firstLine="710"/>
        <w:jc w:val="both"/>
        <w:rPr>
          <w:u w:val="none"/>
        </w:rPr>
      </w:pPr>
      <w:r>
        <w:rPr>
          <w:u w:val="thick"/>
        </w:rPr>
        <w:t>LOS</w:t>
      </w:r>
      <w:r>
        <w:rPr>
          <w:spacing w:val="1"/>
          <w:u w:val="none"/>
        </w:rPr>
        <w:t> </w:t>
      </w:r>
      <w:r>
        <w:rPr>
          <w:u w:val="thick"/>
        </w:rPr>
        <w:t>PERIÓDICOS</w:t>
      </w:r>
      <w:r>
        <w:rPr>
          <w:spacing w:val="1"/>
          <w:u w:val="none"/>
        </w:rPr>
        <w:t> </w:t>
      </w:r>
      <w:r>
        <w:rPr>
          <w:u w:val="thick"/>
        </w:rPr>
        <w:t>ABANDONOS</w:t>
      </w:r>
      <w:r>
        <w:rPr>
          <w:spacing w:val="1"/>
          <w:u w:val="none"/>
        </w:rPr>
        <w:t> </w:t>
      </w:r>
      <w:r>
        <w:rPr>
          <w:u w:val="thick"/>
        </w:rPr>
        <w:t>DEL</w:t>
      </w:r>
      <w:r>
        <w:rPr>
          <w:spacing w:val="1"/>
          <w:u w:val="none"/>
        </w:rPr>
        <w:t> </w:t>
      </w:r>
      <w:r>
        <w:rPr>
          <w:u w:val="thick"/>
        </w:rPr>
        <w:t>CARGO</w:t>
      </w:r>
      <w:r>
        <w:rPr>
          <w:spacing w:val="1"/>
          <w:u w:val="none"/>
        </w:rPr>
        <w:t> </w:t>
      </w:r>
      <w:r>
        <w:rPr>
          <w:u w:val="thick"/>
        </w:rPr>
        <w:t>PARA</w:t>
      </w:r>
      <w:r>
        <w:rPr>
          <w:spacing w:val="1"/>
          <w:u w:val="none"/>
        </w:rPr>
        <w:t> </w:t>
      </w:r>
      <w:r>
        <w:rPr>
          <w:u w:val="thick"/>
        </w:rPr>
        <w:t>EJERCER</w:t>
      </w:r>
      <w:r>
        <w:rPr>
          <w:spacing w:val="1"/>
          <w:u w:val="none"/>
        </w:rPr>
        <w:t> </w:t>
      </w:r>
      <w:r>
        <w:rPr>
          <w:u w:val="thick"/>
        </w:rPr>
        <w:t>FUNCIONES</w:t>
      </w:r>
      <w:r>
        <w:rPr>
          <w:spacing w:val="1"/>
          <w:u w:val="none"/>
        </w:rPr>
        <w:t> </w:t>
      </w:r>
      <w:r>
        <w:rPr>
          <w:u w:val="thick"/>
        </w:rPr>
        <w:t>PARTIDARIAS</w:t>
      </w:r>
      <w:r>
        <w:rPr>
          <w:spacing w:val="3"/>
          <w:u w:val="thick"/>
        </w:rPr>
        <w:t> </w:t>
      </w:r>
      <w:r>
        <w:rPr>
          <w:u w:val="thick"/>
        </w:rPr>
        <w:t>Y</w:t>
      </w:r>
      <w:r>
        <w:rPr>
          <w:spacing w:val="-2"/>
          <w:u w:val="thick"/>
        </w:rPr>
        <w:t> </w:t>
      </w:r>
      <w:r>
        <w:rPr>
          <w:u w:val="thick"/>
        </w:rPr>
        <w:t>PARA</w:t>
      </w:r>
      <w:r>
        <w:rPr>
          <w:spacing w:val="-4"/>
          <w:u w:val="thick"/>
        </w:rPr>
        <w:t> </w:t>
      </w:r>
      <w:r>
        <w:rPr>
          <w:u w:val="thick"/>
        </w:rPr>
        <w:t>PROMOVER</w:t>
      </w:r>
      <w:r>
        <w:rPr>
          <w:spacing w:val="1"/>
          <w:u w:val="thick"/>
        </w:rPr>
        <w:t> </w:t>
      </w:r>
      <w:r>
        <w:rPr>
          <w:u w:val="thick"/>
        </w:rPr>
        <w:t>SU</w:t>
      </w:r>
      <w:r>
        <w:rPr>
          <w:spacing w:val="-5"/>
          <w:u w:val="thick"/>
        </w:rPr>
        <w:t> </w:t>
      </w:r>
      <w:r>
        <w:rPr>
          <w:u w:val="thick"/>
        </w:rPr>
        <w:t>POSTULACIÓN</w:t>
      </w:r>
      <w:r>
        <w:rPr>
          <w:spacing w:val="1"/>
          <w:u w:val="thick"/>
        </w:rPr>
        <w:t> </w:t>
      </w:r>
      <w:r>
        <w:rPr>
          <w:u w:val="thick"/>
        </w:rPr>
        <w:t>A</w:t>
      </w:r>
      <w:r>
        <w:rPr>
          <w:spacing w:val="-10"/>
          <w:u w:val="thick"/>
        </w:rPr>
        <w:t> </w:t>
      </w:r>
      <w:r>
        <w:rPr>
          <w:u w:val="thick"/>
        </w:rPr>
        <w:t>PRESIDENTE</w:t>
      </w:r>
    </w:p>
    <w:p>
      <w:pPr>
        <w:pStyle w:val="BodyText"/>
        <w:spacing w:line="340" w:lineRule="auto" w:before="156"/>
        <w:ind w:left="110" w:right="1050" w:firstLine="710"/>
        <w:jc w:val="left"/>
      </w:pPr>
      <w:r>
        <w:rPr/>
        <w:t>Como vimos, el artículo 131 le impide al Gobernador</w:t>
      </w:r>
      <w:r>
        <w:rPr>
          <w:spacing w:val="1"/>
        </w:rPr>
        <w:t> </w:t>
      </w:r>
      <w:r>
        <w:rPr/>
        <w:t>ejercer paralelamente cualquier tipo</w:t>
      </w:r>
      <w:r>
        <w:rPr>
          <w:spacing w:val="-59"/>
        </w:rPr>
        <w:t> </w:t>
      </w:r>
      <w:r>
        <w:rPr/>
        <w:t>de</w:t>
      </w:r>
      <w:r>
        <w:rPr>
          <w:spacing w:val="-3"/>
        </w:rPr>
        <w:t> </w:t>
      </w:r>
      <w:r>
        <w:rPr/>
        <w:t>función</w:t>
      </w:r>
      <w:r>
        <w:rPr>
          <w:spacing w:val="4"/>
        </w:rPr>
        <w:t> </w:t>
      </w:r>
      <w:r>
        <w:rPr>
          <w:rFonts w:ascii="Arial" w:hAnsi="Arial"/>
          <w:b/>
          <w:u w:val="thick"/>
        </w:rPr>
        <w:t>PÚBLICA</w:t>
      </w:r>
      <w:r>
        <w:rPr>
          <w:rFonts w:ascii="Arial" w:hAnsi="Arial"/>
          <w:b/>
          <w:spacing w:val="-4"/>
        </w:rPr>
        <w:t> </w:t>
      </w:r>
      <w:r>
        <w:rPr/>
        <w:t>o</w:t>
      </w:r>
      <w:r>
        <w:rPr>
          <w:spacing w:val="3"/>
        </w:rPr>
        <w:t> </w:t>
      </w:r>
      <w:r>
        <w:rPr>
          <w:rFonts w:ascii="Arial" w:hAnsi="Arial"/>
          <w:b/>
          <w:u w:val="thick"/>
        </w:rPr>
        <w:t>PRIVADA</w:t>
      </w:r>
      <w:r>
        <w:rPr/>
        <w:t>.</w:t>
      </w:r>
    </w:p>
    <w:p>
      <w:pPr>
        <w:pStyle w:val="BodyText"/>
        <w:spacing w:line="340" w:lineRule="auto" w:before="164"/>
        <w:ind w:left="110" w:right="1050" w:firstLine="710"/>
        <w:jc w:val="left"/>
      </w:pPr>
      <w:r>
        <w:rPr/>
        <w:t>Y así</w:t>
      </w:r>
      <w:r>
        <w:rPr>
          <w:spacing w:val="1"/>
        </w:rPr>
        <w:t> </w:t>
      </w:r>
      <w:r>
        <w:rPr/>
        <w:t>como no existe licencia posible para desempeñar tales tipos de funciones, tampoco</w:t>
      </w:r>
      <w:r>
        <w:rPr>
          <w:spacing w:val="-59"/>
        </w:rPr>
        <w:t> </w:t>
      </w:r>
      <w:r>
        <w:rPr/>
        <w:t>la</w:t>
      </w:r>
      <w:r>
        <w:rPr>
          <w:spacing w:val="42"/>
        </w:rPr>
        <w:t> </w:t>
      </w:r>
      <w:r>
        <w:rPr/>
        <w:t>hay</w:t>
      </w:r>
      <w:r>
        <w:rPr>
          <w:spacing w:val="37"/>
        </w:rPr>
        <w:t> </w:t>
      </w:r>
      <w:r>
        <w:rPr/>
        <w:t>para</w:t>
      </w:r>
      <w:r>
        <w:rPr>
          <w:spacing w:val="43"/>
        </w:rPr>
        <w:t> </w:t>
      </w:r>
      <w:r>
        <w:rPr/>
        <w:t>el</w:t>
      </w:r>
      <w:r>
        <w:rPr>
          <w:spacing w:val="36"/>
        </w:rPr>
        <w:t> </w:t>
      </w:r>
      <w:r>
        <w:rPr/>
        <w:t>desempeño</w:t>
      </w:r>
      <w:r>
        <w:rPr>
          <w:spacing w:val="43"/>
        </w:rPr>
        <w:t> </w:t>
      </w:r>
      <w:r>
        <w:rPr/>
        <w:t>de</w:t>
      </w:r>
      <w:r>
        <w:rPr>
          <w:spacing w:val="43"/>
        </w:rPr>
        <w:t> </w:t>
      </w:r>
      <w:r>
        <w:rPr/>
        <w:t>cargos</w:t>
      </w:r>
      <w:r>
        <w:rPr>
          <w:spacing w:val="37"/>
        </w:rPr>
        <w:t> </w:t>
      </w:r>
      <w:r>
        <w:rPr/>
        <w:t>partidarios</w:t>
      </w:r>
      <w:r>
        <w:rPr>
          <w:spacing w:val="42"/>
        </w:rPr>
        <w:t> </w:t>
      </w:r>
      <w:r>
        <w:rPr/>
        <w:t>ni</w:t>
      </w:r>
      <w:r>
        <w:rPr>
          <w:spacing w:val="40"/>
        </w:rPr>
        <w:t> </w:t>
      </w:r>
      <w:r>
        <w:rPr/>
        <w:t>para</w:t>
      </w:r>
      <w:r>
        <w:rPr>
          <w:spacing w:val="42"/>
        </w:rPr>
        <w:t> </w:t>
      </w:r>
      <w:r>
        <w:rPr/>
        <w:t>dedicarse</w:t>
      </w:r>
      <w:r>
        <w:rPr>
          <w:spacing w:val="39"/>
        </w:rPr>
        <w:t> </w:t>
      </w:r>
      <w:r>
        <w:rPr/>
        <w:t>a</w:t>
      </w:r>
      <w:r>
        <w:rPr>
          <w:spacing w:val="43"/>
        </w:rPr>
        <w:t> </w:t>
      </w:r>
      <w:r>
        <w:rPr/>
        <w:t>la</w:t>
      </w:r>
      <w:r>
        <w:rPr>
          <w:spacing w:val="59"/>
        </w:rPr>
        <w:t> </w:t>
      </w:r>
      <w:r>
        <w:rPr/>
        <w:t>actividad</w:t>
      </w:r>
      <w:r>
        <w:rPr>
          <w:spacing w:val="39"/>
        </w:rPr>
        <w:t> </w:t>
      </w:r>
      <w:r>
        <w:rPr/>
        <w:t>privada</w:t>
      </w:r>
      <w:r>
        <w:rPr>
          <w:spacing w:val="42"/>
        </w:rPr>
        <w:t> </w:t>
      </w:r>
      <w:r>
        <w:rPr/>
        <w:t>de</w:t>
      </w:r>
    </w:p>
    <w:p>
      <w:pPr>
        <w:spacing w:after="0" w:line="340" w:lineRule="auto"/>
        <w:jc w:val="left"/>
        <w:sectPr>
          <w:pgSz w:w="11910" w:h="16840"/>
          <w:pgMar w:top="1400" w:bottom="280" w:left="600" w:right="580"/>
        </w:sectPr>
      </w:pPr>
    </w:p>
    <w:p>
      <w:pPr>
        <w:pStyle w:val="BodyText"/>
        <w:spacing w:line="340" w:lineRule="auto" w:before="79"/>
        <w:ind w:left="1099" w:right="129"/>
      </w:pPr>
      <w:r>
        <w:rPr/>
        <w:t>AUTOPROMOCIÓN</w:t>
      </w:r>
      <w:r>
        <w:rPr>
          <w:spacing w:val="-13"/>
        </w:rPr>
        <w:t> </w:t>
      </w:r>
      <w:r>
        <w:rPr/>
        <w:t>como</w:t>
      </w:r>
      <w:r>
        <w:rPr>
          <w:spacing w:val="-9"/>
        </w:rPr>
        <w:t> </w:t>
      </w:r>
      <w:r>
        <w:rPr/>
        <w:t>candidato</w:t>
      </w:r>
      <w:r>
        <w:rPr>
          <w:spacing w:val="-9"/>
        </w:rPr>
        <w:t> </w:t>
      </w:r>
      <w:r>
        <w:rPr/>
        <w:t>a</w:t>
      </w:r>
      <w:r>
        <w:rPr>
          <w:spacing w:val="-10"/>
        </w:rPr>
        <w:t> </w:t>
      </w:r>
      <w:r>
        <w:rPr/>
        <w:t>ocupar</w:t>
      </w:r>
      <w:r>
        <w:rPr>
          <w:spacing w:val="-12"/>
        </w:rPr>
        <w:t> </w:t>
      </w:r>
      <w:r>
        <w:rPr/>
        <w:t>la</w:t>
      </w:r>
      <w:r>
        <w:rPr>
          <w:spacing w:val="-14"/>
        </w:rPr>
        <w:t> </w:t>
      </w:r>
      <w:r>
        <w:rPr/>
        <w:t>Presidencia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la</w:t>
      </w:r>
      <w:r>
        <w:rPr>
          <w:spacing w:val="-9"/>
        </w:rPr>
        <w:t> </w:t>
      </w:r>
      <w:r>
        <w:rPr/>
        <w:t>Nación,</w:t>
      </w:r>
      <w:r>
        <w:rPr>
          <w:spacing w:val="40"/>
        </w:rPr>
        <w:t> </w:t>
      </w:r>
      <w:r>
        <w:rPr/>
        <w:t>ni</w:t>
      </w:r>
      <w:r>
        <w:rPr>
          <w:spacing w:val="-12"/>
        </w:rPr>
        <w:t> </w:t>
      </w:r>
      <w:r>
        <w:rPr/>
        <w:t>para</w:t>
      </w:r>
      <w:r>
        <w:rPr>
          <w:spacing w:val="-9"/>
        </w:rPr>
        <w:t> </w:t>
      </w:r>
      <w:r>
        <w:rPr/>
        <w:t>llevar</w:t>
      </w:r>
      <w:r>
        <w:rPr>
          <w:spacing w:val="-13"/>
        </w:rPr>
        <w:t> </w:t>
      </w:r>
      <w:r>
        <w:rPr/>
        <w:t>adelante</w:t>
      </w:r>
      <w:r>
        <w:rPr>
          <w:spacing w:val="-58"/>
        </w:rPr>
        <w:t> </w:t>
      </w:r>
      <w:r>
        <w:rPr/>
        <w:t>una futura campaña política en tanto se tratan todas estas de</w:t>
      </w:r>
      <w:r>
        <w:rPr>
          <w:spacing w:val="1"/>
        </w:rPr>
        <w:t> </w:t>
      </w:r>
      <w:r>
        <w:rPr/>
        <w:t>tareas que Morales las desarrolla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su solo</w:t>
      </w:r>
      <w:r>
        <w:rPr>
          <w:spacing w:val="-4"/>
        </w:rPr>
        <w:t> </w:t>
      </w:r>
      <w:r>
        <w:rPr/>
        <w:t>interés</w:t>
      </w:r>
      <w:r>
        <w:rPr>
          <w:spacing w:val="-6"/>
        </w:rPr>
        <w:t> </w:t>
      </w:r>
      <w:r>
        <w:rPr/>
        <w:t>personal</w:t>
      </w:r>
      <w:r>
        <w:rPr>
          <w:spacing w:val="-2"/>
        </w:rPr>
        <w:t> </w:t>
      </w:r>
      <w:r>
        <w:rPr/>
        <w:t>y</w:t>
      </w:r>
      <w:r>
        <w:rPr>
          <w:spacing w:val="-6"/>
        </w:rPr>
        <w:t> </w:t>
      </w:r>
      <w:r>
        <w:rPr/>
        <w:t>no</w:t>
      </w:r>
      <w:r>
        <w:rPr>
          <w:spacing w:val="-4"/>
        </w:rPr>
        <w:t> </w:t>
      </w:r>
      <w:r>
        <w:rPr/>
        <w:t>guardan la</w:t>
      </w:r>
      <w:r>
        <w:rPr>
          <w:spacing w:val="-4"/>
        </w:rPr>
        <w:t> </w:t>
      </w:r>
      <w:r>
        <w:rPr/>
        <w:t>más</w:t>
      </w:r>
      <w:r>
        <w:rPr>
          <w:spacing w:val="-6"/>
        </w:rPr>
        <w:t> </w:t>
      </w:r>
      <w:r>
        <w:rPr/>
        <w:t>mínima relación con</w:t>
      </w:r>
      <w:r>
        <w:rPr>
          <w:spacing w:val="-1"/>
        </w:rPr>
        <w:t> </w:t>
      </w:r>
      <w:r>
        <w:rPr/>
        <w:t>las</w:t>
      </w:r>
      <w:r>
        <w:rPr>
          <w:spacing w:val="-6"/>
        </w:rPr>
        <w:t> </w:t>
      </w:r>
      <w:r>
        <w:rPr/>
        <w:t>funciones</w:t>
      </w:r>
      <w:r>
        <w:rPr>
          <w:spacing w:val="-6"/>
        </w:rPr>
        <w:t> </w:t>
      </w:r>
      <w:r>
        <w:rPr/>
        <w:t>que</w:t>
      </w:r>
      <w:r>
        <w:rPr>
          <w:spacing w:val="-4"/>
        </w:rPr>
        <w:t> </w:t>
      </w:r>
      <w:r>
        <w:rPr/>
        <w:t>el</w:t>
      </w:r>
      <w:r>
        <w:rPr>
          <w:spacing w:val="-2"/>
        </w:rPr>
        <w:t> </w:t>
      </w:r>
      <w:r>
        <w:rPr/>
        <w:t>artículo</w:t>
      </w:r>
      <w:r>
        <w:rPr>
          <w:spacing w:val="-58"/>
        </w:rPr>
        <w:t> </w:t>
      </w:r>
      <w:r>
        <w:rPr/>
        <w:t>137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de</w:t>
      </w:r>
      <w:r>
        <w:rPr>
          <w:spacing w:val="2"/>
        </w:rPr>
        <w:t> </w:t>
      </w:r>
      <w:r>
        <w:rPr/>
        <w:t>Jujuy le</w:t>
      </w:r>
      <w:r>
        <w:rPr>
          <w:spacing w:val="1"/>
        </w:rPr>
        <w:t> </w:t>
      </w:r>
      <w:r>
        <w:rPr/>
        <w:t>asigna</w:t>
      </w:r>
      <w:r>
        <w:rPr>
          <w:spacing w:val="2"/>
        </w:rPr>
        <w:t> </w:t>
      </w:r>
      <w:r>
        <w:rPr/>
        <w:t>como</w:t>
      </w:r>
      <w:r>
        <w:rPr>
          <w:spacing w:val="-3"/>
        </w:rPr>
        <w:t> </w:t>
      </w:r>
      <w:r>
        <w:rPr/>
        <w:t>Gobernador.</w:t>
      </w:r>
      <w:r>
        <w:rPr>
          <w:spacing w:val="-3"/>
        </w:rPr>
        <w:t> </w:t>
      </w:r>
      <w:r>
        <w:rPr/>
        <w:t>.</w:t>
      </w:r>
    </w:p>
    <w:p>
      <w:pPr>
        <w:pStyle w:val="BodyText"/>
        <w:spacing w:line="340" w:lineRule="auto" w:before="167"/>
        <w:ind w:left="1099" w:right="121" w:firstLine="710"/>
      </w:pPr>
      <w:r>
        <w:rPr/>
        <w:t>Sin embargo,</w:t>
      </w:r>
      <w:r>
        <w:rPr>
          <w:spacing w:val="1"/>
        </w:rPr>
        <w:t> </w:t>
      </w:r>
      <w:r>
        <w:rPr/>
        <w:t>es de público y notorio conocimiento, que el Gobernador Morales cumple</w:t>
      </w:r>
      <w:r>
        <w:rPr>
          <w:spacing w:val="1"/>
        </w:rPr>
        <w:t> </w:t>
      </w:r>
      <w:r>
        <w:rPr/>
        <w:t>funciones como Presidente del Partido Radical desde Diciembre de 2.021 y que los compromisos</w:t>
      </w:r>
      <w:r>
        <w:rPr>
          <w:spacing w:val="-59"/>
        </w:rPr>
        <w:t> </w:t>
      </w:r>
      <w:r>
        <w:rPr/>
        <w:t>de dicho cargo le imponen largas y permanentes estadías en la Ciudad Autónoma de Buenos</w:t>
      </w:r>
      <w:r>
        <w:rPr>
          <w:spacing w:val="1"/>
        </w:rPr>
        <w:t> </w:t>
      </w:r>
      <w:r>
        <w:rPr/>
        <w:t>Aires,</w:t>
      </w:r>
      <w:r>
        <w:rPr>
          <w:spacing w:val="-6"/>
        </w:rPr>
        <w:t> </w:t>
      </w:r>
      <w:r>
        <w:rPr/>
        <w:t>a</w:t>
      </w:r>
      <w:r>
        <w:rPr>
          <w:spacing w:val="-4"/>
        </w:rPr>
        <w:t> </w:t>
      </w:r>
      <w:r>
        <w:rPr/>
        <w:t>las</w:t>
      </w:r>
      <w:r>
        <w:rPr>
          <w:spacing w:val="-7"/>
        </w:rPr>
        <w:t> </w:t>
      </w:r>
      <w:r>
        <w:rPr/>
        <w:t>que</w:t>
      </w:r>
      <w:r>
        <w:rPr>
          <w:spacing w:val="-4"/>
        </w:rPr>
        <w:t> </w:t>
      </w:r>
      <w:r>
        <w:rPr/>
        <w:t>concurre</w:t>
      </w:r>
      <w:r>
        <w:rPr>
          <w:spacing w:val="-5"/>
        </w:rPr>
        <w:t> </w:t>
      </w:r>
      <w:r>
        <w:rPr/>
        <w:t>HACIENDO</w:t>
      </w:r>
      <w:r>
        <w:rPr>
          <w:spacing w:val="-5"/>
        </w:rPr>
        <w:t> </w:t>
      </w:r>
      <w:r>
        <w:rPr/>
        <w:t>USO</w:t>
      </w:r>
      <w:r>
        <w:rPr>
          <w:spacing w:val="-6"/>
        </w:rPr>
        <w:t> </w:t>
      </w:r>
      <w:r>
        <w:rPr/>
        <w:t>DEL</w:t>
      </w:r>
      <w:r>
        <w:rPr>
          <w:spacing w:val="-9"/>
        </w:rPr>
        <w:t> </w:t>
      </w:r>
      <w:r>
        <w:rPr/>
        <w:t>AVIÓN</w:t>
      </w:r>
      <w:r>
        <w:rPr>
          <w:spacing w:val="-8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10"/>
        </w:rPr>
        <w:t> </w:t>
      </w:r>
      <w:r>
        <w:rPr/>
        <w:t>PROVINCIA,</w:t>
      </w:r>
      <w:r>
        <w:rPr>
          <w:spacing w:val="-6"/>
        </w:rPr>
        <w:t> </w:t>
      </w:r>
      <w:r>
        <w:rPr/>
        <w:t>asistido</w:t>
      </w:r>
      <w:r>
        <w:rPr>
          <w:spacing w:val="-9"/>
        </w:rPr>
        <w:t> </w:t>
      </w:r>
      <w:r>
        <w:rPr/>
        <w:t>por</w:t>
      </w:r>
      <w:r>
        <w:rPr>
          <w:spacing w:val="-12"/>
        </w:rPr>
        <w:t> </w:t>
      </w:r>
      <w:r>
        <w:rPr/>
        <w:t>personal</w:t>
      </w:r>
      <w:r>
        <w:rPr>
          <w:spacing w:val="-59"/>
        </w:rPr>
        <w:t> </w:t>
      </w:r>
      <w:r>
        <w:rPr/>
        <w:t>dependiente</w:t>
      </w:r>
      <w:r>
        <w:rPr>
          <w:spacing w:val="-9"/>
        </w:rPr>
        <w:t> </w:t>
      </w:r>
      <w:r>
        <w:rPr/>
        <w:t>del</w:t>
      </w:r>
      <w:r>
        <w:rPr>
          <w:spacing w:val="-12"/>
        </w:rPr>
        <w:t> </w:t>
      </w:r>
      <w:r>
        <w:rPr/>
        <w:t>Estado</w:t>
      </w:r>
      <w:r>
        <w:rPr>
          <w:spacing w:val="-8"/>
        </w:rPr>
        <w:t> </w:t>
      </w:r>
      <w:r>
        <w:rPr/>
        <w:t>Provincial,</w:t>
      </w:r>
      <w:r>
        <w:rPr>
          <w:spacing w:val="-10"/>
        </w:rPr>
        <w:t> </w:t>
      </w:r>
      <w:r>
        <w:rPr/>
        <w:t>e</w:t>
      </w:r>
      <w:r>
        <w:rPr>
          <w:spacing w:val="-3"/>
        </w:rPr>
        <w:t> </w:t>
      </w:r>
      <w:r>
        <w:rPr/>
        <w:t>imputando</w:t>
      </w:r>
      <w:r>
        <w:rPr>
          <w:spacing w:val="-9"/>
        </w:rPr>
        <w:t> </w:t>
      </w:r>
      <w:r>
        <w:rPr/>
        <w:t>los</w:t>
      </w:r>
      <w:r>
        <w:rPr>
          <w:spacing w:val="-5"/>
        </w:rPr>
        <w:t> </w:t>
      </w:r>
      <w:r>
        <w:rPr/>
        <w:t>gastos</w:t>
      </w:r>
      <w:r>
        <w:rPr>
          <w:spacing w:val="-11"/>
        </w:rPr>
        <w:t> </w:t>
      </w:r>
      <w:r>
        <w:rPr/>
        <w:t>de</w:t>
      </w:r>
      <w:r>
        <w:rPr>
          <w:spacing w:val="-8"/>
        </w:rPr>
        <w:t> </w:t>
      </w:r>
      <w:r>
        <w:rPr/>
        <w:t>estadía</w:t>
      </w:r>
      <w:r>
        <w:rPr>
          <w:spacing w:val="-9"/>
        </w:rPr>
        <w:t> </w:t>
      </w:r>
      <w:r>
        <w:rPr/>
        <w:t>al</w:t>
      </w:r>
      <w:r>
        <w:rPr>
          <w:spacing w:val="-12"/>
        </w:rPr>
        <w:t> </w:t>
      </w:r>
      <w:r>
        <w:rPr/>
        <w:t>erario</w:t>
      </w:r>
      <w:r>
        <w:rPr>
          <w:spacing w:val="-8"/>
        </w:rPr>
        <w:t> </w:t>
      </w:r>
      <w:r>
        <w:rPr/>
        <w:t>jujeño,</w:t>
      </w:r>
      <w:r>
        <w:rPr>
          <w:spacing w:val="-10"/>
        </w:rPr>
        <w:t> </w:t>
      </w:r>
      <w:r>
        <w:rPr/>
        <w:t>a</w:t>
      </w:r>
      <w:r>
        <w:rPr>
          <w:spacing w:val="-3"/>
        </w:rPr>
        <w:t> </w:t>
      </w:r>
      <w:r>
        <w:rPr/>
        <w:t>la</w:t>
      </w:r>
      <w:r>
        <w:rPr>
          <w:spacing w:val="-9"/>
        </w:rPr>
        <w:t> </w:t>
      </w:r>
      <w:r>
        <w:rPr/>
        <w:t>par</w:t>
      </w:r>
      <w:r>
        <w:rPr>
          <w:spacing w:val="-11"/>
        </w:rPr>
        <w:t> </w:t>
      </w:r>
      <w:r>
        <w:rPr/>
        <w:t>que</w:t>
      </w:r>
      <w:r>
        <w:rPr>
          <w:spacing w:val="-59"/>
        </w:rPr>
        <w:t> </w:t>
      </w:r>
      <w:r>
        <w:rPr/>
        <w:t>continúa</w:t>
      </w:r>
      <w:r>
        <w:rPr>
          <w:spacing w:val="1"/>
        </w:rPr>
        <w:t> </w:t>
      </w:r>
      <w:r>
        <w:rPr/>
        <w:t>devengado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remuneración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Gobernador sin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condigna</w:t>
      </w:r>
      <w:r>
        <w:rPr>
          <w:spacing w:val="1"/>
        </w:rPr>
        <w:t> </w:t>
      </w:r>
      <w:r>
        <w:rPr/>
        <w:t>prestación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servicios que lo habilita a percibirla.</w:t>
      </w:r>
      <w:r>
        <w:rPr>
          <w:spacing w:val="62"/>
        </w:rPr>
        <w:t> </w:t>
      </w:r>
      <w:r>
        <w:rPr/>
        <w:t>Y aprovechando su doble condición de Presidente de la</w:t>
      </w:r>
      <w:r>
        <w:rPr>
          <w:spacing w:val="1"/>
        </w:rPr>
        <w:t> </w:t>
      </w:r>
      <w:r>
        <w:rPr/>
        <w:t>UCR y Gobernador de Jujuy, también se promociona desde Buenos Aires como candidato a la</w:t>
      </w:r>
      <w:r>
        <w:rPr>
          <w:spacing w:val="1"/>
        </w:rPr>
        <w:t> </w:t>
      </w:r>
      <w:r>
        <w:rPr/>
        <w:t>Presidencia de la Nación efectuando ingentes gastos de publicidad en medios de comunicación</w:t>
      </w:r>
      <w:r>
        <w:rPr>
          <w:spacing w:val="1"/>
        </w:rPr>
        <w:t> </w:t>
      </w:r>
      <w:r>
        <w:rPr/>
        <w:t>de alcance nacional para dar a conocer a todo el País los supuestos logros que obtuvo desde la</w:t>
      </w:r>
      <w:r>
        <w:rPr>
          <w:spacing w:val="1"/>
        </w:rPr>
        <w:t> </w:t>
      </w:r>
      <w:r>
        <w:rPr/>
        <w:t>Gobernación de</w:t>
      </w:r>
      <w:r>
        <w:rPr>
          <w:spacing w:val="1"/>
        </w:rPr>
        <w:t> </w:t>
      </w:r>
      <w:r>
        <w:rPr/>
        <w:t>Jujuy,</w:t>
      </w:r>
      <w:r>
        <w:rPr>
          <w:spacing w:val="58"/>
        </w:rPr>
        <w:t> </w:t>
      </w:r>
      <w:r>
        <w:rPr/>
        <w:t>los</w:t>
      </w:r>
      <w:r>
        <w:rPr>
          <w:spacing w:val="-5"/>
        </w:rPr>
        <w:t> </w:t>
      </w:r>
      <w:r>
        <w:rPr/>
        <w:t>cuales</w:t>
      </w:r>
      <w:r>
        <w:rPr>
          <w:spacing w:val="-5"/>
        </w:rPr>
        <w:t> </w:t>
      </w:r>
      <w:r>
        <w:rPr/>
        <w:t>también</w:t>
      </w:r>
      <w:r>
        <w:rPr>
          <w:spacing w:val="-8"/>
        </w:rPr>
        <w:t> </w:t>
      </w:r>
      <w:r>
        <w:rPr/>
        <w:t>financia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recursos</w:t>
      </w:r>
      <w:r>
        <w:rPr>
          <w:spacing w:val="-5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-3"/>
        </w:rPr>
        <w:t> </w:t>
      </w:r>
      <w:r>
        <w:rPr/>
        <w:t>Provincial.</w:t>
      </w:r>
    </w:p>
    <w:p>
      <w:pPr>
        <w:pStyle w:val="BodyText"/>
        <w:spacing w:line="340" w:lineRule="auto" w:before="168"/>
        <w:ind w:left="1099" w:right="133" w:firstLine="710"/>
      </w:pPr>
      <w:r>
        <w:rPr/>
        <w:t>Tales conductas encuadran, como mínimo,</w:t>
      </w:r>
      <w:r>
        <w:rPr>
          <w:spacing w:val="1"/>
        </w:rPr>
        <w:t> </w:t>
      </w:r>
      <w:r>
        <w:rPr/>
        <w:t>en los delitos de abuso de autoridad (art.248)</w:t>
      </w:r>
      <w:r>
        <w:rPr>
          <w:spacing w:val="-59"/>
        </w:rPr>
        <w:t> </w:t>
      </w:r>
      <w:r>
        <w:rPr/>
        <w:t>y malversación</w:t>
      </w:r>
      <w:r>
        <w:rPr>
          <w:spacing w:val="-2"/>
        </w:rPr>
        <w:t> </w:t>
      </w:r>
      <w:r>
        <w:rPr/>
        <w:t>de</w:t>
      </w:r>
      <w:r>
        <w:rPr>
          <w:spacing w:val="2"/>
        </w:rPr>
        <w:t> </w:t>
      </w:r>
      <w:r>
        <w:rPr/>
        <w:t>caudales públicos</w:t>
      </w:r>
      <w:r>
        <w:rPr>
          <w:spacing w:val="1"/>
        </w:rPr>
        <w:t> </w:t>
      </w:r>
      <w:r>
        <w:rPr/>
        <w:t>(art.260).</w:t>
      </w:r>
    </w:p>
    <w:p>
      <w:pPr>
        <w:spacing w:line="261" w:lineRule="auto" w:before="74"/>
        <w:ind w:left="1810" w:right="128" w:firstLine="706"/>
        <w:jc w:val="both"/>
        <w:rPr>
          <w:rFonts w:ascii="Arial" w:hAnsi="Arial"/>
          <w:b/>
          <w:i/>
          <w:sz w:val="22"/>
        </w:rPr>
      </w:pPr>
      <w:r>
        <w:rPr>
          <w:rFonts w:ascii="Arial" w:hAnsi="Arial"/>
          <w:i/>
          <w:spacing w:val="-1"/>
          <w:sz w:val="22"/>
        </w:rPr>
        <w:t>ARTICULO</w:t>
      </w:r>
      <w:r>
        <w:rPr>
          <w:rFonts w:ascii="Arial" w:hAnsi="Arial"/>
          <w:i/>
          <w:spacing w:val="-10"/>
          <w:sz w:val="22"/>
        </w:rPr>
        <w:t> </w:t>
      </w:r>
      <w:r>
        <w:rPr>
          <w:rFonts w:ascii="Arial" w:hAnsi="Arial"/>
          <w:i/>
          <w:sz w:val="22"/>
        </w:rPr>
        <w:t>260.</w:t>
      </w:r>
      <w:r>
        <w:rPr>
          <w:rFonts w:ascii="Arial" w:hAnsi="Arial"/>
          <w:i/>
          <w:spacing w:val="2"/>
          <w:sz w:val="22"/>
        </w:rPr>
        <w:t> </w:t>
      </w:r>
      <w:r>
        <w:rPr>
          <w:rFonts w:ascii="Arial" w:hAnsi="Arial"/>
          <w:i/>
          <w:sz w:val="22"/>
        </w:rPr>
        <w:t>-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z w:val="22"/>
        </w:rPr>
        <w:t>Será</w:t>
      </w:r>
      <w:r>
        <w:rPr>
          <w:rFonts w:ascii="Arial" w:hAnsi="Arial"/>
          <w:i/>
          <w:spacing w:val="-3"/>
          <w:sz w:val="22"/>
        </w:rPr>
        <w:t> </w:t>
      </w:r>
      <w:r>
        <w:rPr>
          <w:rFonts w:ascii="Arial" w:hAnsi="Arial"/>
          <w:i/>
          <w:sz w:val="22"/>
        </w:rPr>
        <w:t>reprimido</w:t>
      </w:r>
      <w:r>
        <w:rPr>
          <w:rFonts w:ascii="Arial" w:hAnsi="Arial"/>
          <w:i/>
          <w:spacing w:val="-9"/>
          <w:sz w:val="22"/>
        </w:rPr>
        <w:t> </w:t>
      </w:r>
      <w:r>
        <w:rPr>
          <w:rFonts w:ascii="Arial" w:hAnsi="Arial"/>
          <w:i/>
          <w:sz w:val="22"/>
        </w:rPr>
        <w:t>con</w:t>
      </w:r>
      <w:r>
        <w:rPr>
          <w:rFonts w:ascii="Arial" w:hAnsi="Arial"/>
          <w:i/>
          <w:spacing w:val="-8"/>
          <w:sz w:val="22"/>
        </w:rPr>
        <w:t> </w:t>
      </w:r>
      <w:r>
        <w:rPr>
          <w:rFonts w:ascii="Arial" w:hAnsi="Arial"/>
          <w:i/>
          <w:sz w:val="22"/>
        </w:rPr>
        <w:t>inhabilitación</w:t>
      </w:r>
      <w:r>
        <w:rPr>
          <w:rFonts w:ascii="Arial" w:hAnsi="Arial"/>
          <w:i/>
          <w:spacing w:val="-8"/>
          <w:sz w:val="22"/>
        </w:rPr>
        <w:t> </w:t>
      </w:r>
      <w:r>
        <w:rPr>
          <w:rFonts w:ascii="Arial" w:hAnsi="Arial"/>
          <w:i/>
          <w:sz w:val="22"/>
        </w:rPr>
        <w:t>especial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-8"/>
          <w:sz w:val="22"/>
        </w:rPr>
        <w:t> </w:t>
      </w:r>
      <w:r>
        <w:rPr>
          <w:rFonts w:ascii="Arial" w:hAnsi="Arial"/>
          <w:i/>
          <w:sz w:val="22"/>
        </w:rPr>
        <w:t>un</w:t>
      </w:r>
      <w:r>
        <w:rPr>
          <w:rFonts w:ascii="Arial" w:hAnsi="Arial"/>
          <w:i/>
          <w:spacing w:val="-8"/>
          <w:sz w:val="22"/>
        </w:rPr>
        <w:t> </w:t>
      </w:r>
      <w:r>
        <w:rPr>
          <w:rFonts w:ascii="Arial" w:hAnsi="Arial"/>
          <w:i/>
          <w:sz w:val="22"/>
        </w:rPr>
        <w:t>mes</w:t>
      </w:r>
      <w:r>
        <w:rPr>
          <w:rFonts w:ascii="Arial" w:hAnsi="Arial"/>
          <w:i/>
          <w:spacing w:val="-15"/>
          <w:sz w:val="22"/>
        </w:rPr>
        <w:t> </w:t>
      </w:r>
      <w:r>
        <w:rPr>
          <w:rFonts w:ascii="Arial" w:hAnsi="Arial"/>
          <w:i/>
          <w:sz w:val="22"/>
        </w:rPr>
        <w:t>a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tres</w:t>
      </w:r>
      <w:r>
        <w:rPr>
          <w:rFonts w:ascii="Arial" w:hAnsi="Arial"/>
          <w:i/>
          <w:spacing w:val="-10"/>
          <w:sz w:val="22"/>
        </w:rPr>
        <w:t> </w:t>
      </w:r>
      <w:r>
        <w:rPr>
          <w:rFonts w:ascii="Arial" w:hAnsi="Arial"/>
          <w:i/>
          <w:sz w:val="22"/>
        </w:rPr>
        <w:t>años,</w:t>
      </w:r>
      <w:r>
        <w:rPr>
          <w:rFonts w:ascii="Arial" w:hAnsi="Arial"/>
          <w:i/>
          <w:spacing w:val="-59"/>
          <w:sz w:val="22"/>
        </w:rPr>
        <w:t> </w:t>
      </w:r>
      <w:r>
        <w:rPr>
          <w:rFonts w:ascii="Arial" w:hAnsi="Arial"/>
          <w:i/>
          <w:sz w:val="22"/>
        </w:rPr>
        <w:t>el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funcionario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público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que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b/>
          <w:i/>
          <w:sz w:val="22"/>
        </w:rPr>
        <w:t>diere</w:t>
      </w:r>
      <w:r>
        <w:rPr>
          <w:rFonts w:ascii="Arial" w:hAnsi="Arial"/>
          <w:b/>
          <w:i/>
          <w:spacing w:val="1"/>
          <w:sz w:val="22"/>
        </w:rPr>
        <w:t> </w:t>
      </w:r>
      <w:r>
        <w:rPr>
          <w:rFonts w:ascii="Arial" w:hAnsi="Arial"/>
          <w:b/>
          <w:i/>
          <w:sz w:val="22"/>
        </w:rPr>
        <w:t>a</w:t>
      </w:r>
      <w:r>
        <w:rPr>
          <w:rFonts w:ascii="Arial" w:hAnsi="Arial"/>
          <w:b/>
          <w:i/>
          <w:spacing w:val="1"/>
          <w:sz w:val="22"/>
        </w:rPr>
        <w:t> </w:t>
      </w:r>
      <w:r>
        <w:rPr>
          <w:rFonts w:ascii="Arial" w:hAnsi="Arial"/>
          <w:b/>
          <w:i/>
          <w:sz w:val="22"/>
        </w:rPr>
        <w:t>los</w:t>
      </w:r>
      <w:r>
        <w:rPr>
          <w:rFonts w:ascii="Arial" w:hAnsi="Arial"/>
          <w:b/>
          <w:i/>
          <w:spacing w:val="1"/>
          <w:sz w:val="22"/>
        </w:rPr>
        <w:t> </w:t>
      </w:r>
      <w:r>
        <w:rPr>
          <w:rFonts w:ascii="Arial" w:hAnsi="Arial"/>
          <w:b/>
          <w:i/>
          <w:sz w:val="22"/>
        </w:rPr>
        <w:t>caudales</w:t>
      </w:r>
      <w:r>
        <w:rPr>
          <w:rFonts w:ascii="Arial" w:hAnsi="Arial"/>
          <w:b/>
          <w:i/>
          <w:spacing w:val="1"/>
          <w:sz w:val="22"/>
        </w:rPr>
        <w:t> </w:t>
      </w:r>
      <w:r>
        <w:rPr>
          <w:rFonts w:ascii="Arial" w:hAnsi="Arial"/>
          <w:b/>
          <w:i/>
          <w:sz w:val="22"/>
        </w:rPr>
        <w:t>o</w:t>
      </w:r>
      <w:r>
        <w:rPr>
          <w:rFonts w:ascii="Arial" w:hAnsi="Arial"/>
          <w:b/>
          <w:i/>
          <w:spacing w:val="1"/>
          <w:sz w:val="22"/>
        </w:rPr>
        <w:t> </w:t>
      </w:r>
      <w:r>
        <w:rPr>
          <w:rFonts w:ascii="Arial" w:hAnsi="Arial"/>
          <w:b/>
          <w:i/>
          <w:sz w:val="22"/>
        </w:rPr>
        <w:t>efectos</w:t>
      </w:r>
      <w:r>
        <w:rPr>
          <w:rFonts w:ascii="Arial" w:hAnsi="Arial"/>
          <w:b/>
          <w:i/>
          <w:spacing w:val="1"/>
          <w:sz w:val="22"/>
        </w:rPr>
        <w:t> </w:t>
      </w:r>
      <w:r>
        <w:rPr>
          <w:rFonts w:ascii="Arial" w:hAnsi="Arial"/>
          <w:b/>
          <w:i/>
          <w:sz w:val="22"/>
        </w:rPr>
        <w:t>que</w:t>
      </w:r>
      <w:r>
        <w:rPr>
          <w:rFonts w:ascii="Arial" w:hAnsi="Arial"/>
          <w:b/>
          <w:i/>
          <w:spacing w:val="1"/>
          <w:sz w:val="22"/>
        </w:rPr>
        <w:t> </w:t>
      </w:r>
      <w:r>
        <w:rPr>
          <w:rFonts w:ascii="Arial" w:hAnsi="Arial"/>
          <w:b/>
          <w:i/>
          <w:sz w:val="22"/>
        </w:rPr>
        <w:t>administrare</w:t>
      </w:r>
      <w:r>
        <w:rPr>
          <w:rFonts w:ascii="Arial" w:hAnsi="Arial"/>
          <w:b/>
          <w:i/>
          <w:spacing w:val="1"/>
          <w:sz w:val="22"/>
        </w:rPr>
        <w:t> </w:t>
      </w:r>
      <w:r>
        <w:rPr>
          <w:rFonts w:ascii="Arial" w:hAnsi="Arial"/>
          <w:b/>
          <w:i/>
          <w:sz w:val="22"/>
        </w:rPr>
        <w:t>una</w:t>
      </w:r>
      <w:r>
        <w:rPr>
          <w:rFonts w:ascii="Arial" w:hAnsi="Arial"/>
          <w:b/>
          <w:i/>
          <w:spacing w:val="1"/>
          <w:sz w:val="22"/>
        </w:rPr>
        <w:t> </w:t>
      </w:r>
      <w:r>
        <w:rPr>
          <w:rFonts w:ascii="Arial" w:hAnsi="Arial"/>
          <w:b/>
          <w:i/>
          <w:sz w:val="22"/>
        </w:rPr>
        <w:t>aplicación</w:t>
      </w:r>
      <w:r>
        <w:rPr>
          <w:rFonts w:ascii="Arial" w:hAnsi="Arial"/>
          <w:b/>
          <w:i/>
          <w:spacing w:val="-1"/>
          <w:sz w:val="22"/>
        </w:rPr>
        <w:t> </w:t>
      </w:r>
      <w:r>
        <w:rPr>
          <w:rFonts w:ascii="Arial" w:hAnsi="Arial"/>
          <w:b/>
          <w:i/>
          <w:sz w:val="22"/>
        </w:rPr>
        <w:t>diferente</w:t>
      </w:r>
      <w:r>
        <w:rPr>
          <w:rFonts w:ascii="Arial" w:hAnsi="Arial"/>
          <w:b/>
          <w:i/>
          <w:spacing w:val="2"/>
          <w:sz w:val="22"/>
        </w:rPr>
        <w:t> </w:t>
      </w:r>
      <w:r>
        <w:rPr>
          <w:rFonts w:ascii="Arial" w:hAnsi="Arial"/>
          <w:b/>
          <w:i/>
          <w:sz w:val="22"/>
        </w:rPr>
        <w:t>de</w:t>
      </w:r>
      <w:r>
        <w:rPr>
          <w:rFonts w:ascii="Arial" w:hAnsi="Arial"/>
          <w:b/>
          <w:i/>
          <w:spacing w:val="-4"/>
          <w:sz w:val="22"/>
        </w:rPr>
        <w:t> </w:t>
      </w:r>
      <w:r>
        <w:rPr>
          <w:rFonts w:ascii="Arial" w:hAnsi="Arial"/>
          <w:b/>
          <w:i/>
          <w:sz w:val="22"/>
        </w:rPr>
        <w:t>aquella</w:t>
      </w:r>
      <w:r>
        <w:rPr>
          <w:rFonts w:ascii="Arial" w:hAnsi="Arial"/>
          <w:b/>
          <w:i/>
          <w:spacing w:val="-2"/>
          <w:sz w:val="22"/>
        </w:rPr>
        <w:t> </w:t>
      </w:r>
      <w:r>
        <w:rPr>
          <w:rFonts w:ascii="Arial" w:hAnsi="Arial"/>
          <w:b/>
          <w:i/>
          <w:sz w:val="22"/>
        </w:rPr>
        <w:t>a</w:t>
      </w:r>
      <w:r>
        <w:rPr>
          <w:rFonts w:ascii="Arial" w:hAnsi="Arial"/>
          <w:b/>
          <w:i/>
          <w:spacing w:val="1"/>
          <w:sz w:val="22"/>
        </w:rPr>
        <w:t> </w:t>
      </w:r>
      <w:r>
        <w:rPr>
          <w:rFonts w:ascii="Arial" w:hAnsi="Arial"/>
          <w:b/>
          <w:i/>
          <w:sz w:val="22"/>
        </w:rPr>
        <w:t>que</w:t>
      </w:r>
      <w:r>
        <w:rPr>
          <w:rFonts w:ascii="Arial" w:hAnsi="Arial"/>
          <w:b/>
          <w:i/>
          <w:spacing w:val="-2"/>
          <w:sz w:val="22"/>
        </w:rPr>
        <w:t> </w:t>
      </w:r>
      <w:r>
        <w:rPr>
          <w:rFonts w:ascii="Arial" w:hAnsi="Arial"/>
          <w:b/>
          <w:i/>
          <w:sz w:val="22"/>
        </w:rPr>
        <w:t>estuvieren destinados.</w:t>
      </w:r>
    </w:p>
    <w:p>
      <w:pPr>
        <w:spacing w:line="261" w:lineRule="auto" w:before="152"/>
        <w:ind w:left="1810" w:right="121" w:firstLine="706"/>
        <w:jc w:val="both"/>
        <w:rPr>
          <w:rFonts w:ascii="Arial" w:hAnsi="Arial"/>
          <w:b/>
          <w:i/>
          <w:sz w:val="22"/>
        </w:rPr>
      </w:pPr>
      <w:r>
        <w:rPr>
          <w:rFonts w:ascii="Arial" w:hAnsi="Arial"/>
          <w:i/>
          <w:sz w:val="22"/>
        </w:rPr>
        <w:t>RTICULO 261. - Será reprimido con reclusión o prisión de </w:t>
      </w:r>
      <w:r>
        <w:rPr>
          <w:rFonts w:ascii="Arial" w:hAnsi="Arial"/>
          <w:b/>
          <w:i/>
          <w:sz w:val="22"/>
        </w:rPr>
        <w:t>dos a diez años </w:t>
      </w:r>
      <w:r>
        <w:rPr>
          <w:rFonts w:ascii="Arial" w:hAnsi="Arial"/>
          <w:i/>
          <w:sz w:val="22"/>
        </w:rPr>
        <w:t>e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inhabilitación absoluta perpetua,…</w:t>
      </w:r>
      <w:r>
        <w:rPr>
          <w:rFonts w:ascii="Arial" w:hAnsi="Arial"/>
          <w:b/>
          <w:i/>
          <w:sz w:val="22"/>
        </w:rPr>
        <w:t>el funcionario que empleare en provecho propio o</w:t>
      </w:r>
      <w:r>
        <w:rPr>
          <w:rFonts w:ascii="Arial" w:hAnsi="Arial"/>
          <w:b/>
          <w:i/>
          <w:spacing w:val="1"/>
          <w:sz w:val="22"/>
        </w:rPr>
        <w:t> </w:t>
      </w:r>
      <w:r>
        <w:rPr>
          <w:rFonts w:ascii="Arial" w:hAnsi="Arial"/>
          <w:b/>
          <w:i/>
          <w:sz w:val="22"/>
        </w:rPr>
        <w:t>de</w:t>
      </w:r>
      <w:r>
        <w:rPr>
          <w:rFonts w:ascii="Arial" w:hAnsi="Arial"/>
          <w:b/>
          <w:i/>
          <w:spacing w:val="1"/>
          <w:sz w:val="22"/>
        </w:rPr>
        <w:t> </w:t>
      </w:r>
      <w:r>
        <w:rPr>
          <w:rFonts w:ascii="Arial" w:hAnsi="Arial"/>
          <w:b/>
          <w:i/>
          <w:sz w:val="22"/>
        </w:rPr>
        <w:t>un</w:t>
      </w:r>
      <w:r>
        <w:rPr>
          <w:rFonts w:ascii="Arial" w:hAnsi="Arial"/>
          <w:b/>
          <w:i/>
          <w:spacing w:val="-1"/>
          <w:sz w:val="22"/>
        </w:rPr>
        <w:t> </w:t>
      </w:r>
      <w:r>
        <w:rPr>
          <w:rFonts w:ascii="Arial" w:hAnsi="Arial"/>
          <w:b/>
          <w:i/>
          <w:sz w:val="22"/>
        </w:rPr>
        <w:t>tercero,</w:t>
      </w:r>
      <w:r>
        <w:rPr>
          <w:rFonts w:ascii="Arial" w:hAnsi="Arial"/>
          <w:b/>
          <w:i/>
          <w:spacing w:val="2"/>
          <w:sz w:val="22"/>
        </w:rPr>
        <w:t> </w:t>
      </w:r>
      <w:r>
        <w:rPr>
          <w:rFonts w:ascii="Arial" w:hAnsi="Arial"/>
          <w:b/>
          <w:i/>
          <w:sz w:val="22"/>
        </w:rPr>
        <w:t>trabajos</w:t>
      </w:r>
      <w:r>
        <w:rPr>
          <w:rFonts w:ascii="Arial" w:hAnsi="Arial"/>
          <w:b/>
          <w:i/>
          <w:spacing w:val="-4"/>
          <w:sz w:val="22"/>
        </w:rPr>
        <w:t> </w:t>
      </w:r>
      <w:r>
        <w:rPr>
          <w:rFonts w:ascii="Arial" w:hAnsi="Arial"/>
          <w:b/>
          <w:i/>
          <w:sz w:val="22"/>
        </w:rPr>
        <w:t>o</w:t>
      </w:r>
      <w:r>
        <w:rPr>
          <w:rFonts w:ascii="Arial" w:hAnsi="Arial"/>
          <w:b/>
          <w:i/>
          <w:spacing w:val="-5"/>
          <w:sz w:val="22"/>
        </w:rPr>
        <w:t> </w:t>
      </w:r>
      <w:r>
        <w:rPr>
          <w:rFonts w:ascii="Arial" w:hAnsi="Arial"/>
          <w:b/>
          <w:i/>
          <w:sz w:val="22"/>
        </w:rPr>
        <w:t>servicios</w:t>
      </w:r>
      <w:r>
        <w:rPr>
          <w:rFonts w:ascii="Arial" w:hAnsi="Arial"/>
          <w:b/>
          <w:i/>
          <w:spacing w:val="-4"/>
          <w:sz w:val="22"/>
        </w:rPr>
        <w:t> </w:t>
      </w:r>
      <w:r>
        <w:rPr>
          <w:rFonts w:ascii="Arial" w:hAnsi="Arial"/>
          <w:b/>
          <w:i/>
          <w:sz w:val="22"/>
        </w:rPr>
        <w:t>pagados</w:t>
      </w:r>
      <w:r>
        <w:rPr>
          <w:rFonts w:ascii="Arial" w:hAnsi="Arial"/>
          <w:b/>
          <w:i/>
          <w:spacing w:val="-3"/>
          <w:sz w:val="22"/>
        </w:rPr>
        <w:t> </w:t>
      </w:r>
      <w:r>
        <w:rPr>
          <w:rFonts w:ascii="Arial" w:hAnsi="Arial"/>
          <w:b/>
          <w:i/>
          <w:sz w:val="22"/>
        </w:rPr>
        <w:t>por</w:t>
      </w:r>
      <w:r>
        <w:rPr>
          <w:rFonts w:ascii="Arial" w:hAnsi="Arial"/>
          <w:b/>
          <w:i/>
          <w:spacing w:val="1"/>
          <w:sz w:val="22"/>
        </w:rPr>
        <w:t> </w:t>
      </w:r>
      <w:r>
        <w:rPr>
          <w:rFonts w:ascii="Arial" w:hAnsi="Arial"/>
          <w:b/>
          <w:i/>
          <w:sz w:val="22"/>
        </w:rPr>
        <w:t>una</w:t>
      </w:r>
      <w:r>
        <w:rPr>
          <w:rFonts w:ascii="Arial" w:hAnsi="Arial"/>
          <w:b/>
          <w:i/>
          <w:spacing w:val="-3"/>
          <w:sz w:val="22"/>
        </w:rPr>
        <w:t> </w:t>
      </w:r>
      <w:r>
        <w:rPr>
          <w:rFonts w:ascii="Arial" w:hAnsi="Arial"/>
          <w:b/>
          <w:i/>
          <w:sz w:val="22"/>
        </w:rPr>
        <w:t>administración</w:t>
      </w:r>
      <w:r>
        <w:rPr>
          <w:rFonts w:ascii="Arial" w:hAnsi="Arial"/>
          <w:b/>
          <w:i/>
          <w:spacing w:val="-5"/>
          <w:sz w:val="22"/>
        </w:rPr>
        <w:t> </w:t>
      </w:r>
      <w:r>
        <w:rPr>
          <w:rFonts w:ascii="Arial" w:hAnsi="Arial"/>
          <w:b/>
          <w:i/>
          <w:sz w:val="22"/>
        </w:rPr>
        <w:t>pública.</w:t>
      </w:r>
    </w:p>
    <w:p>
      <w:pPr>
        <w:pStyle w:val="BodyText"/>
        <w:spacing w:before="9"/>
        <w:jc w:val="left"/>
        <w:rPr>
          <w:rFonts w:ascii="Arial"/>
          <w:b/>
          <w:i/>
          <w:sz w:val="20"/>
        </w:rPr>
      </w:pPr>
    </w:p>
    <w:p>
      <w:pPr>
        <w:pStyle w:val="Heading1"/>
        <w:ind w:left="1810"/>
        <w:rPr>
          <w:u w:val="none"/>
        </w:rPr>
      </w:pPr>
      <w:r>
        <w:rPr>
          <w:u w:val="thick"/>
        </w:rPr>
        <w:t>LA</w:t>
      </w:r>
      <w:r>
        <w:rPr>
          <w:spacing w:val="-12"/>
          <w:u w:val="thick"/>
        </w:rPr>
        <w:t> </w:t>
      </w:r>
      <w:r>
        <w:rPr>
          <w:u w:val="thick"/>
        </w:rPr>
        <w:t>COOPTACIÓN</w:t>
      </w:r>
      <w:r>
        <w:rPr>
          <w:spacing w:val="-5"/>
          <w:u w:val="thick"/>
        </w:rPr>
        <w:t> </w:t>
      </w:r>
      <w:r>
        <w:rPr>
          <w:u w:val="thick"/>
        </w:rPr>
        <w:t>DEL</w:t>
      </w:r>
      <w:r>
        <w:rPr>
          <w:spacing w:val="-1"/>
          <w:u w:val="thick"/>
        </w:rPr>
        <w:t> </w:t>
      </w:r>
      <w:r>
        <w:rPr>
          <w:u w:val="thick"/>
        </w:rPr>
        <w:t>PODER</w:t>
      </w:r>
      <w:r>
        <w:rPr>
          <w:spacing w:val="-1"/>
          <w:u w:val="thick"/>
        </w:rPr>
        <w:t> </w:t>
      </w:r>
      <w:r>
        <w:rPr>
          <w:u w:val="thick"/>
        </w:rPr>
        <w:t>JUDICIAL FEDERAL</w:t>
      </w:r>
    </w:p>
    <w:p>
      <w:pPr>
        <w:pStyle w:val="BodyText"/>
        <w:spacing w:before="4"/>
        <w:jc w:val="left"/>
        <w:rPr>
          <w:rFonts w:ascii="Arial"/>
          <w:b/>
          <w:sz w:val="15"/>
        </w:rPr>
      </w:pPr>
    </w:p>
    <w:p>
      <w:pPr>
        <w:pStyle w:val="BodyText"/>
        <w:spacing w:line="340" w:lineRule="auto" w:before="94"/>
        <w:ind w:left="1099" w:right="121" w:firstLine="710"/>
      </w:pPr>
      <w:r>
        <w:rPr/>
        <w:t>El Juez Federal de Jujuy, Esteban Eduardo Hansen, Titular del Juzgado Federal N° 1 y</w:t>
      </w:r>
      <w:r>
        <w:rPr>
          <w:spacing w:val="1"/>
        </w:rPr>
        <w:t> </w:t>
      </w:r>
      <w:r>
        <w:rPr/>
        <w:t>Subrogante del J.F.N° 2,</w:t>
      </w:r>
      <w:r>
        <w:rPr>
          <w:spacing w:val="1"/>
        </w:rPr>
        <w:t> </w:t>
      </w:r>
      <w:r>
        <w:rPr/>
        <w:t>accedió a esa Magistratura impulsado por otra aberrante maniobra del</w:t>
      </w:r>
      <w:r>
        <w:rPr>
          <w:spacing w:val="1"/>
        </w:rPr>
        <w:t> </w:t>
      </w:r>
      <w:r>
        <w:rPr/>
        <w:t>Gobernador Morales.</w:t>
      </w:r>
      <w:r>
        <w:rPr>
          <w:spacing w:val="1"/>
        </w:rPr>
        <w:t> </w:t>
      </w:r>
      <w:r>
        <w:rPr/>
        <w:t>Me explico: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Ley 25927 del año 2.006 se creó el Juz. Fed. de L.G.San</w:t>
      </w:r>
      <w:r>
        <w:rPr>
          <w:spacing w:val="-59"/>
        </w:rPr>
        <w:t> </w:t>
      </w:r>
      <w:r>
        <w:rPr/>
        <w:t>Martin (Jujuy) que JAMÁS se organizó por inexistencia de crédito presupuestario (art.7 L.25927);</w:t>
      </w:r>
      <w:r>
        <w:rPr>
          <w:spacing w:val="-59"/>
        </w:rPr>
        <w:t> </w:t>
      </w:r>
      <w:r>
        <w:rPr/>
        <w:t>en</w:t>
      </w:r>
      <w:r>
        <w:rPr>
          <w:spacing w:val="1"/>
        </w:rPr>
        <w:t> </w:t>
      </w:r>
      <w:r>
        <w:rPr/>
        <w:t>2.016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Consejo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Magistratura</w:t>
      </w:r>
      <w:r>
        <w:rPr>
          <w:spacing w:val="1"/>
        </w:rPr>
        <w:t> </w:t>
      </w:r>
      <w:r>
        <w:rPr/>
        <w:t>CONCURSÓ</w:t>
      </w:r>
      <w:r>
        <w:rPr>
          <w:spacing w:val="1"/>
        </w:rPr>
        <w:t> </w:t>
      </w:r>
      <w:r>
        <w:rPr/>
        <w:t>ese</w:t>
      </w:r>
      <w:r>
        <w:rPr>
          <w:spacing w:val="1"/>
        </w:rPr>
        <w:t> </w:t>
      </w:r>
      <w:r>
        <w:rPr/>
        <w:t>JUZGADO</w:t>
      </w:r>
      <w:r>
        <w:rPr>
          <w:spacing w:val="1"/>
        </w:rPr>
        <w:t> </w:t>
      </w:r>
      <w:r>
        <w:rPr/>
        <w:t>MATERIALMENTE</w:t>
      </w:r>
      <w:r>
        <w:rPr>
          <w:spacing w:val="1"/>
        </w:rPr>
        <w:t> </w:t>
      </w:r>
      <w:r>
        <w:rPr/>
        <w:t>INEXISTENTE y Hansen, único participante, ganó el concurso con el solo antecedente de haber</w:t>
      </w:r>
      <w:r>
        <w:rPr>
          <w:spacing w:val="1"/>
        </w:rPr>
        <w:t> </w:t>
      </w:r>
      <w:r>
        <w:rPr/>
        <w:t>sido SECRETARIO del Tribunal de Cuentas de USHUAIA;</w:t>
      </w:r>
      <w:r>
        <w:rPr>
          <w:spacing w:val="1"/>
        </w:rPr>
        <w:t> </w:t>
      </w:r>
      <w:r>
        <w:rPr/>
        <w:t>en </w:t>
      </w:r>
      <w:r>
        <w:rPr>
          <w:rFonts w:ascii="Arial" w:hAnsi="Arial"/>
          <w:b/>
        </w:rPr>
        <w:t>diciembre/16 </w:t>
      </w:r>
      <w:r>
        <w:rPr/>
        <w:t>el Presidente Macri</w:t>
      </w:r>
      <w:r>
        <w:rPr>
          <w:spacing w:val="-59"/>
        </w:rPr>
        <w:t> </w:t>
      </w:r>
      <w:r>
        <w:rPr/>
        <w:t>lo</w:t>
      </w:r>
      <w:r>
        <w:rPr>
          <w:spacing w:val="1"/>
        </w:rPr>
        <w:t> </w:t>
      </w:r>
      <w:r>
        <w:rPr/>
        <w:t>designó</w:t>
      </w:r>
      <w:r>
        <w:rPr>
          <w:spacing w:val="1"/>
        </w:rPr>
        <w:t> </w:t>
      </w:r>
      <w:r>
        <w:rPr/>
        <w:t>y desde</w:t>
      </w:r>
      <w:r>
        <w:rPr>
          <w:spacing w:val="1"/>
        </w:rPr>
        <w:t> </w:t>
      </w:r>
      <w:r>
        <w:rPr/>
        <w:t>entonces se</w:t>
      </w:r>
      <w:r>
        <w:rPr>
          <w:spacing w:val="1"/>
        </w:rPr>
        <w:t> </w:t>
      </w:r>
      <w:r>
        <w:rPr/>
        <w:t>mantuvo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asumir</w:t>
      </w:r>
      <w:r>
        <w:rPr>
          <w:spacing w:val="1"/>
        </w:rPr>
        <w:t> </w:t>
      </w:r>
      <w:r>
        <w:rPr/>
        <w:t>y en</w:t>
      </w:r>
      <w:r>
        <w:rPr>
          <w:spacing w:val="1"/>
        </w:rPr>
        <w:t> </w:t>
      </w:r>
      <w:r>
        <w:rPr/>
        <w:t>las sombras 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espera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>
          <w:spacing w:val="-1"/>
        </w:rPr>
        <w:t>JUBILACIÓN del titular del Juzgado Federal </w:t>
      </w:r>
      <w:r>
        <w:rPr/>
        <w:t>Electoral N° 1, Wenceslao Cardozo. La Jubilación de</w:t>
      </w:r>
      <w:r>
        <w:rPr>
          <w:spacing w:val="-59"/>
        </w:rPr>
        <w:t> </w:t>
      </w:r>
      <w:r>
        <w:rPr/>
        <w:t>Cardozo sobrevino en JULIO/18 y Hansen, sin haber desempeñado jamás su judicatura,</w:t>
      </w:r>
      <w:r>
        <w:rPr>
          <w:spacing w:val="61"/>
        </w:rPr>
        <w:t> </w:t>
      </w:r>
      <w:r>
        <w:rPr/>
        <w:t>solicitó</w:t>
      </w:r>
      <w:r>
        <w:rPr>
          <w:spacing w:val="1"/>
        </w:rPr>
        <w:t> </w:t>
      </w:r>
      <w:r>
        <w:rPr/>
        <w:t>y</w:t>
      </w:r>
      <w:r>
        <w:rPr>
          <w:spacing w:val="-7"/>
        </w:rPr>
        <w:t> </w:t>
      </w:r>
      <w:r>
        <w:rPr/>
        <w:t>obtuvo</w:t>
      </w:r>
      <w:r>
        <w:rPr>
          <w:spacing w:val="-4"/>
        </w:rPr>
        <w:t> </w:t>
      </w:r>
      <w:r>
        <w:rPr/>
        <w:t>su</w:t>
      </w:r>
      <w:r>
        <w:rPr>
          <w:spacing w:val="-9"/>
        </w:rPr>
        <w:t> </w:t>
      </w:r>
      <w:r>
        <w:rPr/>
        <w:t>traslado</w:t>
      </w:r>
      <w:r>
        <w:rPr>
          <w:spacing w:val="-5"/>
        </w:rPr>
        <w:t> </w:t>
      </w:r>
      <w:r>
        <w:rPr/>
        <w:t>al</w:t>
      </w:r>
      <w:r>
        <w:rPr>
          <w:spacing w:val="-7"/>
        </w:rPr>
        <w:t> </w:t>
      </w:r>
      <w:r>
        <w:rPr/>
        <w:t>Juzgado</w:t>
      </w:r>
      <w:r>
        <w:rPr>
          <w:spacing w:val="-5"/>
        </w:rPr>
        <w:t> </w:t>
      </w:r>
      <w:r>
        <w:rPr/>
        <w:t>Federal</w:t>
      </w:r>
      <w:r>
        <w:rPr>
          <w:spacing w:val="-7"/>
        </w:rPr>
        <w:t> </w:t>
      </w:r>
      <w:r>
        <w:rPr/>
        <w:t>Electoral</w:t>
      </w:r>
      <w:r>
        <w:rPr>
          <w:spacing w:val="-12"/>
        </w:rPr>
        <w:t> </w:t>
      </w:r>
      <w:r>
        <w:rPr/>
        <w:t>Nº</w:t>
      </w:r>
      <w:r>
        <w:rPr>
          <w:spacing w:val="-5"/>
        </w:rPr>
        <w:t> </w:t>
      </w:r>
      <w:r>
        <w:rPr/>
        <w:t>1</w:t>
      </w:r>
      <w:r>
        <w:rPr>
          <w:spacing w:val="-5"/>
        </w:rPr>
        <w:t> </w:t>
      </w:r>
      <w:r>
        <w:rPr/>
        <w:t>violando</w:t>
      </w:r>
      <w:r>
        <w:rPr>
          <w:spacing w:val="-9"/>
        </w:rPr>
        <w:t> </w:t>
      </w:r>
      <w:r>
        <w:rPr/>
        <w:t>dos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los</w:t>
      </w:r>
      <w:r>
        <w:rPr>
          <w:spacing w:val="-11"/>
        </w:rPr>
        <w:t> </w:t>
      </w:r>
      <w:r>
        <w:rPr/>
        <w:t>requisitos</w:t>
      </w:r>
      <w:r>
        <w:rPr>
          <w:spacing w:val="-11"/>
        </w:rPr>
        <w:t> </w:t>
      </w:r>
      <w:r>
        <w:rPr/>
        <w:t>sine</w:t>
      </w:r>
      <w:r>
        <w:rPr>
          <w:spacing w:val="-4"/>
        </w:rPr>
        <w:t> </w:t>
      </w:r>
      <w:r>
        <w:rPr/>
        <w:t>qua</w:t>
      </w:r>
      <w:r>
        <w:rPr>
          <w:spacing w:val="-10"/>
        </w:rPr>
        <w:t> </w:t>
      </w:r>
      <w:r>
        <w:rPr/>
        <w:t>non</w:t>
      </w:r>
      <w:r>
        <w:rPr>
          <w:spacing w:val="1"/>
        </w:rPr>
        <w:t> </w:t>
      </w:r>
      <w:r>
        <w:rPr/>
        <w:t>impuestos por el art.1 de la Res.N°155 del Cons.de la Magistratura: 4 años de antigüedad desde</w:t>
      </w:r>
      <w:r>
        <w:rPr>
          <w:spacing w:val="1"/>
        </w:rPr>
        <w:t> </w:t>
      </w:r>
      <w:r>
        <w:rPr/>
        <w:t>la </w:t>
      </w:r>
      <w:r>
        <w:rPr>
          <w:rFonts w:ascii="Arial" w:hAnsi="Arial"/>
          <w:b/>
        </w:rPr>
        <w:t>posesiòn </w:t>
      </w:r>
      <w:r>
        <w:rPr/>
        <w:t>del cargo en el Juzado de origen</w:t>
      </w:r>
      <w:r>
        <w:rPr>
          <w:spacing w:val="1"/>
        </w:rPr>
        <w:t> </w:t>
      </w:r>
      <w:r>
        <w:rPr/>
        <w:t>y que el Juzgado de origen posea la misma</w:t>
      </w:r>
      <w:r>
        <w:rPr>
          <w:spacing w:val="1"/>
        </w:rPr>
        <w:t> </w:t>
      </w:r>
      <w:r>
        <w:rPr>
          <w:spacing w:val="-1"/>
        </w:rPr>
        <w:t>competencia</w:t>
      </w:r>
      <w:r>
        <w:rPr>
          <w:spacing w:val="-17"/>
        </w:rPr>
        <w:t> </w:t>
      </w:r>
      <w:r>
        <w:rPr>
          <w:spacing w:val="-1"/>
        </w:rPr>
        <w:t>que</w:t>
      </w:r>
      <w:r>
        <w:rPr>
          <w:spacing w:val="-17"/>
        </w:rPr>
        <w:t> </w:t>
      </w:r>
      <w:r>
        <w:rPr>
          <w:spacing w:val="-1"/>
        </w:rPr>
        <w:t>aquel</w:t>
      </w:r>
      <w:r>
        <w:rPr>
          <w:spacing w:val="-15"/>
        </w:rPr>
        <w:t> </w:t>
      </w:r>
      <w:r>
        <w:rPr>
          <w:spacing w:val="-1"/>
        </w:rPr>
        <w:t>al</w:t>
      </w:r>
      <w:r>
        <w:rPr>
          <w:spacing w:val="-19"/>
        </w:rPr>
        <w:t> </w:t>
      </w:r>
      <w:r>
        <w:rPr>
          <w:spacing w:val="-1"/>
        </w:rPr>
        <w:t>que</w:t>
      </w:r>
      <w:r>
        <w:rPr>
          <w:spacing w:val="-17"/>
        </w:rPr>
        <w:t> </w:t>
      </w:r>
      <w:r>
        <w:rPr>
          <w:spacing w:val="-1"/>
        </w:rPr>
        <w:t>se</w:t>
      </w:r>
      <w:r>
        <w:rPr>
          <w:spacing w:val="-17"/>
        </w:rPr>
        <w:t> </w:t>
      </w:r>
      <w:r>
        <w:rPr/>
        <w:t>pretende</w:t>
      </w:r>
      <w:r>
        <w:rPr>
          <w:spacing w:val="-17"/>
        </w:rPr>
        <w:t> </w:t>
      </w:r>
      <w:r>
        <w:rPr/>
        <w:t>el</w:t>
      </w:r>
      <w:r>
        <w:rPr>
          <w:spacing w:val="-15"/>
        </w:rPr>
        <w:t> </w:t>
      </w:r>
      <w:r>
        <w:rPr/>
        <w:t>traslado.</w:t>
      </w:r>
      <w:r>
        <w:rPr>
          <w:spacing w:val="31"/>
        </w:rPr>
        <w:t> </w:t>
      </w:r>
      <w:r>
        <w:rPr/>
        <w:t>Como</w:t>
      </w:r>
      <w:r>
        <w:rPr>
          <w:spacing w:val="-17"/>
        </w:rPr>
        <w:t> </w:t>
      </w:r>
      <w:r>
        <w:rPr/>
        <w:t>el</w:t>
      </w:r>
      <w:r>
        <w:rPr>
          <w:spacing w:val="-15"/>
        </w:rPr>
        <w:t> </w:t>
      </w:r>
      <w:r>
        <w:rPr/>
        <w:t>Juzgado</w:t>
      </w:r>
      <w:r>
        <w:rPr>
          <w:spacing w:val="-12"/>
        </w:rPr>
        <w:t> </w:t>
      </w:r>
      <w:r>
        <w:rPr/>
        <w:t>Federal</w:t>
      </w:r>
      <w:r>
        <w:rPr>
          <w:spacing w:val="-15"/>
        </w:rPr>
        <w:t> </w:t>
      </w:r>
      <w:r>
        <w:rPr/>
        <w:t>Nº</w:t>
      </w:r>
      <w:r>
        <w:rPr>
          <w:spacing w:val="-13"/>
        </w:rPr>
        <w:t> </w:t>
      </w:r>
      <w:r>
        <w:rPr/>
        <w:t>2</w:t>
      </w:r>
      <w:r>
        <w:rPr>
          <w:spacing w:val="-17"/>
        </w:rPr>
        <w:t> </w:t>
      </w:r>
      <w:r>
        <w:rPr/>
        <w:t>se</w:t>
      </w:r>
      <w:r>
        <w:rPr>
          <w:spacing w:val="-17"/>
        </w:rPr>
        <w:t> </w:t>
      </w:r>
      <w:r>
        <w:rPr/>
        <w:t>encuentra</w:t>
      </w:r>
      <w:r>
        <w:rPr>
          <w:spacing w:val="-58"/>
        </w:rPr>
        <w:t> </w:t>
      </w:r>
      <w:r>
        <w:rPr/>
        <w:t>vacante</w:t>
      </w:r>
      <w:r>
        <w:rPr>
          <w:spacing w:val="5"/>
        </w:rPr>
        <w:t> </w:t>
      </w:r>
      <w:r>
        <w:rPr/>
        <w:t>desde</w:t>
      </w:r>
      <w:r>
        <w:rPr>
          <w:spacing w:val="6"/>
        </w:rPr>
        <w:t> </w:t>
      </w:r>
      <w:r>
        <w:rPr/>
        <w:t>hace</w:t>
      </w:r>
      <w:r>
        <w:rPr>
          <w:spacing w:val="16"/>
        </w:rPr>
        <w:t> </w:t>
      </w:r>
      <w:r>
        <w:rPr>
          <w:rFonts w:ascii="Arial" w:hAnsi="Arial"/>
          <w:b/>
        </w:rPr>
        <w:t>MAS</w:t>
      </w:r>
      <w:r>
        <w:rPr>
          <w:rFonts w:ascii="Arial" w:hAnsi="Arial"/>
          <w:b/>
          <w:spacing w:val="15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0"/>
        </w:rPr>
        <w:t> </w:t>
      </w:r>
      <w:r>
        <w:rPr>
          <w:rFonts w:ascii="Arial" w:hAnsi="Arial"/>
          <w:b/>
        </w:rPr>
        <w:t>15</w:t>
      </w:r>
      <w:r>
        <w:rPr>
          <w:rFonts w:ascii="Arial" w:hAnsi="Arial"/>
          <w:b/>
          <w:spacing w:val="15"/>
        </w:rPr>
        <w:t> </w:t>
      </w:r>
      <w:r>
        <w:rPr>
          <w:rFonts w:ascii="Arial" w:hAnsi="Arial"/>
          <w:b/>
        </w:rPr>
        <w:t>AÑOS</w:t>
      </w:r>
      <w:r>
        <w:rPr/>
        <w:t>,</w:t>
      </w:r>
      <w:r>
        <w:rPr>
          <w:spacing w:val="40"/>
        </w:rPr>
        <w:t> </w:t>
      </w:r>
      <w:r>
        <w:rPr/>
        <w:t>Hansen</w:t>
      </w:r>
      <w:r>
        <w:rPr>
          <w:spacing w:val="11"/>
        </w:rPr>
        <w:t> </w:t>
      </w:r>
      <w:r>
        <w:rPr/>
        <w:t>es</w:t>
      </w:r>
      <w:r>
        <w:rPr>
          <w:spacing w:val="4"/>
        </w:rPr>
        <w:t> </w:t>
      </w:r>
      <w:r>
        <w:rPr/>
        <w:t>ahora</w:t>
      </w:r>
      <w:r>
        <w:rPr>
          <w:spacing w:val="11"/>
        </w:rPr>
        <w:t> </w:t>
      </w:r>
      <w:r>
        <w:rPr/>
        <w:t>titular</w:t>
      </w:r>
      <w:r>
        <w:rPr>
          <w:spacing w:val="8"/>
        </w:rPr>
        <w:t> </w:t>
      </w:r>
      <w:r>
        <w:rPr/>
        <w:t>del</w:t>
      </w:r>
      <w:r>
        <w:rPr>
          <w:spacing w:val="7"/>
        </w:rPr>
        <w:t> </w:t>
      </w:r>
      <w:r>
        <w:rPr/>
        <w:t>J.F.1</w:t>
      </w:r>
      <w:r>
        <w:rPr>
          <w:spacing w:val="21"/>
        </w:rPr>
        <w:t> </w:t>
      </w:r>
      <w:r>
        <w:rPr/>
        <w:t>y</w:t>
      </w:r>
      <w:r>
        <w:rPr>
          <w:spacing w:val="19"/>
        </w:rPr>
        <w:t> </w:t>
      </w:r>
      <w:r>
        <w:rPr/>
        <w:t>SUBROGANTE</w:t>
      </w:r>
    </w:p>
    <w:p>
      <w:pPr>
        <w:spacing w:after="0" w:line="340" w:lineRule="auto"/>
        <w:sectPr>
          <w:pgSz w:w="11910" w:h="16840"/>
          <w:pgMar w:top="1400" w:bottom="280" w:left="600" w:right="580"/>
        </w:sectPr>
      </w:pPr>
    </w:p>
    <w:p>
      <w:pPr>
        <w:pStyle w:val="BodyText"/>
        <w:spacing w:line="340" w:lineRule="auto" w:before="79"/>
        <w:ind w:left="110" w:right="1116"/>
      </w:pPr>
      <w:r>
        <w:rPr/>
        <w:t>del J.F.2..</w:t>
      </w:r>
      <w:r>
        <w:rPr>
          <w:spacing w:val="62"/>
        </w:rPr>
        <w:t> </w:t>
      </w:r>
      <w:r>
        <w:rPr/>
        <w:t>El Juzgado Federal de Libertador Gral. San Martín, DESAPARECIÓ.</w:t>
      </w:r>
      <w:r>
        <w:rPr>
          <w:spacing w:val="62"/>
        </w:rPr>
        <w:t> </w:t>
      </w:r>
      <w:r>
        <w:rPr/>
        <w:t>De acuerdo a</w:t>
      </w:r>
      <w:r>
        <w:rPr>
          <w:spacing w:val="1"/>
        </w:rPr>
        <w:t> </w:t>
      </w:r>
      <w:r>
        <w:rPr/>
        <w:t>las fotos publicadas, Morales participó del acto de juramento de Hansen.  </w:t>
      </w:r>
      <w:r>
        <w:rPr>
          <w:spacing w:val="1"/>
        </w:rPr>
        <w:t> </w:t>
      </w:r>
      <w:r>
        <w:rPr/>
        <w:t>Este hecho y otros a</w:t>
      </w:r>
      <w:r>
        <w:rPr>
          <w:spacing w:val="1"/>
        </w:rPr>
        <w:t> </w:t>
      </w:r>
      <w:r>
        <w:rPr/>
        <w:t>los que me refiero más abajo, fueron oportuna y formalmente denunciados por ante el Presidente</w:t>
      </w:r>
      <w:r>
        <w:rPr>
          <w:spacing w:val="-59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Nación,</w:t>
      </w:r>
      <w:r>
        <w:rPr>
          <w:spacing w:val="2"/>
        </w:rPr>
        <w:t> </w:t>
      </w:r>
      <w:r>
        <w:rPr/>
        <w:t>quién,</w:t>
      </w:r>
      <w:r>
        <w:rPr>
          <w:spacing w:val="1"/>
        </w:rPr>
        <w:t> </w:t>
      </w:r>
      <w:r>
        <w:rPr/>
        <w:t>con</w:t>
      </w:r>
      <w:r>
        <w:rPr>
          <w:spacing w:val="-3"/>
        </w:rPr>
        <w:t> </w:t>
      </w:r>
      <w:r>
        <w:rPr/>
        <w:t>su</w:t>
      </w:r>
      <w:r>
        <w:rPr>
          <w:spacing w:val="-2"/>
        </w:rPr>
        <w:t> </w:t>
      </w:r>
      <w:r>
        <w:rPr/>
        <w:t>silencio,</w:t>
      </w:r>
      <w:r>
        <w:rPr>
          <w:spacing w:val="58"/>
        </w:rPr>
        <w:t> </w:t>
      </w:r>
      <w:r>
        <w:rPr/>
        <w:t>se</w:t>
      </w:r>
      <w:r>
        <w:rPr>
          <w:spacing w:val="1"/>
        </w:rPr>
        <w:t> </w:t>
      </w:r>
      <w:r>
        <w:rPr/>
        <w:t>confesó</w:t>
      </w:r>
      <w:r>
        <w:rPr>
          <w:spacing w:val="-3"/>
        </w:rPr>
        <w:t> </w:t>
      </w:r>
      <w:r>
        <w:rPr/>
        <w:t>encubridor</w:t>
      </w:r>
      <w:r>
        <w:rPr>
          <w:spacing w:val="-6"/>
        </w:rPr>
        <w:t> </w:t>
      </w:r>
      <w:r>
        <w:rPr/>
        <w:t>de</w:t>
      </w:r>
      <w:r>
        <w:rPr>
          <w:spacing w:val="-3"/>
        </w:rPr>
        <w:t> </w:t>
      </w:r>
      <w:r>
        <w:rPr/>
        <w:t>Morales.</w:t>
      </w:r>
    </w:p>
    <w:p>
      <w:pPr>
        <w:pStyle w:val="BodyText"/>
        <w:spacing w:line="340" w:lineRule="auto" w:before="100"/>
        <w:ind w:left="110" w:right="1115" w:firstLine="710"/>
      </w:pPr>
      <w:r>
        <w:rPr/>
        <w:t>CONCLUSIÓN:</w:t>
      </w:r>
      <w:r>
        <w:rPr>
          <w:spacing w:val="1"/>
        </w:rPr>
        <w:t> </w:t>
      </w:r>
      <w:r>
        <w:rPr/>
        <w:t>La conducción absoluta del Poder Judicial le brinda Morales garantía de</w:t>
      </w:r>
      <w:r>
        <w:rPr>
          <w:spacing w:val="-59"/>
        </w:rPr>
        <w:t> </w:t>
      </w:r>
      <w:r>
        <w:rPr>
          <w:spacing w:val="-1"/>
        </w:rPr>
        <w:t>impunidad</w:t>
      </w:r>
      <w:r>
        <w:rPr>
          <w:spacing w:val="41"/>
        </w:rPr>
        <w:t> </w:t>
      </w:r>
      <w:r>
        <w:rPr>
          <w:spacing w:val="-1"/>
        </w:rPr>
        <w:t>y</w:t>
      </w:r>
      <w:r>
        <w:rPr>
          <w:spacing w:val="-14"/>
        </w:rPr>
        <w:t> </w:t>
      </w:r>
      <w:r>
        <w:rPr>
          <w:spacing w:val="-1"/>
        </w:rPr>
        <w:t>el</w:t>
      </w:r>
      <w:r>
        <w:rPr>
          <w:spacing w:val="-11"/>
        </w:rPr>
        <w:t> </w:t>
      </w:r>
      <w:r>
        <w:rPr>
          <w:spacing w:val="-1"/>
        </w:rPr>
        <w:t>sometimiento</w:t>
      </w:r>
      <w:r>
        <w:rPr>
          <w:spacing w:val="-12"/>
        </w:rPr>
        <w:t> </w:t>
      </w:r>
      <w:r>
        <w:rPr>
          <w:spacing w:val="-1"/>
        </w:rPr>
        <w:t>a</w:t>
      </w:r>
      <w:r>
        <w:rPr>
          <w:spacing w:val="-12"/>
        </w:rPr>
        <w:t> </w:t>
      </w:r>
      <w:r>
        <w:rPr>
          <w:spacing w:val="-1"/>
        </w:rPr>
        <w:t>sus</w:t>
      </w:r>
      <w:r>
        <w:rPr>
          <w:spacing w:val="-14"/>
        </w:rPr>
        <w:t> </w:t>
      </w:r>
      <w:r>
        <w:rPr>
          <w:spacing w:val="-1"/>
        </w:rPr>
        <w:t>designios</w:t>
      </w:r>
      <w:r>
        <w:rPr>
          <w:spacing w:val="-14"/>
        </w:rPr>
        <w:t> </w:t>
      </w:r>
      <w:r>
        <w:rPr/>
        <w:t>de</w:t>
      </w:r>
      <w:r>
        <w:rPr>
          <w:spacing w:val="-12"/>
        </w:rPr>
        <w:t> </w:t>
      </w:r>
      <w:r>
        <w:rPr/>
        <w:t>una</w:t>
      </w:r>
      <w:r>
        <w:rPr>
          <w:spacing w:val="-12"/>
        </w:rPr>
        <w:t> </w:t>
      </w:r>
      <w:r>
        <w:rPr/>
        <w:t>buena</w:t>
      </w:r>
      <w:r>
        <w:rPr>
          <w:spacing w:val="36"/>
        </w:rPr>
        <w:t> </w:t>
      </w:r>
      <w:r>
        <w:rPr/>
        <w:t>parte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/>
        <w:t>la</w:t>
      </w:r>
      <w:r>
        <w:rPr>
          <w:spacing w:val="-7"/>
        </w:rPr>
        <w:t> </w:t>
      </w:r>
      <w:r>
        <w:rPr/>
        <w:t>sociedad</w:t>
      </w:r>
      <w:r>
        <w:rPr>
          <w:spacing w:val="-7"/>
        </w:rPr>
        <w:t> </w:t>
      </w:r>
      <w:r>
        <w:rPr/>
        <w:t>jujeña</w:t>
      </w:r>
      <w:r>
        <w:rPr>
          <w:spacing w:val="-12"/>
        </w:rPr>
        <w:t> </w:t>
      </w:r>
      <w:r>
        <w:rPr/>
        <w:t>que</w:t>
      </w:r>
      <w:r>
        <w:rPr>
          <w:spacing w:val="-12"/>
        </w:rPr>
        <w:t> </w:t>
      </w:r>
      <w:r>
        <w:rPr/>
        <w:t>quedó</w:t>
      </w:r>
      <w:r>
        <w:rPr>
          <w:spacing w:val="1"/>
        </w:rPr>
        <w:t> </w:t>
      </w:r>
      <w:r>
        <w:rPr/>
        <w:t>privada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acceso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Justicia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pretende</w:t>
      </w:r>
      <w:r>
        <w:rPr>
          <w:spacing w:val="1"/>
        </w:rPr>
        <w:t> </w:t>
      </w:r>
      <w:r>
        <w:rPr/>
        <w:t>denunciar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delitos</w:t>
      </w:r>
      <w:r>
        <w:rPr>
          <w:spacing w:val="1"/>
        </w:rPr>
        <w:t> </w:t>
      </w:r>
      <w:r>
        <w:rPr/>
        <w:t>cometidos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Morales/Rivarola.</w:t>
      </w:r>
    </w:p>
    <w:p>
      <w:pPr>
        <w:pStyle w:val="BodyText"/>
        <w:jc w:val="left"/>
        <w:rPr>
          <w:sz w:val="24"/>
        </w:rPr>
      </w:pPr>
    </w:p>
    <w:p>
      <w:pPr>
        <w:pStyle w:val="BodyText"/>
        <w:jc w:val="left"/>
        <w:rPr>
          <w:sz w:val="24"/>
        </w:rPr>
      </w:pPr>
    </w:p>
    <w:p>
      <w:pPr>
        <w:pStyle w:val="BodyText"/>
        <w:jc w:val="left"/>
        <w:rPr>
          <w:sz w:val="24"/>
        </w:rPr>
      </w:pPr>
    </w:p>
    <w:p>
      <w:pPr>
        <w:pStyle w:val="Heading1"/>
        <w:spacing w:before="184"/>
        <w:rPr>
          <w:u w:val="none"/>
        </w:rPr>
      </w:pPr>
      <w:r>
        <w:rPr>
          <w:u w:val="thick"/>
        </w:rPr>
        <w:t>EL</w:t>
      </w:r>
      <w:r>
        <w:rPr>
          <w:spacing w:val="-2"/>
          <w:u w:val="thick"/>
        </w:rPr>
        <w:t> </w:t>
      </w:r>
      <w:r>
        <w:rPr>
          <w:u w:val="thick"/>
        </w:rPr>
        <w:t>DELITO</w:t>
      </w:r>
      <w:r>
        <w:rPr>
          <w:spacing w:val="-1"/>
          <w:u w:val="thick"/>
        </w:rPr>
        <w:t> </w:t>
      </w:r>
      <w:r>
        <w:rPr>
          <w:u w:val="thick"/>
        </w:rPr>
        <w:t>DE</w:t>
      </w:r>
      <w:r>
        <w:rPr>
          <w:spacing w:val="-4"/>
          <w:u w:val="thick"/>
        </w:rPr>
        <w:t> </w:t>
      </w:r>
      <w:r>
        <w:rPr>
          <w:u w:val="thick"/>
        </w:rPr>
        <w:t>LA</w:t>
      </w:r>
      <w:r>
        <w:rPr>
          <w:spacing w:val="-12"/>
          <w:u w:val="thick"/>
        </w:rPr>
        <w:t> </w:t>
      </w:r>
      <w:r>
        <w:rPr>
          <w:u w:val="thick"/>
        </w:rPr>
        <w:t>MARIHUANA</w:t>
      </w:r>
      <w:r>
        <w:rPr>
          <w:spacing w:val="-2"/>
          <w:u w:val="thick"/>
        </w:rPr>
        <w:t> </w:t>
      </w:r>
      <w:r>
        <w:rPr>
          <w:u w:val="thick"/>
        </w:rPr>
        <w:t>Y</w:t>
      </w:r>
      <w:r>
        <w:rPr>
          <w:spacing w:val="-5"/>
          <w:u w:val="thick"/>
        </w:rPr>
        <w:t> </w:t>
      </w:r>
      <w:r>
        <w:rPr>
          <w:u w:val="thick"/>
        </w:rPr>
        <w:t>EL</w:t>
      </w:r>
      <w:r>
        <w:rPr>
          <w:spacing w:val="-1"/>
          <w:u w:val="thick"/>
        </w:rPr>
        <w:t> </w:t>
      </w:r>
      <w:r>
        <w:rPr>
          <w:u w:val="thick"/>
        </w:rPr>
        <w:t>CAMBIO</w:t>
      </w:r>
      <w:r>
        <w:rPr>
          <w:spacing w:val="4"/>
          <w:u w:val="thick"/>
        </w:rPr>
        <w:t> </w:t>
      </w:r>
      <w:r>
        <w:rPr>
          <w:u w:val="thick"/>
        </w:rPr>
        <w:t>DE DESTINO</w:t>
      </w:r>
      <w:r>
        <w:rPr>
          <w:spacing w:val="1"/>
          <w:u w:val="thick"/>
        </w:rPr>
        <w:t> </w:t>
      </w:r>
      <w:r>
        <w:rPr>
          <w:u w:val="thick"/>
        </w:rPr>
        <w:t>DE UN</w:t>
      </w:r>
      <w:r>
        <w:rPr>
          <w:spacing w:val="54"/>
          <w:u w:val="thick"/>
        </w:rPr>
        <w:t> </w:t>
      </w:r>
      <w:r>
        <w:rPr>
          <w:u w:val="thick"/>
        </w:rPr>
        <w:t>LEGADO</w:t>
      </w:r>
    </w:p>
    <w:p>
      <w:pPr>
        <w:spacing w:line="340" w:lineRule="auto" w:before="203"/>
        <w:ind w:left="110" w:right="1109" w:firstLine="710"/>
        <w:jc w:val="both"/>
        <w:rPr>
          <w:sz w:val="22"/>
        </w:rPr>
      </w:pPr>
      <w:r>
        <w:rPr>
          <w:sz w:val="22"/>
        </w:rPr>
        <w:t>Finca “EL PONGO” es un inmueble rural de aproximadamente 12.000 has. que limita y</w:t>
      </w:r>
      <w:r>
        <w:rPr>
          <w:spacing w:val="1"/>
          <w:sz w:val="22"/>
        </w:rPr>
        <w:t> </w:t>
      </w:r>
      <w:r>
        <w:rPr>
          <w:sz w:val="22"/>
        </w:rPr>
        <w:t>rodea el casco urbano de Ciudad Perico.</w:t>
      </w:r>
      <w:r>
        <w:rPr>
          <w:spacing w:val="1"/>
          <w:sz w:val="22"/>
        </w:rPr>
        <w:t> </w:t>
      </w:r>
      <w:r>
        <w:rPr>
          <w:sz w:val="22"/>
        </w:rPr>
        <w:t>Su propietario, Plinio Zabala, lo legó en su testamento</w:t>
      </w:r>
      <w:r>
        <w:rPr>
          <w:spacing w:val="1"/>
          <w:sz w:val="22"/>
        </w:rPr>
        <w:t> </w:t>
      </w:r>
      <w:r>
        <w:rPr>
          <w:sz w:val="22"/>
        </w:rPr>
        <w:t>(1975) a favor del Hospital de Ciudad Perico que lleva el nombre de su hermano, “</w:t>
      </w:r>
      <w:r>
        <w:rPr>
          <w:rFonts w:ascii="Arial" w:hAnsi="Arial"/>
          <w:i/>
          <w:sz w:val="22"/>
        </w:rPr>
        <w:t>Arturo Zabala”,</w:t>
      </w:r>
      <w:r>
        <w:rPr>
          <w:rFonts w:ascii="Arial" w:hAnsi="Arial"/>
          <w:i/>
          <w:spacing w:val="-59"/>
          <w:sz w:val="22"/>
        </w:rPr>
        <w:t> </w:t>
      </w:r>
      <w:r>
        <w:rPr>
          <w:sz w:val="22"/>
        </w:rPr>
        <w:t>con un </w:t>
      </w:r>
      <w:r>
        <w:rPr>
          <w:rFonts w:ascii="Arial" w:hAnsi="Arial"/>
          <w:b/>
          <w:sz w:val="22"/>
        </w:rPr>
        <w:t>ÚNICO </w:t>
      </w:r>
      <w:r>
        <w:rPr>
          <w:sz w:val="22"/>
        </w:rPr>
        <w:t>objeto:</w:t>
      </w:r>
      <w:r>
        <w:rPr>
          <w:spacing w:val="1"/>
          <w:sz w:val="22"/>
        </w:rPr>
        <w:t> </w:t>
      </w:r>
      <w:r>
        <w:rPr>
          <w:sz w:val="22"/>
        </w:rPr>
        <w:t>que el producido del campo sirva para “</w:t>
      </w:r>
      <w:r>
        <w:rPr>
          <w:rFonts w:ascii="Arial" w:hAnsi="Arial"/>
          <w:b/>
          <w:i/>
          <w:sz w:val="22"/>
        </w:rPr>
        <w:t>mitigar el dolor y la muerte de</w:t>
      </w:r>
      <w:r>
        <w:rPr>
          <w:rFonts w:ascii="Arial" w:hAnsi="Arial"/>
          <w:b/>
          <w:i/>
          <w:spacing w:val="1"/>
          <w:sz w:val="22"/>
        </w:rPr>
        <w:t> </w:t>
      </w:r>
      <w:r>
        <w:rPr>
          <w:rFonts w:ascii="Arial" w:hAnsi="Arial"/>
          <w:b/>
          <w:i/>
          <w:sz w:val="22"/>
        </w:rPr>
        <w:t>los POBRES de Ciudad Perico”,</w:t>
      </w:r>
      <w:r>
        <w:rPr>
          <w:rFonts w:ascii="Arial" w:hAnsi="Arial"/>
          <w:b/>
          <w:i/>
          <w:spacing w:val="1"/>
          <w:sz w:val="22"/>
        </w:rPr>
        <w:t> </w:t>
      </w:r>
      <w:r>
        <w:rPr>
          <w:sz w:val="22"/>
        </w:rPr>
        <w:t>solo y exclusivamente eso. El ‘</w:t>
      </w:r>
      <w:r>
        <w:rPr>
          <w:rFonts w:ascii="Arial" w:hAnsi="Arial"/>
          <w:b/>
          <w:i/>
          <w:sz w:val="22"/>
        </w:rPr>
        <w:t>legado a los pobres’,</w:t>
      </w:r>
      <w:r>
        <w:rPr>
          <w:rFonts w:ascii="Arial" w:hAnsi="Arial"/>
          <w:b/>
          <w:i/>
          <w:spacing w:val="1"/>
          <w:sz w:val="22"/>
        </w:rPr>
        <w:t> </w:t>
      </w:r>
      <w:r>
        <w:rPr>
          <w:sz w:val="22"/>
        </w:rPr>
        <w:t>es una</w:t>
      </w:r>
      <w:r>
        <w:rPr>
          <w:spacing w:val="1"/>
          <w:sz w:val="22"/>
        </w:rPr>
        <w:t> </w:t>
      </w:r>
      <w:r>
        <w:rPr>
          <w:sz w:val="22"/>
        </w:rPr>
        <w:t>figura</w:t>
      </w:r>
      <w:r>
        <w:rPr>
          <w:spacing w:val="-3"/>
          <w:sz w:val="22"/>
        </w:rPr>
        <w:t> </w:t>
      </w:r>
      <w:r>
        <w:rPr>
          <w:sz w:val="22"/>
        </w:rPr>
        <w:t>prevista</w:t>
      </w:r>
      <w:r>
        <w:rPr>
          <w:spacing w:val="-2"/>
          <w:sz w:val="22"/>
        </w:rPr>
        <w:t> </w:t>
      </w:r>
      <w:r>
        <w:rPr>
          <w:sz w:val="22"/>
        </w:rPr>
        <w:t>en</w:t>
      </w:r>
      <w:r>
        <w:rPr>
          <w:spacing w:val="-2"/>
          <w:sz w:val="22"/>
        </w:rPr>
        <w:t> </w:t>
      </w:r>
      <w:r>
        <w:rPr>
          <w:sz w:val="22"/>
        </w:rPr>
        <w:t>el</w:t>
      </w:r>
      <w:r>
        <w:rPr>
          <w:spacing w:val="-5"/>
          <w:sz w:val="22"/>
        </w:rPr>
        <w:t> </w:t>
      </w:r>
      <w:r>
        <w:rPr>
          <w:sz w:val="22"/>
        </w:rPr>
        <w:t>artículo</w:t>
      </w:r>
      <w:r>
        <w:rPr>
          <w:spacing w:val="-2"/>
          <w:sz w:val="22"/>
        </w:rPr>
        <w:t> </w:t>
      </w:r>
      <w:r>
        <w:rPr>
          <w:sz w:val="22"/>
        </w:rPr>
        <w:t>….</w:t>
      </w:r>
      <w:r>
        <w:rPr>
          <w:spacing w:val="-3"/>
          <w:sz w:val="22"/>
        </w:rPr>
        <w:t> </w:t>
      </w:r>
      <w:r>
        <w:rPr>
          <w:sz w:val="22"/>
        </w:rPr>
        <w:t>del CCyCN,</w:t>
      </w:r>
      <w:r>
        <w:rPr>
          <w:spacing w:val="-3"/>
          <w:sz w:val="22"/>
        </w:rPr>
        <w:t> </w:t>
      </w:r>
      <w:r>
        <w:rPr>
          <w:sz w:val="22"/>
        </w:rPr>
        <w:t>que</w:t>
      </w:r>
      <w:r>
        <w:rPr>
          <w:spacing w:val="-2"/>
          <w:sz w:val="22"/>
        </w:rPr>
        <w:t> </w:t>
      </w:r>
      <w:r>
        <w:rPr>
          <w:sz w:val="22"/>
        </w:rPr>
        <w:t>dice:</w:t>
      </w:r>
    </w:p>
    <w:p>
      <w:pPr>
        <w:spacing w:line="259" w:lineRule="auto" w:before="15"/>
        <w:ind w:left="960" w:right="1110" w:firstLine="710"/>
        <w:jc w:val="both"/>
        <w:rPr>
          <w:rFonts w:ascii="Arial" w:hAnsi="Arial"/>
          <w:i/>
          <w:sz w:val="22"/>
        </w:rPr>
      </w:pPr>
      <w:r>
        <w:rPr>
          <w:rFonts w:ascii="Arial" w:hAnsi="Arial"/>
          <w:b/>
          <w:i/>
          <w:sz w:val="22"/>
          <w:u w:val="thick"/>
        </w:rPr>
        <w:t>ARTÍCULO</w:t>
      </w:r>
      <w:r>
        <w:rPr>
          <w:rFonts w:ascii="Arial" w:hAnsi="Arial"/>
          <w:b/>
          <w:i/>
          <w:spacing w:val="1"/>
          <w:sz w:val="22"/>
          <w:u w:val="thick"/>
        </w:rPr>
        <w:t> </w:t>
      </w:r>
      <w:r>
        <w:rPr>
          <w:rFonts w:ascii="Arial" w:hAnsi="Arial"/>
          <w:b/>
          <w:i/>
          <w:sz w:val="22"/>
          <w:u w:val="thick"/>
        </w:rPr>
        <w:t>2485</w:t>
      </w:r>
      <w:r>
        <w:rPr>
          <w:rFonts w:ascii="Arial" w:hAnsi="Arial"/>
          <w:i/>
          <w:sz w:val="22"/>
        </w:rPr>
        <w:t>.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La institución a los pobres se entiende hecha al </w:t>
      </w:r>
      <w:r>
        <w:rPr>
          <w:rFonts w:ascii="Arial" w:hAnsi="Arial"/>
          <w:b/>
          <w:i/>
          <w:sz w:val="22"/>
          <w:u w:val="thick"/>
        </w:rPr>
        <w:t>ESTADO</w:t>
      </w:r>
      <w:r>
        <w:rPr>
          <w:rFonts w:ascii="Arial" w:hAnsi="Arial"/>
          <w:b/>
          <w:i/>
          <w:spacing w:val="1"/>
          <w:sz w:val="22"/>
        </w:rPr>
        <w:t> </w:t>
      </w:r>
      <w:r>
        <w:rPr>
          <w:rFonts w:ascii="Arial" w:hAnsi="Arial"/>
          <w:b/>
          <w:i/>
          <w:sz w:val="22"/>
          <w:u w:val="thick"/>
        </w:rPr>
        <w:t>MUNICIPAL</w:t>
      </w:r>
      <w:r>
        <w:rPr>
          <w:rFonts w:ascii="Arial" w:hAnsi="Arial"/>
          <w:b/>
          <w:i/>
          <w:sz w:val="22"/>
        </w:rPr>
        <w:t> </w:t>
      </w:r>
      <w:r>
        <w:rPr>
          <w:rFonts w:ascii="Arial" w:hAnsi="Arial"/>
          <w:i/>
          <w:sz w:val="22"/>
        </w:rPr>
        <w:t>del lugar del último domicilio del testador o la Ciudad Autónoma de Buenos</w:t>
      </w:r>
      <w:r>
        <w:rPr>
          <w:rFonts w:ascii="Arial" w:hAnsi="Arial"/>
          <w:i/>
          <w:spacing w:val="-59"/>
          <w:sz w:val="22"/>
        </w:rPr>
        <w:t> </w:t>
      </w:r>
      <w:r>
        <w:rPr>
          <w:rFonts w:ascii="Arial" w:hAnsi="Arial"/>
          <w:i/>
          <w:sz w:val="22"/>
        </w:rPr>
        <w:t>Aires,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en</w:t>
      </w:r>
      <w:r>
        <w:rPr>
          <w:rFonts w:ascii="Arial" w:hAnsi="Arial"/>
          <w:i/>
          <w:spacing w:val="-3"/>
          <w:sz w:val="22"/>
        </w:rPr>
        <w:t> </w:t>
      </w:r>
      <w:r>
        <w:rPr>
          <w:rFonts w:ascii="Arial" w:hAnsi="Arial"/>
          <w:i/>
          <w:sz w:val="22"/>
        </w:rPr>
        <w:t>su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caso,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con</w:t>
      </w:r>
      <w:r>
        <w:rPr>
          <w:rFonts w:ascii="Arial" w:hAnsi="Arial"/>
          <w:i/>
          <w:spacing w:val="2"/>
          <w:sz w:val="22"/>
        </w:rPr>
        <w:t> </w:t>
      </w:r>
      <w:r>
        <w:rPr>
          <w:rFonts w:ascii="Arial" w:hAnsi="Arial"/>
          <w:i/>
          <w:sz w:val="22"/>
        </w:rPr>
        <w:t>cargo</w:t>
      </w:r>
      <w:r>
        <w:rPr>
          <w:rFonts w:ascii="Arial" w:hAnsi="Arial"/>
          <w:i/>
          <w:spacing w:val="-3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-3"/>
          <w:sz w:val="22"/>
        </w:rPr>
        <w:t> </w:t>
      </w:r>
      <w:r>
        <w:rPr>
          <w:rFonts w:ascii="Arial" w:hAnsi="Arial"/>
          <w:i/>
          <w:sz w:val="22"/>
        </w:rPr>
        <w:t>aplicar</w:t>
      </w:r>
      <w:r>
        <w:rPr>
          <w:rFonts w:ascii="Arial" w:hAnsi="Arial"/>
          <w:i/>
          <w:spacing w:val="-2"/>
          <w:sz w:val="22"/>
        </w:rPr>
        <w:t> </w:t>
      </w:r>
      <w:r>
        <w:rPr>
          <w:rFonts w:ascii="Arial" w:hAnsi="Arial"/>
          <w:i/>
          <w:sz w:val="22"/>
        </w:rPr>
        <w:t>los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bienes</w:t>
      </w:r>
      <w:r>
        <w:rPr>
          <w:rFonts w:ascii="Arial" w:hAnsi="Arial"/>
          <w:i/>
          <w:spacing w:val="-1"/>
          <w:sz w:val="22"/>
        </w:rPr>
        <w:t> </w:t>
      </w:r>
      <w:r>
        <w:rPr>
          <w:rFonts w:ascii="Arial" w:hAnsi="Arial"/>
          <w:i/>
          <w:sz w:val="22"/>
        </w:rPr>
        <w:t>a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fines</w:t>
      </w:r>
      <w:r>
        <w:rPr>
          <w:rFonts w:ascii="Arial" w:hAnsi="Arial"/>
          <w:i/>
          <w:spacing w:val="-5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-2"/>
          <w:sz w:val="22"/>
        </w:rPr>
        <w:t> </w:t>
      </w:r>
      <w:r>
        <w:rPr>
          <w:rFonts w:ascii="Arial" w:hAnsi="Arial"/>
          <w:i/>
          <w:sz w:val="22"/>
        </w:rPr>
        <w:t>asistencia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social.</w:t>
      </w:r>
    </w:p>
    <w:p>
      <w:pPr>
        <w:pStyle w:val="BodyText"/>
        <w:spacing w:before="5"/>
        <w:jc w:val="left"/>
        <w:rPr>
          <w:rFonts w:ascii="Arial"/>
          <w:i/>
          <w:sz w:val="21"/>
        </w:rPr>
      </w:pPr>
    </w:p>
    <w:p>
      <w:pPr>
        <w:pStyle w:val="BodyText"/>
        <w:spacing w:line="340" w:lineRule="auto"/>
        <w:ind w:left="110" w:right="1118" w:firstLine="710"/>
      </w:pPr>
      <w:r>
        <w:rPr/>
        <w:t>No obstante el artículo citado le otorga la propiedad al Estado Municipal,</w:t>
      </w:r>
      <w:r>
        <w:rPr>
          <w:spacing w:val="1"/>
        </w:rPr>
        <w:t> </w:t>
      </w:r>
      <w:r>
        <w:rPr/>
        <w:t>la Provincia</w:t>
      </w:r>
      <w:r>
        <w:rPr>
          <w:spacing w:val="1"/>
        </w:rPr>
        <w:t> </w:t>
      </w:r>
      <w:r>
        <w:rPr/>
        <w:t>escrituró a su nombre el inmueble y lo administra un encargado designado por el Gobernador a</w:t>
      </w:r>
      <w:r>
        <w:rPr>
          <w:spacing w:val="1"/>
        </w:rPr>
        <w:t> </w:t>
      </w:r>
      <w:r>
        <w:rPr>
          <w:spacing w:val="-1"/>
        </w:rPr>
        <w:t>su</w:t>
      </w:r>
      <w:r>
        <w:rPr>
          <w:spacing w:val="-8"/>
        </w:rPr>
        <w:t> </w:t>
      </w:r>
      <w:r>
        <w:rPr>
          <w:spacing w:val="-1"/>
        </w:rPr>
        <w:t>libre</w:t>
      </w:r>
      <w:r>
        <w:rPr>
          <w:spacing w:val="-12"/>
        </w:rPr>
        <w:t> </w:t>
      </w:r>
      <w:r>
        <w:rPr>
          <w:spacing w:val="-1"/>
        </w:rPr>
        <w:t>arbitrio</w:t>
      </w:r>
      <w:r>
        <w:rPr>
          <w:spacing w:val="-7"/>
        </w:rPr>
        <w:t> </w:t>
      </w:r>
      <w:r>
        <w:rPr>
          <w:spacing w:val="-1"/>
        </w:rPr>
        <w:t>y</w:t>
      </w:r>
      <w:r>
        <w:rPr>
          <w:spacing w:val="-14"/>
        </w:rPr>
        <w:t> </w:t>
      </w:r>
      <w:r>
        <w:rPr>
          <w:spacing w:val="-1"/>
        </w:rPr>
        <w:t>SIN</w:t>
      </w:r>
      <w:r>
        <w:rPr>
          <w:spacing w:val="-10"/>
        </w:rPr>
        <w:t> </w:t>
      </w:r>
      <w:r>
        <w:rPr>
          <w:spacing w:val="-1"/>
        </w:rPr>
        <w:t>CONTROL</w:t>
      </w:r>
      <w:r>
        <w:rPr>
          <w:spacing w:val="-7"/>
        </w:rPr>
        <w:t> </w:t>
      </w:r>
      <w:r>
        <w:rPr>
          <w:spacing w:val="-1"/>
        </w:rPr>
        <w:t>DEL</w:t>
      </w:r>
      <w:r>
        <w:rPr>
          <w:spacing w:val="-7"/>
        </w:rPr>
        <w:t> </w:t>
      </w:r>
      <w:r>
        <w:rPr>
          <w:spacing w:val="-1"/>
        </w:rPr>
        <w:t>TRIBUNAL</w:t>
      </w:r>
      <w:r>
        <w:rPr>
          <w:spacing w:val="-12"/>
        </w:rPr>
        <w:t> </w:t>
      </w:r>
      <w:r>
        <w:rPr/>
        <w:t>DE</w:t>
      </w:r>
      <w:r>
        <w:rPr>
          <w:spacing w:val="-8"/>
        </w:rPr>
        <w:t> </w:t>
      </w:r>
      <w:r>
        <w:rPr/>
        <w:t>CUENTAS,</w:t>
      </w:r>
      <w:r>
        <w:rPr>
          <w:spacing w:val="-13"/>
        </w:rPr>
        <w:t> </w:t>
      </w:r>
      <w:r>
        <w:rPr/>
        <w:t>ni</w:t>
      </w:r>
      <w:r>
        <w:rPr>
          <w:spacing w:val="-15"/>
        </w:rPr>
        <w:t> </w:t>
      </w:r>
      <w:r>
        <w:rPr/>
        <w:t>de</w:t>
      </w:r>
      <w:r>
        <w:rPr>
          <w:spacing w:val="-12"/>
        </w:rPr>
        <w:t> </w:t>
      </w:r>
      <w:r>
        <w:rPr/>
        <w:t>nadie,</w:t>
      </w:r>
      <w:r>
        <w:rPr>
          <w:spacing w:val="-8"/>
        </w:rPr>
        <w:t> </w:t>
      </w:r>
      <w:r>
        <w:rPr/>
        <w:t>lo</w:t>
      </w:r>
      <w:r>
        <w:rPr>
          <w:spacing w:val="-12"/>
        </w:rPr>
        <w:t> </w:t>
      </w:r>
      <w:r>
        <w:rPr/>
        <w:t>cual</w:t>
      </w:r>
      <w:r>
        <w:rPr>
          <w:spacing w:val="-15"/>
        </w:rPr>
        <w:t> </w:t>
      </w:r>
      <w:r>
        <w:rPr/>
        <w:t>ha</w:t>
      </w:r>
      <w:r>
        <w:rPr>
          <w:spacing w:val="-12"/>
        </w:rPr>
        <w:t> </w:t>
      </w:r>
      <w:r>
        <w:rPr/>
        <w:t>significado</w:t>
      </w:r>
      <w:r>
        <w:rPr>
          <w:spacing w:val="-59"/>
        </w:rPr>
        <w:t> </w:t>
      </w:r>
      <w:r>
        <w:rPr/>
        <w:t>que el Hospital de Ciudad Perico no haya experimentado jamás una mejora que lo diferencie de</w:t>
      </w:r>
      <w:r>
        <w:rPr>
          <w:spacing w:val="1"/>
        </w:rPr>
        <w:t> </w:t>
      </w:r>
      <w:r>
        <w:rPr/>
        <w:t>los demás</w:t>
      </w:r>
      <w:r>
        <w:rPr>
          <w:spacing w:val="-4"/>
        </w:rPr>
        <w:t> </w:t>
      </w:r>
      <w:r>
        <w:rPr/>
        <w:t>nosocomios.</w:t>
      </w:r>
    </w:p>
    <w:p>
      <w:pPr>
        <w:pStyle w:val="BodyText"/>
        <w:spacing w:line="340" w:lineRule="auto" w:before="100"/>
        <w:ind w:left="110" w:right="1112" w:firstLine="710"/>
      </w:pPr>
      <w:r>
        <w:rPr/>
        <w:t>Morales, consciente de que podía disponer a su antojo de dicho inmueble, en 2.018 creó</w:t>
      </w:r>
      <w:r>
        <w:rPr>
          <w:spacing w:val="1"/>
        </w:rPr>
        <w:t> </w:t>
      </w:r>
      <w:r>
        <w:rPr/>
        <w:t>CANNAVA</w:t>
      </w:r>
      <w:r>
        <w:rPr>
          <w:spacing w:val="-14"/>
        </w:rPr>
        <w:t> </w:t>
      </w:r>
      <w:r>
        <w:rPr/>
        <w:t>S.E.</w:t>
      </w:r>
      <w:r>
        <w:rPr>
          <w:spacing w:val="-9"/>
        </w:rPr>
        <w:t> </w:t>
      </w:r>
      <w:r>
        <w:rPr/>
        <w:t>para</w:t>
      </w:r>
      <w:r>
        <w:rPr>
          <w:spacing w:val="-14"/>
        </w:rPr>
        <w:t> </w:t>
      </w:r>
      <w:r>
        <w:rPr/>
        <w:t>dedicarse</w:t>
      </w:r>
      <w:r>
        <w:rPr>
          <w:spacing w:val="-13"/>
        </w:rPr>
        <w:t> </w:t>
      </w:r>
      <w:r>
        <w:rPr/>
        <w:t>a</w:t>
      </w:r>
      <w:r>
        <w:rPr>
          <w:spacing w:val="-9"/>
        </w:rPr>
        <w:t> </w:t>
      </w:r>
      <w:r>
        <w:rPr/>
        <w:t>la</w:t>
      </w:r>
      <w:r>
        <w:rPr>
          <w:spacing w:val="-13"/>
        </w:rPr>
        <w:t> </w:t>
      </w:r>
      <w:r>
        <w:rPr/>
        <w:t>plantación</w:t>
      </w:r>
      <w:r>
        <w:rPr>
          <w:spacing w:val="-13"/>
        </w:rPr>
        <w:t> </w:t>
      </w:r>
      <w:r>
        <w:rPr/>
        <w:t>de</w:t>
      </w:r>
      <w:r>
        <w:rPr>
          <w:spacing w:val="-14"/>
        </w:rPr>
        <w:t> </w:t>
      </w:r>
      <w:r>
        <w:rPr/>
        <w:t>marihuana</w:t>
      </w:r>
      <w:r>
        <w:rPr>
          <w:spacing w:val="-13"/>
        </w:rPr>
        <w:t> </w:t>
      </w:r>
      <w:r>
        <w:rPr/>
        <w:t>en</w:t>
      </w:r>
      <w:r>
        <w:rPr>
          <w:spacing w:val="-9"/>
        </w:rPr>
        <w:t> </w:t>
      </w:r>
      <w:r>
        <w:rPr/>
        <w:t>Finca</w:t>
      </w:r>
      <w:r>
        <w:rPr>
          <w:spacing w:val="-13"/>
        </w:rPr>
        <w:t> </w:t>
      </w:r>
      <w:r>
        <w:rPr/>
        <w:t>El</w:t>
      </w:r>
      <w:r>
        <w:rPr>
          <w:spacing w:val="-12"/>
        </w:rPr>
        <w:t> </w:t>
      </w:r>
      <w:r>
        <w:rPr/>
        <w:t>Pongo</w:t>
      </w:r>
      <w:r>
        <w:rPr>
          <w:spacing w:val="-13"/>
        </w:rPr>
        <w:t> </w:t>
      </w:r>
      <w:r>
        <w:rPr/>
        <w:t>e</w:t>
      </w:r>
      <w:r>
        <w:rPr>
          <w:spacing w:val="-8"/>
        </w:rPr>
        <w:t> </w:t>
      </w:r>
      <w:r>
        <w:rPr/>
        <w:t>inmediatamente</w:t>
      </w:r>
      <w:r>
        <w:rPr>
          <w:spacing w:val="1"/>
        </w:rPr>
        <w:t> </w:t>
      </w:r>
      <w:r>
        <w:rPr/>
        <w:t>ungió a su hijo Gastón como Presidente de la empresa, lo cual es de público conocimiento.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primera acción llevada a cabo en forma personal por Morales y su hijo consistió en asociarse con</w:t>
      </w:r>
      <w:r>
        <w:rPr>
          <w:spacing w:val="-59"/>
        </w:rPr>
        <w:t> </w:t>
      </w:r>
      <w:r>
        <w:rPr/>
        <w:t>una empresa norteamericana “PLAYERS NETWORK” (red de jugadores, en castellano) a la que</w:t>
      </w:r>
      <w:r>
        <w:rPr>
          <w:spacing w:val="1"/>
        </w:rPr>
        <w:t> </w:t>
      </w:r>
      <w:r>
        <w:rPr/>
        <w:t>le otorgó el </w:t>
      </w:r>
      <w:r>
        <w:rPr>
          <w:rFonts w:ascii="Arial" w:hAnsi="Arial"/>
          <w:b/>
        </w:rPr>
        <w:t>NOVENTA Y CINCO POR CIENTO de las utilidades líquidas </w:t>
      </w:r>
      <w:r>
        <w:rPr/>
        <w:t>a obtener de las </w:t>
      </w:r>
      <w:r>
        <w:rPr>
          <w:rFonts w:ascii="Arial" w:hAnsi="Arial"/>
          <w:b/>
        </w:rPr>
        <w:t>DIEZ</w:t>
      </w:r>
      <w:r>
        <w:rPr>
          <w:rFonts w:ascii="Arial" w:hAnsi="Arial"/>
          <w:b/>
          <w:spacing w:val="-59"/>
        </w:rPr>
        <w:t> </w:t>
      </w:r>
      <w:r>
        <w:rPr>
          <w:rFonts w:ascii="Arial" w:hAnsi="Arial"/>
          <w:b/>
        </w:rPr>
        <w:t>MIL Has. (10.000)</w:t>
      </w:r>
      <w:r>
        <w:rPr>
          <w:rFonts w:ascii="Arial" w:hAnsi="Arial"/>
          <w:b/>
          <w:spacing w:val="1"/>
        </w:rPr>
        <w:t> </w:t>
      </w:r>
      <w:r>
        <w:rPr/>
        <w:t>de marihuana que convinieron producir.</w:t>
      </w:r>
      <w:r>
        <w:rPr>
          <w:spacing w:val="1"/>
        </w:rPr>
        <w:t> </w:t>
      </w:r>
      <w:r>
        <w:rPr/>
        <w:t>Dispongo de copia del contrato.</w:t>
      </w:r>
      <w:r>
        <w:rPr>
          <w:spacing w:val="1"/>
        </w:rPr>
        <w:t> </w:t>
      </w:r>
      <w:r>
        <w:rPr/>
        <w:t>Resultándome imposible denunciar penalmente este narco negocio por la sumisión de la Justicia</w:t>
      </w:r>
      <w:r>
        <w:rPr>
          <w:spacing w:val="1"/>
        </w:rPr>
        <w:t> </w:t>
      </w:r>
      <w:r>
        <w:rPr/>
        <w:t>Federal de Jujuy que expliqué más arriba,</w:t>
      </w:r>
      <w:r>
        <w:rPr>
          <w:spacing w:val="1"/>
        </w:rPr>
        <w:t> </w:t>
      </w:r>
      <w:r>
        <w:rPr/>
        <w:t>elevé la denuncia a Presidencia de la Nación con lo</w:t>
      </w:r>
      <w:r>
        <w:rPr>
          <w:spacing w:val="1"/>
        </w:rPr>
        <w:t> </w:t>
      </w:r>
      <w:r>
        <w:rPr/>
        <w:t>que logré hacer desaparecer a la empresa norteamericana,</w:t>
      </w:r>
      <w:r>
        <w:rPr>
          <w:spacing w:val="1"/>
        </w:rPr>
        <w:t> </w:t>
      </w:r>
      <w:r>
        <w:rPr/>
        <w:t>aunque,</w:t>
      </w:r>
      <w:r>
        <w:rPr>
          <w:spacing w:val="1"/>
        </w:rPr>
        <w:t> </w:t>
      </w:r>
      <w:r>
        <w:rPr/>
        <w:t>en la segura negociación</w:t>
      </w:r>
      <w:r>
        <w:rPr>
          <w:spacing w:val="1"/>
        </w:rPr>
        <w:t> </w:t>
      </w:r>
      <w:r>
        <w:rPr/>
        <w:t>que debió mantener Morales con el Presidente,</w:t>
      </w:r>
      <w:r>
        <w:rPr>
          <w:spacing w:val="1"/>
        </w:rPr>
        <w:t> </w:t>
      </w:r>
      <w:r>
        <w:rPr/>
        <w:t>acordaron que Gastón Morales continuaría</w:t>
      </w:r>
      <w:r>
        <w:rPr>
          <w:spacing w:val="1"/>
        </w:rPr>
        <w:t> </w:t>
      </w:r>
      <w:r>
        <w:rPr/>
        <w:t>produciendo</w:t>
      </w:r>
      <w:r>
        <w:rPr>
          <w:spacing w:val="-3"/>
        </w:rPr>
        <w:t> </w:t>
      </w:r>
      <w:r>
        <w:rPr/>
        <w:t>por</w:t>
      </w:r>
      <w:r>
        <w:rPr>
          <w:spacing w:val="-1"/>
        </w:rPr>
        <w:t> </w:t>
      </w:r>
      <w:r>
        <w:rPr/>
        <w:t>cuenta</w:t>
      </w:r>
      <w:r>
        <w:rPr>
          <w:spacing w:val="-2"/>
        </w:rPr>
        <w:t> </w:t>
      </w:r>
      <w:r>
        <w:rPr/>
        <w:t>propia</w:t>
      </w:r>
      <w:r>
        <w:rPr>
          <w:spacing w:val="-2"/>
        </w:rPr>
        <w:t> </w:t>
      </w:r>
      <w:r>
        <w:rPr/>
        <w:t>y</w:t>
      </w:r>
      <w:r>
        <w:rPr>
          <w:spacing w:val="1"/>
        </w:rPr>
        <w:t> </w:t>
      </w:r>
      <w:r>
        <w:rPr/>
        <w:t>en</w:t>
      </w:r>
      <w:r>
        <w:rPr>
          <w:spacing w:val="-3"/>
        </w:rPr>
        <w:t> </w:t>
      </w:r>
      <w:r>
        <w:rPr/>
        <w:t>un</w:t>
      </w:r>
      <w:r>
        <w:rPr>
          <w:spacing w:val="-2"/>
        </w:rPr>
        <w:t> </w:t>
      </w:r>
      <w:r>
        <w:rPr/>
        <w:t>volumen</w:t>
      </w:r>
      <w:r>
        <w:rPr>
          <w:spacing w:val="-2"/>
        </w:rPr>
        <w:t> </w:t>
      </w:r>
      <w:r>
        <w:rPr/>
        <w:t>menor.</w:t>
      </w:r>
    </w:p>
    <w:p>
      <w:pPr>
        <w:spacing w:line="340" w:lineRule="auto" w:before="106"/>
        <w:ind w:left="110" w:right="1114" w:firstLine="710"/>
        <w:jc w:val="both"/>
        <w:rPr>
          <w:sz w:val="22"/>
        </w:rPr>
      </w:pPr>
      <w:r>
        <w:rPr>
          <w:sz w:val="22"/>
        </w:rPr>
        <w:t>Así fue como desde fines del año 2.018 Gastón Morales emprendió por cuenta propia la</w:t>
      </w:r>
      <w:r>
        <w:rPr>
          <w:spacing w:val="1"/>
          <w:sz w:val="22"/>
        </w:rPr>
        <w:t> </w:t>
      </w:r>
      <w:r>
        <w:rPr>
          <w:spacing w:val="-1"/>
          <w:sz w:val="22"/>
        </w:rPr>
        <w:t>plantación</w:t>
      </w:r>
      <w:r>
        <w:rPr>
          <w:spacing w:val="-7"/>
          <w:sz w:val="22"/>
        </w:rPr>
        <w:t> </w:t>
      </w:r>
      <w:r>
        <w:rPr>
          <w:spacing w:val="-1"/>
          <w:sz w:val="22"/>
        </w:rPr>
        <w:t>de</w:t>
      </w:r>
      <w:r>
        <w:rPr>
          <w:sz w:val="22"/>
        </w:rPr>
        <w:t> </w:t>
      </w:r>
      <w:r>
        <w:rPr>
          <w:rFonts w:ascii="Arial" w:hAnsi="Arial"/>
          <w:b/>
          <w:spacing w:val="-1"/>
          <w:sz w:val="22"/>
        </w:rPr>
        <w:t>CUARENTA</w:t>
      </w:r>
      <w:r>
        <w:rPr>
          <w:rFonts w:ascii="Arial" w:hAnsi="Arial"/>
          <w:b/>
          <w:spacing w:val="-15"/>
          <w:sz w:val="22"/>
        </w:rPr>
        <w:t> </w:t>
      </w:r>
      <w:r>
        <w:rPr>
          <w:rFonts w:ascii="Arial" w:hAnsi="Arial"/>
          <w:b/>
          <w:spacing w:val="-1"/>
          <w:sz w:val="22"/>
        </w:rPr>
        <w:t>Has.</w:t>
      </w:r>
      <w:r>
        <w:rPr>
          <w:rFonts w:ascii="Arial" w:hAnsi="Arial"/>
          <w:b/>
          <w:spacing w:val="-3"/>
          <w:sz w:val="22"/>
        </w:rPr>
        <w:t> </w:t>
      </w:r>
      <w:r>
        <w:rPr>
          <w:rFonts w:ascii="Arial" w:hAnsi="Arial"/>
          <w:b/>
          <w:spacing w:val="-1"/>
          <w:sz w:val="22"/>
        </w:rPr>
        <w:t>de</w:t>
      </w:r>
      <w:r>
        <w:rPr>
          <w:rFonts w:ascii="Arial" w:hAnsi="Arial"/>
          <w:b/>
          <w:spacing w:val="-3"/>
          <w:sz w:val="22"/>
        </w:rPr>
        <w:t> </w:t>
      </w:r>
      <w:r>
        <w:rPr>
          <w:rFonts w:ascii="Arial" w:hAnsi="Arial"/>
          <w:b/>
          <w:spacing w:val="-1"/>
          <w:sz w:val="22"/>
        </w:rPr>
        <w:t>Marihuana</w:t>
      </w:r>
      <w:r>
        <w:rPr>
          <w:rFonts w:ascii="Arial" w:hAnsi="Arial"/>
          <w:b/>
          <w:spacing w:val="-3"/>
          <w:sz w:val="22"/>
        </w:rPr>
        <w:t> </w:t>
      </w:r>
      <w:r>
        <w:rPr>
          <w:rFonts w:ascii="Arial" w:hAnsi="Arial"/>
          <w:b/>
          <w:spacing w:val="-1"/>
          <w:sz w:val="22"/>
        </w:rPr>
        <w:t>o</w:t>
      </w:r>
      <w:r>
        <w:rPr>
          <w:rFonts w:ascii="Arial" w:hAnsi="Arial"/>
          <w:b/>
          <w:spacing w:val="-14"/>
          <w:sz w:val="22"/>
        </w:rPr>
        <w:t> </w:t>
      </w:r>
      <w:r>
        <w:rPr>
          <w:rFonts w:ascii="Arial" w:hAnsi="Arial"/>
          <w:b/>
          <w:spacing w:val="-1"/>
          <w:sz w:val="22"/>
        </w:rPr>
        <w:t>quizás</w:t>
      </w:r>
      <w:r>
        <w:rPr>
          <w:rFonts w:ascii="Arial" w:hAnsi="Arial"/>
          <w:b/>
          <w:spacing w:val="-7"/>
          <w:sz w:val="22"/>
        </w:rPr>
        <w:t> </w:t>
      </w:r>
      <w:r>
        <w:rPr>
          <w:rFonts w:ascii="Arial" w:hAnsi="Arial"/>
          <w:b/>
          <w:spacing w:val="-1"/>
          <w:sz w:val="22"/>
        </w:rPr>
        <w:t>más,</w:t>
      </w:r>
      <w:r>
        <w:rPr>
          <w:rFonts w:ascii="Arial" w:hAnsi="Arial"/>
          <w:b/>
          <w:spacing w:val="1"/>
          <w:sz w:val="22"/>
        </w:rPr>
        <w:t> </w:t>
      </w:r>
      <w:r>
        <w:rPr>
          <w:sz w:val="22"/>
        </w:rPr>
        <w:t>lo</w:t>
      </w:r>
      <w:r>
        <w:rPr>
          <w:spacing w:val="-2"/>
          <w:sz w:val="22"/>
        </w:rPr>
        <w:t> </w:t>
      </w:r>
      <w:r>
        <w:rPr>
          <w:sz w:val="22"/>
        </w:rPr>
        <w:t>cual</w:t>
      </w:r>
      <w:r>
        <w:rPr>
          <w:spacing w:val="-10"/>
          <w:sz w:val="22"/>
        </w:rPr>
        <w:t> </w:t>
      </w:r>
      <w:r>
        <w:rPr>
          <w:sz w:val="22"/>
        </w:rPr>
        <w:t>es</w:t>
      </w:r>
      <w:r>
        <w:rPr>
          <w:spacing w:val="-9"/>
          <w:sz w:val="22"/>
        </w:rPr>
        <w:t> </w:t>
      </w:r>
      <w:r>
        <w:rPr>
          <w:sz w:val="22"/>
        </w:rPr>
        <w:t>de</w:t>
      </w:r>
      <w:r>
        <w:rPr>
          <w:spacing w:val="-7"/>
          <w:sz w:val="22"/>
        </w:rPr>
        <w:t> </w:t>
      </w:r>
      <w:r>
        <w:rPr>
          <w:sz w:val="22"/>
        </w:rPr>
        <w:t>público</w:t>
      </w:r>
      <w:r>
        <w:rPr>
          <w:spacing w:val="-6"/>
          <w:sz w:val="22"/>
        </w:rPr>
        <w:t> </w:t>
      </w:r>
      <w:r>
        <w:rPr>
          <w:sz w:val="22"/>
        </w:rPr>
        <w:t>conocimiento.</w:t>
      </w:r>
    </w:p>
    <w:p>
      <w:pPr>
        <w:spacing w:after="0" w:line="340" w:lineRule="auto"/>
        <w:jc w:val="both"/>
        <w:rPr>
          <w:sz w:val="22"/>
        </w:rPr>
        <w:sectPr>
          <w:pgSz w:w="11910" w:h="16840"/>
          <w:pgMar w:top="1400" w:bottom="280" w:left="600" w:right="580"/>
        </w:sectPr>
      </w:pPr>
    </w:p>
    <w:p>
      <w:pPr>
        <w:pStyle w:val="BodyText"/>
        <w:spacing w:line="340" w:lineRule="auto" w:before="79"/>
        <w:ind w:left="1099" w:right="125" w:firstLine="710"/>
      </w:pPr>
      <w:r>
        <w:rPr/>
        <w:t>Las</w:t>
      </w:r>
      <w:r>
        <w:rPr>
          <w:spacing w:val="1"/>
        </w:rPr>
        <w:t> </w:t>
      </w:r>
      <w:r>
        <w:rPr/>
        <w:t>40</w:t>
      </w:r>
      <w:r>
        <w:rPr>
          <w:spacing w:val="1"/>
        </w:rPr>
        <w:t> </w:t>
      </w:r>
      <w:r>
        <w:rPr/>
        <w:t>has.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hoy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encuentran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plena</w:t>
      </w:r>
      <w:r>
        <w:rPr>
          <w:spacing w:val="1"/>
        </w:rPr>
        <w:t> </w:t>
      </w:r>
      <w:r>
        <w:rPr/>
        <w:t>producción</w:t>
      </w:r>
      <w:r>
        <w:rPr>
          <w:spacing w:val="1"/>
        </w:rPr>
        <w:t> </w:t>
      </w:r>
      <w:r>
        <w:rPr/>
        <w:t>generan</w:t>
      </w:r>
      <w:r>
        <w:rPr>
          <w:spacing w:val="1"/>
        </w:rPr>
        <w:t> </w:t>
      </w:r>
      <w:r>
        <w:rPr/>
        <w:t>200.000</w:t>
      </w:r>
      <w:r>
        <w:rPr>
          <w:spacing w:val="1"/>
        </w:rPr>
        <w:t> </w:t>
      </w:r>
      <w:r>
        <w:rPr/>
        <w:t>kgs.</w:t>
      </w:r>
      <w:r>
        <w:rPr>
          <w:spacing w:val="1"/>
        </w:rPr>
        <w:t> </w:t>
      </w:r>
      <w:r>
        <w:rPr/>
        <w:t>de</w:t>
      </w:r>
      <w:r>
        <w:rPr>
          <w:spacing w:val="-59"/>
        </w:rPr>
        <w:t> </w:t>
      </w:r>
      <w:r>
        <w:rPr/>
        <w:t>marihuana </w:t>
      </w:r>
      <w:r>
        <w:rPr>
          <w:rFonts w:ascii="Arial" w:hAnsi="Arial"/>
          <w:b/>
        </w:rPr>
        <w:t>POR AÑO </w:t>
      </w:r>
      <w:r>
        <w:rPr/>
        <w:t>que, a precio del mercado marginal en el que se comercializa, equivalen a</w:t>
      </w:r>
      <w:r>
        <w:rPr>
          <w:spacing w:val="1"/>
        </w:rPr>
        <w:t> </w:t>
      </w:r>
      <w:r>
        <w:rPr/>
        <w:t>U$S 600 millones, sin que nadie sepa el destino dado al producto de las cosechas ni al dinero</w:t>
      </w:r>
      <w:r>
        <w:rPr>
          <w:spacing w:val="1"/>
        </w:rPr>
        <w:t> </w:t>
      </w:r>
      <w:r>
        <w:rPr/>
        <w:t>obtenido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su</w:t>
      </w:r>
      <w:r>
        <w:rPr>
          <w:spacing w:val="-2"/>
        </w:rPr>
        <w:t> </w:t>
      </w:r>
      <w:r>
        <w:rPr/>
        <w:t>comercialización.</w:t>
      </w:r>
      <w:r>
        <w:rPr>
          <w:spacing w:val="39"/>
        </w:rPr>
        <w:t> </w:t>
      </w:r>
      <w:r>
        <w:rPr/>
        <w:t>Con</w:t>
      </w:r>
      <w:r>
        <w:rPr>
          <w:spacing w:val="-7"/>
        </w:rPr>
        <w:t> </w:t>
      </w:r>
      <w:r>
        <w:rPr/>
        <w:t>ella</w:t>
      </w:r>
      <w:r>
        <w:rPr>
          <w:spacing w:val="-8"/>
        </w:rPr>
        <w:t> </w:t>
      </w:r>
      <w:r>
        <w:rPr/>
        <w:t>no</w:t>
      </w:r>
      <w:r>
        <w:rPr>
          <w:spacing w:val="-7"/>
        </w:rPr>
        <w:t> </w:t>
      </w:r>
      <w:r>
        <w:rPr/>
        <w:t>se</w:t>
      </w:r>
      <w:r>
        <w:rPr>
          <w:spacing w:val="-7"/>
        </w:rPr>
        <w:t> </w:t>
      </w:r>
      <w:r>
        <w:rPr/>
        <w:t>hizo</w:t>
      </w:r>
      <w:r>
        <w:rPr>
          <w:spacing w:val="-7"/>
        </w:rPr>
        <w:t> </w:t>
      </w:r>
      <w:r>
        <w:rPr/>
        <w:t>aceite</w:t>
      </w:r>
      <w:r>
        <w:rPr>
          <w:spacing w:val="-7"/>
        </w:rPr>
        <w:t> </w:t>
      </w:r>
      <w:r>
        <w:rPr/>
        <w:t>porque,</w:t>
      </w:r>
      <w:r>
        <w:rPr>
          <w:spacing w:val="-4"/>
        </w:rPr>
        <w:t> </w:t>
      </w:r>
      <w:r>
        <w:rPr/>
        <w:t>porque</w:t>
      </w:r>
      <w:r>
        <w:rPr>
          <w:spacing w:val="-7"/>
        </w:rPr>
        <w:t> </w:t>
      </w:r>
      <w:r>
        <w:rPr/>
        <w:t>ese</w:t>
      </w:r>
      <w:r>
        <w:rPr>
          <w:spacing w:val="-7"/>
        </w:rPr>
        <w:t> </w:t>
      </w:r>
      <w:r>
        <w:rPr/>
        <w:t>producto</w:t>
      </w:r>
      <w:r>
        <w:rPr>
          <w:spacing w:val="-7"/>
        </w:rPr>
        <w:t> </w:t>
      </w:r>
      <w:r>
        <w:rPr/>
        <w:t>no</w:t>
      </w:r>
      <w:r>
        <w:rPr>
          <w:spacing w:val="-12"/>
        </w:rPr>
        <w:t> </w:t>
      </w:r>
      <w:r>
        <w:rPr/>
        <w:t>fue</w:t>
      </w:r>
      <w:r>
        <w:rPr>
          <w:spacing w:val="-59"/>
        </w:rPr>
        <w:t> </w:t>
      </w:r>
      <w:r>
        <w:rPr/>
        <w:t>jamás</w:t>
      </w:r>
      <w:r>
        <w:rPr>
          <w:spacing w:val="-5"/>
        </w:rPr>
        <w:t> </w:t>
      </w:r>
      <w:r>
        <w:rPr/>
        <w:t>aprobado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ANMAT.</w:t>
      </w:r>
    </w:p>
    <w:p>
      <w:pPr>
        <w:spacing w:line="340" w:lineRule="auto" w:before="101"/>
        <w:ind w:left="1099" w:right="121" w:firstLine="710"/>
        <w:jc w:val="both"/>
        <w:rPr>
          <w:rFonts w:ascii="Arial" w:hAnsi="Arial"/>
          <w:i/>
          <w:sz w:val="22"/>
        </w:rPr>
      </w:pPr>
      <w:r>
        <w:rPr>
          <w:sz w:val="22"/>
        </w:rPr>
        <w:t>La plantación de Morales colinda,</w:t>
      </w:r>
      <w:r>
        <w:rPr>
          <w:spacing w:val="1"/>
          <w:sz w:val="22"/>
        </w:rPr>
        <w:t> </w:t>
      </w:r>
      <w:r>
        <w:rPr>
          <w:sz w:val="22"/>
        </w:rPr>
        <w:t>alambrado mediante, con el predio en el que él mismo</w:t>
      </w:r>
      <w:r>
        <w:rPr>
          <w:spacing w:val="1"/>
          <w:sz w:val="22"/>
        </w:rPr>
        <w:t> </w:t>
      </w:r>
      <w:r>
        <w:rPr>
          <w:sz w:val="22"/>
        </w:rPr>
        <w:t>instaló una</w:t>
      </w:r>
      <w:r>
        <w:rPr>
          <w:spacing w:val="1"/>
          <w:sz w:val="22"/>
        </w:rPr>
        <w:t> </w:t>
      </w:r>
      <w:r>
        <w:rPr>
          <w:sz w:val="22"/>
        </w:rPr>
        <w:t>ZONA FRANCA y esta, a su vez, colinda con el AEROPUERTO de Jujuy,</w:t>
      </w:r>
      <w:r>
        <w:rPr>
          <w:spacing w:val="62"/>
          <w:sz w:val="22"/>
        </w:rPr>
        <w:t> </w:t>
      </w:r>
      <w:r>
        <w:rPr>
          <w:sz w:val="22"/>
        </w:rPr>
        <w:t>que son</w:t>
      </w:r>
      <w:r>
        <w:rPr>
          <w:spacing w:val="1"/>
          <w:sz w:val="22"/>
        </w:rPr>
        <w:t> </w:t>
      </w:r>
      <w:r>
        <w:rPr>
          <w:spacing w:val="-1"/>
          <w:sz w:val="22"/>
        </w:rPr>
        <w:t>dos ‘</w:t>
      </w:r>
      <w:r>
        <w:rPr>
          <w:rFonts w:ascii="Arial" w:hAnsi="Arial"/>
          <w:i/>
          <w:spacing w:val="-1"/>
          <w:sz w:val="22"/>
        </w:rPr>
        <w:t>facilitadores del COMERCIO EXTERIOR DE MARIHUANA”, </w:t>
      </w:r>
      <w:r>
        <w:rPr>
          <w:sz w:val="22"/>
        </w:rPr>
        <w:t>mejor conocido como ‘</w:t>
      </w:r>
      <w:r>
        <w:rPr>
          <w:rFonts w:ascii="Arial" w:hAnsi="Arial"/>
          <w:i/>
          <w:sz w:val="22"/>
        </w:rPr>
        <w:t>TRÁFICO</w:t>
      </w:r>
      <w:r>
        <w:rPr>
          <w:rFonts w:ascii="Arial" w:hAnsi="Arial"/>
          <w:i/>
          <w:spacing w:val="-59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ESTUPEFACIENTES’.</w:t>
      </w:r>
    </w:p>
    <w:p>
      <w:pPr>
        <w:pStyle w:val="BodyText"/>
        <w:spacing w:line="340" w:lineRule="auto" w:before="99"/>
        <w:ind w:left="1099" w:right="120" w:firstLine="710"/>
      </w:pPr>
      <w:r>
        <w:rPr/>
        <w:t>Como todos sabemos, en Argentina y en casi todo el mundo, la producción de marihuana</w:t>
      </w:r>
      <w:r>
        <w:rPr>
          <w:spacing w:val="1"/>
        </w:rPr>
        <w:t> </w:t>
      </w:r>
      <w:r>
        <w:rPr/>
        <w:t>es</w:t>
      </w:r>
      <w:r>
        <w:rPr>
          <w:spacing w:val="-13"/>
        </w:rPr>
        <w:t> </w:t>
      </w:r>
      <w:r>
        <w:rPr/>
        <w:t>un</w:t>
      </w:r>
      <w:r>
        <w:rPr>
          <w:spacing w:val="-10"/>
        </w:rPr>
        <w:t> </w:t>
      </w:r>
      <w:r>
        <w:rPr/>
        <w:t>delito.</w:t>
      </w:r>
      <w:r>
        <w:rPr>
          <w:spacing w:val="-11"/>
        </w:rPr>
        <w:t> </w:t>
      </w:r>
      <w:r>
        <w:rPr/>
        <w:t>Ver</w:t>
      </w:r>
      <w:r>
        <w:rPr>
          <w:spacing w:val="-13"/>
        </w:rPr>
        <w:t> </w:t>
      </w:r>
      <w:r>
        <w:rPr/>
        <w:t>‘Convención</w:t>
      </w:r>
      <w:r>
        <w:rPr>
          <w:spacing w:val="-11"/>
        </w:rPr>
        <w:t> </w:t>
      </w:r>
      <w:r>
        <w:rPr/>
        <w:t>Única</w:t>
      </w:r>
      <w:r>
        <w:rPr>
          <w:spacing w:val="-15"/>
        </w:rPr>
        <w:t> </w:t>
      </w:r>
      <w:r>
        <w:rPr/>
        <w:t>de</w:t>
      </w:r>
      <w:r>
        <w:rPr>
          <w:spacing w:val="-15"/>
        </w:rPr>
        <w:t> </w:t>
      </w:r>
      <w:r>
        <w:rPr/>
        <w:t>1961</w:t>
      </w:r>
      <w:r>
        <w:rPr>
          <w:spacing w:val="-10"/>
        </w:rPr>
        <w:t> </w:t>
      </w:r>
      <w:r>
        <w:rPr/>
        <w:t>sobre</w:t>
      </w:r>
      <w:r>
        <w:rPr>
          <w:spacing w:val="-15"/>
        </w:rPr>
        <w:t> </w:t>
      </w:r>
      <w:r>
        <w:rPr/>
        <w:t>Estupefacientes’,</w:t>
      </w:r>
      <w:r>
        <w:rPr>
          <w:spacing w:val="-11"/>
        </w:rPr>
        <w:t> </w:t>
      </w:r>
      <w:r>
        <w:rPr/>
        <w:t>“Convención</w:t>
      </w:r>
      <w:r>
        <w:rPr>
          <w:spacing w:val="-15"/>
        </w:rPr>
        <w:t> </w:t>
      </w:r>
      <w:r>
        <w:rPr/>
        <w:t>de</w:t>
      </w:r>
      <w:r>
        <w:rPr>
          <w:spacing w:val="-11"/>
        </w:rPr>
        <w:t> </w:t>
      </w:r>
      <w:r>
        <w:rPr/>
        <w:t>las</w:t>
      </w:r>
      <w:r>
        <w:rPr>
          <w:spacing w:val="1"/>
        </w:rPr>
        <w:t> </w:t>
      </w:r>
      <w:r>
        <w:rPr/>
        <w:t>Naciones</w:t>
      </w:r>
      <w:r>
        <w:rPr>
          <w:spacing w:val="-58"/>
        </w:rPr>
        <w:t> </w:t>
      </w:r>
      <w:r>
        <w:rPr>
          <w:spacing w:val="-1"/>
        </w:rPr>
        <w:t>Unidas</w:t>
      </w:r>
      <w:r>
        <w:rPr>
          <w:spacing w:val="-14"/>
        </w:rPr>
        <w:t> </w:t>
      </w:r>
      <w:r>
        <w:rPr>
          <w:spacing w:val="-1"/>
        </w:rPr>
        <w:t>contra</w:t>
      </w:r>
      <w:r>
        <w:rPr>
          <w:spacing w:val="-12"/>
        </w:rPr>
        <w:t> </w:t>
      </w:r>
      <w:r>
        <w:rPr>
          <w:spacing w:val="-1"/>
        </w:rPr>
        <w:t>el</w:t>
      </w:r>
      <w:r>
        <w:rPr>
          <w:spacing w:val="-14"/>
        </w:rPr>
        <w:t> </w:t>
      </w:r>
      <w:r>
        <w:rPr>
          <w:spacing w:val="-1"/>
        </w:rPr>
        <w:t>Tráfico</w:t>
      </w:r>
      <w:r>
        <w:rPr>
          <w:spacing w:val="-12"/>
        </w:rPr>
        <w:t> </w:t>
      </w:r>
      <w:r>
        <w:rPr>
          <w:spacing w:val="-1"/>
        </w:rPr>
        <w:t>Ilícito</w:t>
      </w:r>
      <w:r>
        <w:rPr>
          <w:spacing w:val="-12"/>
        </w:rPr>
        <w:t> </w:t>
      </w:r>
      <w:r>
        <w:rPr>
          <w:spacing w:val="-1"/>
        </w:rPr>
        <w:t>de</w:t>
      </w:r>
      <w:r>
        <w:rPr>
          <w:spacing w:val="-16"/>
        </w:rPr>
        <w:t> </w:t>
      </w:r>
      <w:r>
        <w:rPr>
          <w:spacing w:val="-1"/>
        </w:rPr>
        <w:t>Estupefacientes</w:t>
      </w:r>
      <w:r>
        <w:rPr>
          <w:spacing w:val="-14"/>
        </w:rPr>
        <w:t> </w:t>
      </w:r>
      <w:r>
        <w:rPr/>
        <w:t>y</w:t>
      </w:r>
      <w:r>
        <w:rPr>
          <w:spacing w:val="-19"/>
        </w:rPr>
        <w:t> </w:t>
      </w:r>
      <w:r>
        <w:rPr/>
        <w:t>Sustancias</w:t>
      </w:r>
      <w:r>
        <w:rPr>
          <w:spacing w:val="-14"/>
        </w:rPr>
        <w:t> </w:t>
      </w:r>
      <w:r>
        <w:rPr/>
        <w:t>Sicotrópicas”,</w:t>
      </w:r>
      <w:r>
        <w:rPr>
          <w:spacing w:val="36"/>
        </w:rPr>
        <w:t> </w:t>
      </w:r>
      <w:r>
        <w:rPr/>
        <w:t>las</w:t>
      </w:r>
      <w:r>
        <w:rPr>
          <w:spacing w:val="-13"/>
        </w:rPr>
        <w:t> </w:t>
      </w:r>
      <w:r>
        <w:rPr/>
        <w:t>Leyes</w:t>
      </w:r>
      <w:r>
        <w:rPr>
          <w:spacing w:val="-14"/>
        </w:rPr>
        <w:t> </w:t>
      </w:r>
      <w:r>
        <w:rPr/>
        <w:t>Nº</w:t>
      </w:r>
      <w:r>
        <w:rPr>
          <w:spacing w:val="-13"/>
        </w:rPr>
        <w:t> </w:t>
      </w:r>
      <w:r>
        <w:rPr/>
        <w:t>21.671,</w:t>
      </w:r>
    </w:p>
    <w:p>
      <w:pPr>
        <w:pStyle w:val="BodyText"/>
        <w:spacing w:line="340" w:lineRule="auto" w:before="3"/>
        <w:ind w:left="1099" w:right="141"/>
      </w:pPr>
      <w:r>
        <w:rPr/>
        <w:t>27.350 y el artículo 5° de la Ley 23.737, y fundamentalmente el Decreto N° 60/17 del Presidente</w:t>
      </w:r>
      <w:r>
        <w:rPr>
          <w:spacing w:val="1"/>
        </w:rPr>
        <w:t> </w:t>
      </w:r>
      <w:r>
        <w:rPr/>
        <w:t>Macri,</w:t>
      </w:r>
      <w:r>
        <w:rPr>
          <w:spacing w:val="1"/>
        </w:rPr>
        <w:t> </w:t>
      </w:r>
      <w:r>
        <w:rPr/>
        <w:t>que</w:t>
      </w:r>
      <w:r>
        <w:rPr>
          <w:spacing w:val="58"/>
        </w:rPr>
        <w:t> </w:t>
      </w:r>
      <w:r>
        <w:rPr/>
        <w:t>incluyó</w:t>
      </w:r>
      <w:r>
        <w:rPr>
          <w:spacing w:val="-3"/>
        </w:rPr>
        <w:t> </w:t>
      </w:r>
      <w:r>
        <w:rPr/>
        <w:t>a</w:t>
      </w:r>
      <w:r>
        <w:rPr>
          <w:spacing w:val="2"/>
        </w:rPr>
        <w:t> </w:t>
      </w:r>
      <w:r>
        <w:rPr/>
        <w:t>la</w:t>
      </w:r>
      <w:r>
        <w:rPr>
          <w:spacing w:val="-3"/>
        </w:rPr>
        <w:t> </w:t>
      </w:r>
      <w:r>
        <w:rPr/>
        <w:t>Marihuana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el ‘orden</w:t>
      </w:r>
      <w:r>
        <w:rPr>
          <w:spacing w:val="10"/>
        </w:rPr>
        <w:t> </w:t>
      </w:r>
      <w:r>
        <w:rPr/>
        <w:t>N°</w:t>
      </w:r>
      <w:r>
        <w:rPr>
          <w:spacing w:val="-7"/>
        </w:rPr>
        <w:t> </w:t>
      </w:r>
      <w:r>
        <w:rPr/>
        <w:t>88’</w:t>
      </w:r>
      <w:r>
        <w:rPr>
          <w:spacing w:val="-6"/>
        </w:rPr>
        <w:t> </w:t>
      </w:r>
      <w:r>
        <w:rPr/>
        <w:t>del</w:t>
      </w:r>
      <w:r>
        <w:rPr>
          <w:spacing w:val="-1"/>
        </w:rPr>
        <w:t> </w:t>
      </w:r>
      <w:r>
        <w:rPr/>
        <w:t>listado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estupefacientes.</w:t>
      </w:r>
    </w:p>
    <w:p>
      <w:pPr>
        <w:pStyle w:val="BodyText"/>
        <w:jc w:val="left"/>
        <w:rPr>
          <w:sz w:val="20"/>
        </w:rPr>
      </w:pPr>
    </w:p>
    <w:p>
      <w:pPr>
        <w:pStyle w:val="BodyText"/>
        <w:jc w:val="left"/>
        <w:rPr>
          <w:sz w:val="20"/>
        </w:rPr>
      </w:pPr>
    </w:p>
    <w:p>
      <w:pPr>
        <w:spacing w:after="0"/>
        <w:jc w:val="left"/>
        <w:rPr>
          <w:sz w:val="20"/>
        </w:rPr>
        <w:sectPr>
          <w:pgSz w:w="11910" w:h="16840"/>
          <w:pgMar w:top="1400" w:bottom="280" w:left="600" w:right="580"/>
        </w:sectPr>
      </w:pPr>
    </w:p>
    <w:p>
      <w:pPr>
        <w:pStyle w:val="BodyText"/>
        <w:jc w:val="left"/>
        <w:rPr>
          <w:sz w:val="24"/>
        </w:rPr>
      </w:pPr>
    </w:p>
    <w:p>
      <w:pPr>
        <w:pStyle w:val="BodyText"/>
        <w:jc w:val="left"/>
        <w:rPr>
          <w:sz w:val="24"/>
        </w:rPr>
      </w:pPr>
    </w:p>
    <w:p>
      <w:pPr>
        <w:pStyle w:val="BodyText"/>
        <w:spacing w:before="2"/>
        <w:jc w:val="left"/>
        <w:rPr>
          <w:sz w:val="31"/>
        </w:rPr>
      </w:pPr>
    </w:p>
    <w:p>
      <w:pPr>
        <w:pStyle w:val="BodyText"/>
        <w:jc w:val="right"/>
      </w:pPr>
      <w:r>
        <w:rPr/>
        <w:t>ungió</w:t>
      </w:r>
    </w:p>
    <w:p>
      <w:pPr>
        <w:pStyle w:val="Heading1"/>
        <w:spacing w:before="94"/>
        <w:ind w:left="131"/>
        <w:rPr>
          <w:u w:val="none"/>
        </w:rPr>
      </w:pPr>
      <w:r>
        <w:rPr>
          <w:b w:val="0"/>
          <w:u w:val="none"/>
        </w:rPr>
        <w:br w:type="column"/>
      </w:r>
      <w:r>
        <w:rPr>
          <w:u w:val="thick"/>
        </w:rPr>
        <w:t>EL</w:t>
      </w:r>
      <w:r>
        <w:rPr>
          <w:spacing w:val="-4"/>
          <w:u w:val="thick"/>
        </w:rPr>
        <w:t> </w:t>
      </w:r>
      <w:r>
        <w:rPr>
          <w:u w:val="thick"/>
        </w:rPr>
        <w:t>INSTITUTO</w:t>
      </w:r>
      <w:r>
        <w:rPr>
          <w:spacing w:val="-1"/>
          <w:u w:val="thick"/>
        </w:rPr>
        <w:t> </w:t>
      </w:r>
      <w:r>
        <w:rPr>
          <w:u w:val="thick"/>
        </w:rPr>
        <w:t>DE</w:t>
      </w:r>
      <w:r>
        <w:rPr>
          <w:spacing w:val="-5"/>
          <w:u w:val="thick"/>
        </w:rPr>
        <w:t> </w:t>
      </w:r>
      <w:r>
        <w:rPr>
          <w:u w:val="thick"/>
        </w:rPr>
        <w:t>ARTES AUDIOVISUALES QUE</w:t>
      </w:r>
      <w:r>
        <w:rPr>
          <w:spacing w:val="-1"/>
          <w:u w:val="thick"/>
        </w:rPr>
        <w:t> </w:t>
      </w:r>
      <w:r>
        <w:rPr>
          <w:u w:val="thick"/>
        </w:rPr>
        <w:t>CREÓ</w:t>
      </w:r>
      <w:r>
        <w:rPr>
          <w:spacing w:val="-1"/>
          <w:u w:val="thick"/>
        </w:rPr>
        <w:t> </w:t>
      </w:r>
      <w:r>
        <w:rPr>
          <w:u w:val="thick"/>
        </w:rPr>
        <w:t>PARA</w:t>
      </w:r>
      <w:r>
        <w:rPr>
          <w:spacing w:val="-8"/>
          <w:u w:val="thick"/>
        </w:rPr>
        <w:t> </w:t>
      </w:r>
      <w:r>
        <w:rPr>
          <w:u w:val="thick"/>
        </w:rPr>
        <w:t>SU</w:t>
      </w:r>
      <w:r>
        <w:rPr>
          <w:spacing w:val="-4"/>
          <w:u w:val="thick"/>
        </w:rPr>
        <w:t> </w:t>
      </w:r>
      <w:r>
        <w:rPr>
          <w:u w:val="thick"/>
        </w:rPr>
        <w:t>HIJO</w:t>
      </w:r>
      <w:r>
        <w:rPr>
          <w:spacing w:val="-1"/>
          <w:u w:val="thick"/>
        </w:rPr>
        <w:t> </w:t>
      </w:r>
      <w:r>
        <w:rPr>
          <w:u w:val="thick"/>
        </w:rPr>
        <w:t>FACUNDO</w:t>
      </w:r>
    </w:p>
    <w:p>
      <w:pPr>
        <w:pStyle w:val="BodyText"/>
        <w:spacing w:before="203"/>
        <w:ind w:left="131"/>
        <w:jc w:val="left"/>
      </w:pPr>
      <w:r>
        <w:rPr/>
        <w:t>Facundo</w:t>
      </w:r>
      <w:r>
        <w:rPr>
          <w:spacing w:val="-5"/>
        </w:rPr>
        <w:t> </w:t>
      </w:r>
      <w:r>
        <w:rPr/>
        <w:t>Morales,</w:t>
      </w:r>
      <w:r>
        <w:rPr>
          <w:spacing w:val="-11"/>
        </w:rPr>
        <w:t> </w:t>
      </w:r>
      <w:r>
        <w:rPr/>
        <w:t>hijo</w:t>
      </w:r>
      <w:r>
        <w:rPr>
          <w:spacing w:val="-5"/>
        </w:rPr>
        <w:t> </w:t>
      </w:r>
      <w:r>
        <w:rPr/>
        <w:t>del</w:t>
      </w:r>
      <w:r>
        <w:rPr>
          <w:spacing w:val="-7"/>
        </w:rPr>
        <w:t> </w:t>
      </w:r>
      <w:r>
        <w:rPr/>
        <w:t>Gobernador</w:t>
      </w:r>
      <w:r>
        <w:rPr>
          <w:spacing w:val="-9"/>
        </w:rPr>
        <w:t> </w:t>
      </w:r>
      <w:r>
        <w:rPr/>
        <w:t>Morales,</w:t>
      </w:r>
      <w:r>
        <w:rPr>
          <w:spacing w:val="-10"/>
        </w:rPr>
        <w:t> </w:t>
      </w:r>
      <w:r>
        <w:rPr/>
        <w:t>es</w:t>
      </w:r>
      <w:r>
        <w:rPr>
          <w:spacing w:val="-7"/>
        </w:rPr>
        <w:t> </w:t>
      </w:r>
      <w:r>
        <w:rPr/>
        <w:t>Director</w:t>
      </w:r>
      <w:r>
        <w:rPr>
          <w:spacing w:val="-9"/>
        </w:rPr>
        <w:t> </w:t>
      </w:r>
      <w:r>
        <w:rPr/>
        <w:t>de</w:t>
      </w:r>
      <w:r>
        <w:rPr>
          <w:spacing w:val="-5"/>
        </w:rPr>
        <w:t> </w:t>
      </w:r>
      <w:r>
        <w:rPr/>
        <w:t>Cine</w:t>
      </w:r>
      <w:r>
        <w:rPr>
          <w:spacing w:val="-4"/>
        </w:rPr>
        <w:t> </w:t>
      </w:r>
      <w:r>
        <w:rPr/>
        <w:t>y</w:t>
      </w:r>
      <w:r>
        <w:rPr>
          <w:spacing w:val="-7"/>
        </w:rPr>
        <w:t> </w:t>
      </w:r>
      <w:r>
        <w:rPr/>
        <w:t>en</w:t>
      </w:r>
      <w:r>
        <w:rPr>
          <w:spacing w:val="-5"/>
        </w:rPr>
        <w:t> </w:t>
      </w:r>
      <w:r>
        <w:rPr/>
        <w:t>2.016</w:t>
      </w:r>
      <w:r>
        <w:rPr>
          <w:spacing w:val="-5"/>
        </w:rPr>
        <w:t> </w:t>
      </w:r>
      <w:r>
        <w:rPr/>
        <w:t>su</w:t>
      </w:r>
      <w:r>
        <w:rPr>
          <w:spacing w:val="-5"/>
        </w:rPr>
        <w:t> </w:t>
      </w:r>
      <w:r>
        <w:rPr/>
        <w:t>padre</w:t>
      </w:r>
      <w:r>
        <w:rPr>
          <w:spacing w:val="-9"/>
        </w:rPr>
        <w:t> </w:t>
      </w:r>
      <w:r>
        <w:rPr/>
        <w:t>lo</w:t>
      </w:r>
    </w:p>
    <w:p>
      <w:pPr>
        <w:pStyle w:val="BodyText"/>
        <w:jc w:val="left"/>
        <w:rPr>
          <w:sz w:val="24"/>
        </w:rPr>
      </w:pPr>
    </w:p>
    <w:p>
      <w:pPr>
        <w:pStyle w:val="BodyText"/>
        <w:jc w:val="left"/>
        <w:rPr>
          <w:sz w:val="25"/>
        </w:rPr>
      </w:pPr>
    </w:p>
    <w:p>
      <w:pPr>
        <w:pStyle w:val="BodyText"/>
        <w:ind w:left="131"/>
        <w:jc w:val="left"/>
      </w:pPr>
      <w:r>
        <w:rPr/>
        <w:t>como</w:t>
      </w:r>
      <w:r>
        <w:rPr>
          <w:spacing w:val="-4"/>
        </w:rPr>
        <w:t> </w:t>
      </w:r>
      <w:r>
        <w:rPr>
          <w:color w:val="212121"/>
        </w:rPr>
        <w:t>Coordinador</w:t>
      </w:r>
      <w:r>
        <w:rPr>
          <w:color w:val="212121"/>
          <w:spacing w:val="-8"/>
        </w:rPr>
        <w:t> </w:t>
      </w:r>
      <w:r>
        <w:rPr>
          <w:color w:val="212121"/>
        </w:rPr>
        <w:t>General</w:t>
      </w:r>
      <w:r>
        <w:rPr>
          <w:color w:val="212121"/>
          <w:spacing w:val="-7"/>
        </w:rPr>
        <w:t> </w:t>
      </w:r>
      <w:r>
        <w:rPr>
          <w:color w:val="212121"/>
        </w:rPr>
        <w:t>del</w:t>
      </w:r>
      <w:r>
        <w:rPr>
          <w:color w:val="212121"/>
          <w:spacing w:val="-7"/>
        </w:rPr>
        <w:t> </w:t>
      </w:r>
      <w:r>
        <w:rPr>
          <w:color w:val="212121"/>
        </w:rPr>
        <w:t>Ente</w:t>
      </w:r>
      <w:r>
        <w:rPr>
          <w:color w:val="212121"/>
          <w:spacing w:val="-4"/>
        </w:rPr>
        <w:t> </w:t>
      </w:r>
      <w:r>
        <w:rPr>
          <w:color w:val="212121"/>
        </w:rPr>
        <w:t>Autárquico</w:t>
      </w:r>
      <w:r>
        <w:rPr>
          <w:color w:val="212121"/>
          <w:spacing w:val="-8"/>
        </w:rPr>
        <w:t> </w:t>
      </w:r>
      <w:r>
        <w:rPr>
          <w:color w:val="212121"/>
        </w:rPr>
        <w:t>que</w:t>
      </w:r>
      <w:r>
        <w:rPr>
          <w:color w:val="212121"/>
          <w:spacing w:val="-4"/>
        </w:rPr>
        <w:t> </w:t>
      </w:r>
      <w:r>
        <w:rPr>
          <w:color w:val="212121"/>
        </w:rPr>
        <w:t>administra</w:t>
      </w:r>
      <w:r>
        <w:rPr>
          <w:color w:val="212121"/>
          <w:spacing w:val="-9"/>
        </w:rPr>
        <w:t> </w:t>
      </w:r>
      <w:r>
        <w:rPr>
          <w:color w:val="212121"/>
        </w:rPr>
        <w:t>el</w:t>
      </w:r>
      <w:r>
        <w:rPr>
          <w:color w:val="212121"/>
          <w:spacing w:val="-7"/>
        </w:rPr>
        <w:t> </w:t>
      </w:r>
      <w:r>
        <w:rPr>
          <w:color w:val="212121"/>
        </w:rPr>
        <w:t>Festival</w:t>
      </w:r>
      <w:r>
        <w:rPr>
          <w:color w:val="212121"/>
          <w:spacing w:val="-7"/>
        </w:rPr>
        <w:t> </w:t>
      </w:r>
      <w:r>
        <w:rPr>
          <w:color w:val="212121"/>
        </w:rPr>
        <w:t>Internacional</w:t>
      </w:r>
      <w:r>
        <w:rPr>
          <w:color w:val="212121"/>
          <w:spacing w:val="-6"/>
        </w:rPr>
        <w:t> </w:t>
      </w:r>
      <w:r>
        <w:rPr>
          <w:color w:val="212121"/>
        </w:rPr>
        <w:t>de</w:t>
      </w:r>
    </w:p>
    <w:p>
      <w:pPr>
        <w:spacing w:after="0"/>
        <w:jc w:val="left"/>
        <w:sectPr>
          <w:type w:val="continuous"/>
          <w:pgSz w:w="11910" w:h="16840"/>
          <w:pgMar w:top="1420" w:bottom="280" w:left="600" w:right="580"/>
          <w:cols w:num="2" w:equalWidth="0">
            <w:col w:w="1640" w:space="40"/>
            <w:col w:w="9050"/>
          </w:cols>
        </w:sectPr>
      </w:pPr>
    </w:p>
    <w:p>
      <w:pPr>
        <w:pStyle w:val="BodyText"/>
        <w:spacing w:line="340" w:lineRule="auto" w:before="107"/>
        <w:ind w:left="1099" w:right="122"/>
      </w:pPr>
      <w:r>
        <w:rPr>
          <w:color w:val="212121"/>
        </w:rPr>
        <w:t>Cine de las Alturas.</w:t>
      </w:r>
      <w:r>
        <w:rPr>
          <w:color w:val="212121"/>
          <w:spacing w:val="1"/>
        </w:rPr>
        <w:t> </w:t>
      </w:r>
      <w:r>
        <w:rPr>
          <w:color w:val="212121"/>
        </w:rPr>
        <w:t>No conforme con ello, en el año 2022,</w:t>
      </w:r>
      <w:r>
        <w:rPr>
          <w:color w:val="212121"/>
          <w:spacing w:val="61"/>
        </w:rPr>
        <w:t> </w:t>
      </w:r>
      <w:r>
        <w:rPr>
          <w:color w:val="212121"/>
        </w:rPr>
        <w:t>mediante </w:t>
      </w:r>
      <w:r>
        <w:rPr/>
        <w:t>Ley 6250 creó el</w:t>
      </w:r>
      <w:r>
        <w:rPr>
          <w:spacing w:val="61"/>
        </w:rPr>
        <w:t> </w:t>
      </w:r>
      <w:r>
        <w:rPr>
          <w:color w:val="212121"/>
        </w:rPr>
        <w:t>Instituto</w:t>
      </w:r>
      <w:r>
        <w:rPr>
          <w:color w:val="212121"/>
          <w:spacing w:val="1"/>
        </w:rPr>
        <w:t> </w:t>
      </w:r>
      <w:r>
        <w:rPr>
          <w:color w:val="212121"/>
        </w:rPr>
        <w:t>de</w:t>
      </w:r>
      <w:r>
        <w:rPr>
          <w:color w:val="212121"/>
          <w:spacing w:val="-10"/>
        </w:rPr>
        <w:t> </w:t>
      </w:r>
      <w:r>
        <w:rPr>
          <w:color w:val="212121"/>
        </w:rPr>
        <w:t>Artes</w:t>
      </w:r>
      <w:r>
        <w:rPr>
          <w:color w:val="212121"/>
          <w:spacing w:val="-10"/>
        </w:rPr>
        <w:t> </w:t>
      </w:r>
      <w:r>
        <w:rPr>
          <w:color w:val="212121"/>
        </w:rPr>
        <w:t>Audiovisuales</w:t>
      </w:r>
      <w:r>
        <w:rPr>
          <w:color w:val="212121"/>
          <w:spacing w:val="-11"/>
        </w:rPr>
        <w:t> </w:t>
      </w:r>
      <w:r>
        <w:rPr>
          <w:color w:val="212121"/>
        </w:rPr>
        <w:t>de</w:t>
      </w:r>
      <w:r>
        <w:rPr>
          <w:color w:val="212121"/>
          <w:spacing w:val="-10"/>
        </w:rPr>
        <w:t> </w:t>
      </w:r>
      <w:r>
        <w:rPr>
          <w:color w:val="212121"/>
        </w:rPr>
        <w:t>Jujuy,</w:t>
      </w:r>
      <w:r>
        <w:rPr>
          <w:color w:val="212121"/>
          <w:spacing w:val="-10"/>
        </w:rPr>
        <w:t> </w:t>
      </w:r>
      <w:r>
        <w:rPr>
          <w:color w:val="212121"/>
        </w:rPr>
        <w:t>equivalente</w:t>
      </w:r>
      <w:r>
        <w:rPr>
          <w:color w:val="212121"/>
          <w:spacing w:val="-9"/>
        </w:rPr>
        <w:t> </w:t>
      </w:r>
      <w:r>
        <w:rPr>
          <w:color w:val="212121"/>
        </w:rPr>
        <w:t>local</w:t>
      </w:r>
      <w:r>
        <w:rPr>
          <w:color w:val="212121"/>
          <w:spacing w:val="-11"/>
        </w:rPr>
        <w:t> </w:t>
      </w:r>
      <w:r>
        <w:rPr>
          <w:color w:val="212121"/>
        </w:rPr>
        <w:t>del</w:t>
      </w:r>
      <w:r>
        <w:rPr>
          <w:color w:val="212121"/>
          <w:spacing w:val="-12"/>
        </w:rPr>
        <w:t> </w:t>
      </w:r>
      <w:r>
        <w:rPr>
          <w:color w:val="212121"/>
        </w:rPr>
        <w:t>INCA,</w:t>
      </w:r>
      <w:r>
        <w:rPr>
          <w:color w:val="212121"/>
          <w:spacing w:val="41"/>
        </w:rPr>
        <w:t> </w:t>
      </w:r>
      <w:r>
        <w:rPr>
          <w:color w:val="212121"/>
        </w:rPr>
        <w:t>y</w:t>
      </w:r>
      <w:r>
        <w:rPr>
          <w:color w:val="212121"/>
          <w:spacing w:val="-11"/>
        </w:rPr>
        <w:t> </w:t>
      </w:r>
      <w:r>
        <w:rPr>
          <w:color w:val="212121"/>
        </w:rPr>
        <w:t>ubicó</w:t>
      </w:r>
      <w:r>
        <w:rPr>
          <w:color w:val="212121"/>
          <w:spacing w:val="-14"/>
        </w:rPr>
        <w:t> </w:t>
      </w:r>
      <w:r>
        <w:rPr>
          <w:color w:val="212121"/>
        </w:rPr>
        <w:t>a</w:t>
      </w:r>
      <w:r>
        <w:rPr>
          <w:color w:val="212121"/>
          <w:spacing w:val="-9"/>
        </w:rPr>
        <w:t> </w:t>
      </w:r>
      <w:r>
        <w:rPr>
          <w:color w:val="212121"/>
        </w:rPr>
        <w:t>Facundo</w:t>
      </w:r>
      <w:r>
        <w:rPr>
          <w:color w:val="212121"/>
          <w:spacing w:val="-9"/>
        </w:rPr>
        <w:t> </w:t>
      </w:r>
      <w:r>
        <w:rPr>
          <w:color w:val="212121"/>
        </w:rPr>
        <w:t>en</w:t>
      </w:r>
      <w:r>
        <w:rPr>
          <w:color w:val="212121"/>
          <w:spacing w:val="-9"/>
        </w:rPr>
        <w:t> </w:t>
      </w:r>
      <w:r>
        <w:rPr>
          <w:color w:val="212121"/>
        </w:rPr>
        <w:t>su</w:t>
      </w:r>
      <w:r>
        <w:rPr>
          <w:color w:val="212121"/>
          <w:spacing w:val="-9"/>
        </w:rPr>
        <w:t> </w:t>
      </w:r>
      <w:r>
        <w:rPr>
          <w:color w:val="212121"/>
        </w:rPr>
        <w:t>Presidencia</w:t>
      </w:r>
      <w:r>
        <w:rPr>
          <w:color w:val="212121"/>
          <w:spacing w:val="-59"/>
        </w:rPr>
        <w:t> </w:t>
      </w:r>
      <w:r>
        <w:rPr>
          <w:color w:val="212121"/>
        </w:rPr>
        <w:t>manteniendo, como es obvio,</w:t>
      </w:r>
      <w:r>
        <w:rPr>
          <w:color w:val="212121"/>
          <w:spacing w:val="1"/>
        </w:rPr>
        <w:t> </w:t>
      </w:r>
      <w:r>
        <w:rPr>
          <w:color w:val="212121"/>
        </w:rPr>
        <w:t>la Coordinación General del Festival Internacional.</w:t>
      </w:r>
      <w:r>
        <w:rPr>
          <w:color w:val="212121"/>
          <w:spacing w:val="1"/>
        </w:rPr>
        <w:t> </w:t>
      </w:r>
      <w:r>
        <w:rPr>
          <w:color w:val="212121"/>
        </w:rPr>
        <w:t>Tal acto de</w:t>
      </w:r>
      <w:r>
        <w:rPr>
          <w:color w:val="212121"/>
          <w:spacing w:val="1"/>
        </w:rPr>
        <w:t> </w:t>
      </w:r>
      <w:r>
        <w:rPr>
          <w:color w:val="212121"/>
        </w:rPr>
        <w:t>nepotismo</w:t>
      </w:r>
      <w:r>
        <w:rPr>
          <w:color w:val="212121"/>
          <w:spacing w:val="1"/>
        </w:rPr>
        <w:t> </w:t>
      </w:r>
      <w:r>
        <w:rPr>
          <w:color w:val="212121"/>
        </w:rPr>
        <w:t>conlleva</w:t>
      </w:r>
      <w:r>
        <w:rPr>
          <w:color w:val="212121"/>
          <w:spacing w:val="1"/>
        </w:rPr>
        <w:t> </w:t>
      </w:r>
      <w:r>
        <w:rPr>
          <w:color w:val="212121"/>
        </w:rPr>
        <w:t>la</w:t>
      </w:r>
      <w:r>
        <w:rPr>
          <w:color w:val="212121"/>
          <w:spacing w:val="1"/>
        </w:rPr>
        <w:t> </w:t>
      </w:r>
      <w:r>
        <w:rPr>
          <w:color w:val="212121"/>
        </w:rPr>
        <w:t>adjudicación</w:t>
      </w:r>
      <w:r>
        <w:rPr>
          <w:color w:val="212121"/>
          <w:spacing w:val="1"/>
        </w:rPr>
        <w:t> </w:t>
      </w:r>
      <w:r>
        <w:rPr>
          <w:color w:val="212121"/>
        </w:rPr>
        <w:t>de</w:t>
      </w:r>
      <w:r>
        <w:rPr>
          <w:color w:val="212121"/>
          <w:spacing w:val="1"/>
        </w:rPr>
        <w:t> </w:t>
      </w:r>
      <w:r>
        <w:rPr>
          <w:color w:val="212121"/>
        </w:rPr>
        <w:t>un</w:t>
      </w:r>
      <w:r>
        <w:rPr>
          <w:color w:val="212121"/>
          <w:spacing w:val="1"/>
        </w:rPr>
        <w:t> </w:t>
      </w:r>
      <w:r>
        <w:rPr>
          <w:color w:val="212121"/>
        </w:rPr>
        <w:t>FARAÓNICO</w:t>
      </w:r>
      <w:r>
        <w:rPr>
          <w:color w:val="212121"/>
          <w:spacing w:val="1"/>
        </w:rPr>
        <w:t> </w:t>
      </w:r>
      <w:r>
        <w:rPr>
          <w:color w:val="212121"/>
        </w:rPr>
        <w:t>PRESUPUESTO</w:t>
      </w:r>
      <w:r>
        <w:rPr>
          <w:color w:val="212121"/>
          <w:spacing w:val="1"/>
        </w:rPr>
        <w:t> </w:t>
      </w:r>
      <w:r>
        <w:rPr>
          <w:color w:val="212121"/>
        </w:rPr>
        <w:t>para</w:t>
      </w:r>
      <w:r>
        <w:rPr>
          <w:color w:val="212121"/>
          <w:spacing w:val="1"/>
        </w:rPr>
        <w:t> </w:t>
      </w:r>
      <w:r>
        <w:rPr>
          <w:color w:val="212121"/>
        </w:rPr>
        <w:t>ambos</w:t>
      </w:r>
      <w:r>
        <w:rPr>
          <w:color w:val="212121"/>
          <w:spacing w:val="1"/>
        </w:rPr>
        <w:t> </w:t>
      </w:r>
      <w:r>
        <w:rPr>
          <w:color w:val="212121"/>
        </w:rPr>
        <w:t>emprendimientos, lo cual configura, sin lugar a dudas un desvío de fondos públicos en provecho</w:t>
      </w:r>
      <w:r>
        <w:rPr>
          <w:color w:val="212121"/>
          <w:spacing w:val="1"/>
        </w:rPr>
        <w:t> </w:t>
      </w:r>
      <w:r>
        <w:rPr>
          <w:color w:val="212121"/>
        </w:rPr>
        <w:t>propio</w:t>
      </w:r>
      <w:r>
        <w:rPr>
          <w:color w:val="212121"/>
          <w:spacing w:val="2"/>
        </w:rPr>
        <w:t> </w:t>
      </w:r>
      <w:r>
        <w:rPr>
          <w:color w:val="212121"/>
        </w:rPr>
        <w:t>y</w:t>
      </w:r>
      <w:r>
        <w:rPr>
          <w:color w:val="212121"/>
          <w:spacing w:val="-4"/>
        </w:rPr>
        <w:t> </w:t>
      </w:r>
      <w:r>
        <w:rPr>
          <w:color w:val="212121"/>
        </w:rPr>
        <w:t>de</w:t>
      </w:r>
      <w:r>
        <w:rPr>
          <w:color w:val="212121"/>
          <w:spacing w:val="-3"/>
        </w:rPr>
        <w:t> </w:t>
      </w:r>
      <w:r>
        <w:rPr>
          <w:color w:val="212121"/>
        </w:rPr>
        <w:t>su</w:t>
      </w:r>
      <w:r>
        <w:rPr>
          <w:color w:val="212121"/>
          <w:spacing w:val="-2"/>
        </w:rPr>
        <w:t> </w:t>
      </w:r>
      <w:r>
        <w:rPr>
          <w:color w:val="212121"/>
        </w:rPr>
        <w:t>familia.</w:t>
      </w:r>
    </w:p>
    <w:p>
      <w:pPr>
        <w:pStyle w:val="BodyText"/>
        <w:jc w:val="left"/>
        <w:rPr>
          <w:sz w:val="24"/>
        </w:rPr>
      </w:pPr>
    </w:p>
    <w:p>
      <w:pPr>
        <w:pStyle w:val="BodyText"/>
        <w:spacing w:before="5"/>
        <w:jc w:val="left"/>
        <w:rPr>
          <w:sz w:val="24"/>
        </w:rPr>
      </w:pPr>
    </w:p>
    <w:p>
      <w:pPr>
        <w:pStyle w:val="Heading1"/>
        <w:spacing w:line="340" w:lineRule="auto"/>
        <w:ind w:left="1099" w:right="118" w:firstLine="710"/>
        <w:jc w:val="both"/>
        <w:rPr>
          <w:u w:val="none"/>
        </w:rPr>
      </w:pPr>
      <w:r>
        <w:rPr>
          <w:color w:val="212121"/>
          <w:u w:val="thick" w:color="212121"/>
        </w:rPr>
        <w:t>EL</w:t>
      </w:r>
      <w:r>
        <w:rPr>
          <w:color w:val="212121"/>
          <w:u w:val="none"/>
        </w:rPr>
        <w:t> </w:t>
      </w:r>
      <w:r>
        <w:rPr>
          <w:color w:val="212121"/>
          <w:u w:val="thick" w:color="212121"/>
        </w:rPr>
        <w:t>IMPOSTADO</w:t>
      </w:r>
      <w:r>
        <w:rPr>
          <w:color w:val="212121"/>
          <w:u w:val="none"/>
        </w:rPr>
        <w:t> </w:t>
      </w:r>
      <w:r>
        <w:rPr>
          <w:color w:val="212121"/>
          <w:u w:val="thick" w:color="212121"/>
        </w:rPr>
        <w:t>MATRIMONIO</w:t>
      </w:r>
      <w:r>
        <w:rPr>
          <w:color w:val="212121"/>
          <w:u w:val="none"/>
        </w:rPr>
        <w:t> </w:t>
      </w:r>
      <w:r>
        <w:rPr>
          <w:color w:val="212121"/>
          <w:u w:val="thick" w:color="212121"/>
        </w:rPr>
        <w:t>ABORIGEN</w:t>
      </w:r>
      <w:r>
        <w:rPr>
          <w:color w:val="212121"/>
          <w:u w:val="none"/>
        </w:rPr>
        <w:t> </w:t>
      </w:r>
      <w:r>
        <w:rPr>
          <w:color w:val="212121"/>
          <w:u w:val="thick" w:color="212121"/>
        </w:rPr>
        <w:t>MORALES/SNOPEK</w:t>
      </w:r>
      <w:r>
        <w:rPr>
          <w:color w:val="212121"/>
          <w:u w:val="none"/>
        </w:rPr>
        <w:t> </w:t>
      </w:r>
      <w:r>
        <w:rPr>
          <w:color w:val="212121"/>
          <w:u w:val="thick" w:color="212121"/>
        </w:rPr>
        <w:t>FINANCIADO</w:t>
      </w:r>
      <w:r>
        <w:rPr>
          <w:color w:val="212121"/>
          <w:u w:val="none"/>
        </w:rPr>
        <w:t> </w:t>
      </w:r>
      <w:r>
        <w:rPr>
          <w:color w:val="212121"/>
          <w:u w:val="thick" w:color="212121"/>
        </w:rPr>
        <w:t>POR</w:t>
      </w:r>
      <w:r>
        <w:rPr>
          <w:color w:val="212121"/>
          <w:spacing w:val="1"/>
          <w:u w:val="none"/>
        </w:rPr>
        <w:t> </w:t>
      </w:r>
      <w:r>
        <w:rPr>
          <w:color w:val="212121"/>
          <w:u w:val="thick" w:color="212121"/>
        </w:rPr>
        <w:t>EL ESTADO</w:t>
      </w:r>
    </w:p>
    <w:p>
      <w:pPr>
        <w:pStyle w:val="BodyText"/>
        <w:spacing w:line="340" w:lineRule="auto" w:before="98"/>
        <w:ind w:left="1099" w:right="125" w:firstLine="710"/>
      </w:pPr>
      <w:r>
        <w:rPr>
          <w:color w:val="212121"/>
        </w:rPr>
        <w:t>Encontrándose ambos impedidos por un matrimonio anterior,</w:t>
      </w:r>
      <w:r>
        <w:rPr>
          <w:color w:val="212121"/>
          <w:spacing w:val="1"/>
        </w:rPr>
        <w:t> </w:t>
      </w:r>
      <w:r>
        <w:rPr>
          <w:color w:val="212121"/>
        </w:rPr>
        <w:t>Gerardo Morales se casó</w:t>
      </w:r>
      <w:r>
        <w:rPr>
          <w:color w:val="212121"/>
          <w:spacing w:val="1"/>
        </w:rPr>
        <w:t> </w:t>
      </w:r>
      <w:r>
        <w:rPr>
          <w:color w:val="212121"/>
        </w:rPr>
        <w:t>con</w:t>
      </w:r>
      <w:r>
        <w:rPr>
          <w:color w:val="212121"/>
          <w:spacing w:val="-10"/>
        </w:rPr>
        <w:t> </w:t>
      </w:r>
      <w:r>
        <w:rPr>
          <w:color w:val="212121"/>
        </w:rPr>
        <w:t>Tulia</w:t>
      </w:r>
      <w:r>
        <w:rPr>
          <w:color w:val="212121"/>
          <w:spacing w:val="-10"/>
        </w:rPr>
        <w:t> </w:t>
      </w:r>
      <w:r>
        <w:rPr>
          <w:color w:val="212121"/>
        </w:rPr>
        <w:t>Snopek</w:t>
      </w:r>
      <w:r>
        <w:rPr>
          <w:color w:val="212121"/>
          <w:spacing w:val="-11"/>
        </w:rPr>
        <w:t> </w:t>
      </w:r>
      <w:r>
        <w:rPr>
          <w:color w:val="212121"/>
        </w:rPr>
        <w:t>en</w:t>
      </w:r>
      <w:r>
        <w:rPr>
          <w:color w:val="212121"/>
          <w:spacing w:val="-10"/>
        </w:rPr>
        <w:t> </w:t>
      </w:r>
      <w:r>
        <w:rPr>
          <w:color w:val="212121"/>
        </w:rPr>
        <w:t>una</w:t>
      </w:r>
      <w:r>
        <w:rPr>
          <w:color w:val="212121"/>
          <w:spacing w:val="-15"/>
        </w:rPr>
        <w:t> </w:t>
      </w:r>
      <w:r>
        <w:rPr>
          <w:color w:val="212121"/>
        </w:rPr>
        <w:t>parodia</w:t>
      </w:r>
      <w:r>
        <w:rPr>
          <w:color w:val="212121"/>
          <w:spacing w:val="-9"/>
        </w:rPr>
        <w:t> </w:t>
      </w:r>
      <w:r>
        <w:rPr>
          <w:color w:val="212121"/>
        </w:rPr>
        <w:t>de</w:t>
      </w:r>
      <w:r>
        <w:rPr>
          <w:color w:val="212121"/>
          <w:spacing w:val="-5"/>
        </w:rPr>
        <w:t> </w:t>
      </w:r>
      <w:r>
        <w:rPr>
          <w:color w:val="212121"/>
        </w:rPr>
        <w:t>CEREMONIA</w:t>
      </w:r>
      <w:r>
        <w:rPr>
          <w:color w:val="212121"/>
          <w:spacing w:val="-6"/>
        </w:rPr>
        <w:t> </w:t>
      </w:r>
      <w:r>
        <w:rPr>
          <w:color w:val="212121"/>
        </w:rPr>
        <w:t>ABORÍGEN</w:t>
      </w:r>
      <w:r>
        <w:rPr>
          <w:color w:val="212121"/>
          <w:spacing w:val="-5"/>
        </w:rPr>
        <w:t> </w:t>
      </w:r>
      <w:r>
        <w:rPr>
          <w:color w:val="212121"/>
        </w:rPr>
        <w:t>para</w:t>
      </w:r>
      <w:r>
        <w:rPr>
          <w:color w:val="212121"/>
          <w:spacing w:val="-5"/>
        </w:rPr>
        <w:t> </w:t>
      </w:r>
      <w:r>
        <w:rPr>
          <w:color w:val="212121"/>
        </w:rPr>
        <w:t>cuya</w:t>
      </w:r>
      <w:r>
        <w:rPr>
          <w:color w:val="212121"/>
          <w:spacing w:val="-14"/>
        </w:rPr>
        <w:t> </w:t>
      </w:r>
      <w:r>
        <w:rPr>
          <w:color w:val="212121"/>
        </w:rPr>
        <w:t>SEGURIDAD</w:t>
      </w:r>
      <w:r>
        <w:rPr>
          <w:color w:val="212121"/>
          <w:spacing w:val="-13"/>
        </w:rPr>
        <w:t> </w:t>
      </w:r>
      <w:r>
        <w:rPr>
          <w:color w:val="212121"/>
        </w:rPr>
        <w:t>PRIVADA</w:t>
      </w:r>
      <w:r>
        <w:rPr>
          <w:color w:val="212121"/>
          <w:spacing w:val="-59"/>
        </w:rPr>
        <w:t> </w:t>
      </w:r>
      <w:r>
        <w:rPr>
          <w:color w:val="212121"/>
        </w:rPr>
        <w:t>afectó a 300 policías con decenas de vehículos oficiales y organizó dos faraónicas fiestas con</w:t>
      </w:r>
      <w:r>
        <w:rPr>
          <w:color w:val="212121"/>
          <w:spacing w:val="1"/>
        </w:rPr>
        <w:t> </w:t>
      </w:r>
      <w:r>
        <w:rPr>
          <w:color w:val="212121"/>
          <w:spacing w:val="-1"/>
        </w:rPr>
        <w:t>recursos</w:t>
      </w:r>
      <w:r>
        <w:rPr>
          <w:color w:val="212121"/>
          <w:spacing w:val="-14"/>
        </w:rPr>
        <w:t> </w:t>
      </w:r>
      <w:r>
        <w:rPr>
          <w:color w:val="212121"/>
          <w:spacing w:val="-1"/>
        </w:rPr>
        <w:t>y</w:t>
      </w:r>
      <w:r>
        <w:rPr>
          <w:color w:val="212121"/>
          <w:spacing w:val="-14"/>
        </w:rPr>
        <w:t> </w:t>
      </w:r>
      <w:r>
        <w:rPr>
          <w:color w:val="212121"/>
          <w:spacing w:val="-1"/>
        </w:rPr>
        <w:t>personal</w:t>
      </w:r>
      <w:r>
        <w:rPr>
          <w:color w:val="212121"/>
          <w:spacing w:val="-15"/>
        </w:rPr>
        <w:t> </w:t>
      </w:r>
      <w:r>
        <w:rPr>
          <w:color w:val="212121"/>
          <w:spacing w:val="-1"/>
        </w:rPr>
        <w:t>del</w:t>
      </w:r>
      <w:r>
        <w:rPr>
          <w:color w:val="212121"/>
          <w:spacing w:val="-15"/>
        </w:rPr>
        <w:t> </w:t>
      </w:r>
      <w:r>
        <w:rPr>
          <w:color w:val="212121"/>
          <w:spacing w:val="-1"/>
        </w:rPr>
        <w:t>Estado.</w:t>
      </w:r>
      <w:r>
        <w:rPr>
          <w:color w:val="212121"/>
          <w:spacing w:val="25"/>
        </w:rPr>
        <w:t> </w:t>
      </w:r>
      <w:r>
        <w:rPr>
          <w:color w:val="212121"/>
        </w:rPr>
        <w:t>Eso,</w:t>
      </w:r>
      <w:r>
        <w:rPr>
          <w:color w:val="212121"/>
          <w:spacing w:val="-12"/>
        </w:rPr>
        <w:t> </w:t>
      </w:r>
      <w:r>
        <w:rPr>
          <w:color w:val="212121"/>
        </w:rPr>
        <w:t>como</w:t>
      </w:r>
      <w:r>
        <w:rPr>
          <w:color w:val="212121"/>
          <w:spacing w:val="-12"/>
        </w:rPr>
        <w:t> </w:t>
      </w:r>
      <w:r>
        <w:rPr>
          <w:color w:val="212121"/>
        </w:rPr>
        <w:t>se</w:t>
      </w:r>
      <w:r>
        <w:rPr>
          <w:color w:val="212121"/>
          <w:spacing w:val="-12"/>
        </w:rPr>
        <w:t> </w:t>
      </w:r>
      <w:r>
        <w:rPr>
          <w:color w:val="212121"/>
        </w:rPr>
        <w:t>sabe,</w:t>
      </w:r>
      <w:r>
        <w:rPr>
          <w:color w:val="212121"/>
          <w:spacing w:val="36"/>
        </w:rPr>
        <w:t> </w:t>
      </w:r>
      <w:r>
        <w:rPr>
          <w:color w:val="212121"/>
        </w:rPr>
        <w:t>tipifica</w:t>
      </w:r>
      <w:r>
        <w:rPr>
          <w:color w:val="212121"/>
          <w:spacing w:val="-17"/>
        </w:rPr>
        <w:t> </w:t>
      </w:r>
      <w:r>
        <w:rPr>
          <w:color w:val="212121"/>
        </w:rPr>
        <w:t>el</w:t>
      </w:r>
      <w:r>
        <w:rPr>
          <w:color w:val="212121"/>
          <w:spacing w:val="-15"/>
        </w:rPr>
        <w:t> </w:t>
      </w:r>
      <w:r>
        <w:rPr>
          <w:color w:val="212121"/>
        </w:rPr>
        <w:t>delito</w:t>
      </w:r>
      <w:r>
        <w:rPr>
          <w:color w:val="212121"/>
          <w:spacing w:val="-12"/>
        </w:rPr>
        <w:t> </w:t>
      </w:r>
      <w:r>
        <w:rPr>
          <w:color w:val="212121"/>
        </w:rPr>
        <w:t>de</w:t>
      </w:r>
      <w:r>
        <w:rPr>
          <w:color w:val="212121"/>
          <w:spacing w:val="-11"/>
        </w:rPr>
        <w:t> </w:t>
      </w:r>
      <w:r>
        <w:rPr>
          <w:color w:val="212121"/>
        </w:rPr>
        <w:t>MALVERSACIÓN</w:t>
      </w:r>
      <w:r>
        <w:rPr>
          <w:color w:val="212121"/>
          <w:spacing w:val="-15"/>
        </w:rPr>
        <w:t> </w:t>
      </w:r>
      <w:r>
        <w:rPr>
          <w:color w:val="212121"/>
        </w:rPr>
        <w:t>(art.261</w:t>
      </w:r>
      <w:r>
        <w:rPr>
          <w:color w:val="212121"/>
          <w:spacing w:val="1"/>
        </w:rPr>
        <w:t> </w:t>
      </w:r>
      <w:r>
        <w:rPr>
          <w:color w:val="212121"/>
        </w:rPr>
        <w:t>CP).</w:t>
      </w:r>
      <w:r>
        <w:rPr>
          <w:color w:val="212121"/>
          <w:spacing w:val="1"/>
        </w:rPr>
        <w:t> </w:t>
      </w:r>
      <w:r>
        <w:rPr>
          <w:color w:val="212121"/>
        </w:rPr>
        <w:t>Debo hacer notar, además, que quién se disfrazó de aborigen para violar la ley civil, hoy</w:t>
      </w:r>
      <w:r>
        <w:rPr>
          <w:color w:val="212121"/>
          <w:spacing w:val="1"/>
        </w:rPr>
        <w:t> </w:t>
      </w:r>
      <w:r>
        <w:rPr>
          <w:color w:val="212121"/>
        </w:rPr>
        <w:t>atenta contra la PROPIEDAD COMUNITARIA ABORIGEN a través de la reforma constitucional</w:t>
      </w:r>
      <w:r>
        <w:rPr>
          <w:color w:val="212121"/>
          <w:spacing w:val="1"/>
        </w:rPr>
        <w:t> </w:t>
      </w:r>
      <w:r>
        <w:rPr>
          <w:color w:val="212121"/>
        </w:rPr>
        <w:t>que</w:t>
      </w:r>
      <w:r>
        <w:rPr>
          <w:color w:val="212121"/>
          <w:spacing w:val="1"/>
        </w:rPr>
        <w:t> </w:t>
      </w:r>
      <w:r>
        <w:rPr>
          <w:color w:val="212121"/>
        </w:rPr>
        <w:t>está</w:t>
      </w:r>
      <w:r>
        <w:rPr>
          <w:color w:val="212121"/>
          <w:spacing w:val="2"/>
        </w:rPr>
        <w:t> </w:t>
      </w:r>
      <w:r>
        <w:rPr>
          <w:color w:val="212121"/>
        </w:rPr>
        <w:t>llevando</w:t>
      </w:r>
      <w:r>
        <w:rPr>
          <w:color w:val="212121"/>
          <w:spacing w:val="-2"/>
        </w:rPr>
        <w:t> </w:t>
      </w:r>
      <w:r>
        <w:rPr>
          <w:color w:val="212121"/>
        </w:rPr>
        <w:t>a</w:t>
      </w:r>
      <w:r>
        <w:rPr>
          <w:color w:val="212121"/>
          <w:spacing w:val="2"/>
        </w:rPr>
        <w:t> </w:t>
      </w:r>
      <w:r>
        <w:rPr>
          <w:color w:val="212121"/>
        </w:rPr>
        <w:t>cabo.</w:t>
      </w:r>
    </w:p>
    <w:p>
      <w:pPr>
        <w:pStyle w:val="BodyText"/>
        <w:spacing w:line="340" w:lineRule="auto" w:before="102"/>
        <w:ind w:left="1099" w:right="121" w:firstLine="710"/>
      </w:pPr>
      <w:r>
        <w:rPr>
          <w:color w:val="212121"/>
        </w:rPr>
        <w:t>No conforme con todo ello, y aprovechando que Jujuy es miembro de la </w:t>
      </w:r>
      <w:r>
        <w:rPr>
          <w:color w:val="111111"/>
        </w:rPr>
        <w:t>Organización</w:t>
      </w:r>
      <w:r>
        <w:rPr>
          <w:color w:val="111111"/>
          <w:spacing w:val="1"/>
        </w:rPr>
        <w:t> </w:t>
      </w:r>
      <w:r>
        <w:rPr>
          <w:color w:val="111111"/>
        </w:rPr>
        <w:t>Federal de Estados Productores de Hidrocarburos,</w:t>
      </w:r>
      <w:r>
        <w:rPr>
          <w:color w:val="111111"/>
          <w:spacing w:val="1"/>
        </w:rPr>
        <w:t> </w:t>
      </w:r>
      <w:r>
        <w:rPr>
          <w:color w:val="111111"/>
        </w:rPr>
        <w:t>Morales colocó a su esposa Tulia en el</w:t>
      </w:r>
      <w:r>
        <w:rPr>
          <w:color w:val="111111"/>
          <w:spacing w:val="1"/>
        </w:rPr>
        <w:t> </w:t>
      </w:r>
      <w:r>
        <w:rPr>
          <w:color w:val="111111"/>
        </w:rPr>
        <w:t>Directorio</w:t>
      </w:r>
      <w:r>
        <w:rPr>
          <w:color w:val="111111"/>
          <w:spacing w:val="-3"/>
        </w:rPr>
        <w:t> </w:t>
      </w:r>
      <w:r>
        <w:rPr>
          <w:color w:val="111111"/>
        </w:rPr>
        <w:t>de</w:t>
      </w:r>
      <w:r>
        <w:rPr>
          <w:color w:val="111111"/>
          <w:spacing w:val="2"/>
        </w:rPr>
        <w:t> </w:t>
      </w:r>
      <w:r>
        <w:rPr>
          <w:color w:val="111111"/>
        </w:rPr>
        <w:t>YPF.</w:t>
      </w:r>
    </w:p>
    <w:p>
      <w:pPr>
        <w:spacing w:after="0" w:line="340" w:lineRule="auto"/>
        <w:sectPr>
          <w:type w:val="continuous"/>
          <w:pgSz w:w="11910" w:h="16840"/>
          <w:pgMar w:top="1420" w:bottom="280" w:left="600" w:right="580"/>
        </w:sectPr>
      </w:pPr>
    </w:p>
    <w:p>
      <w:pPr>
        <w:pStyle w:val="BodyText"/>
        <w:spacing w:before="9"/>
        <w:jc w:val="left"/>
      </w:pPr>
    </w:p>
    <w:p>
      <w:pPr>
        <w:pStyle w:val="Heading1"/>
        <w:spacing w:before="93"/>
        <w:rPr>
          <w:u w:val="none"/>
        </w:rPr>
      </w:pPr>
      <w:r>
        <w:rPr>
          <w:color w:val="212121"/>
          <w:u w:val="thick" w:color="212121"/>
        </w:rPr>
        <w:t>EL</w:t>
      </w:r>
      <w:r>
        <w:rPr>
          <w:color w:val="212121"/>
          <w:spacing w:val="-3"/>
          <w:u w:val="thick" w:color="212121"/>
        </w:rPr>
        <w:t> </w:t>
      </w:r>
      <w:r>
        <w:rPr>
          <w:color w:val="212121"/>
          <w:u w:val="thick" w:color="212121"/>
        </w:rPr>
        <w:t>DESFALCO Y</w:t>
      </w:r>
      <w:r>
        <w:rPr>
          <w:color w:val="212121"/>
          <w:spacing w:val="-5"/>
          <w:u w:val="thick" w:color="212121"/>
        </w:rPr>
        <w:t> </w:t>
      </w:r>
      <w:r>
        <w:rPr>
          <w:color w:val="212121"/>
          <w:u w:val="thick" w:color="212121"/>
        </w:rPr>
        <w:t>LIQUIDACIÓN</w:t>
      </w:r>
      <w:r>
        <w:rPr>
          <w:color w:val="212121"/>
          <w:spacing w:val="54"/>
          <w:u w:val="none"/>
        </w:rPr>
        <w:t> </w:t>
      </w:r>
      <w:r>
        <w:rPr>
          <w:color w:val="212121"/>
          <w:u w:val="thick" w:color="212121"/>
        </w:rPr>
        <w:t>DEL</w:t>
      </w:r>
      <w:r>
        <w:rPr>
          <w:color w:val="212121"/>
          <w:spacing w:val="-1"/>
          <w:u w:val="thick" w:color="212121"/>
        </w:rPr>
        <w:t> </w:t>
      </w:r>
      <w:r>
        <w:rPr>
          <w:color w:val="212121"/>
          <w:u w:val="thick" w:color="212121"/>
        </w:rPr>
        <w:t>BANCO DE</w:t>
      </w:r>
      <w:r>
        <w:rPr>
          <w:color w:val="212121"/>
          <w:spacing w:val="-1"/>
          <w:u w:val="thick" w:color="212121"/>
        </w:rPr>
        <w:t> </w:t>
      </w:r>
      <w:r>
        <w:rPr>
          <w:color w:val="212121"/>
          <w:u w:val="thick" w:color="212121"/>
        </w:rPr>
        <w:t>DESARROLLO</w:t>
      </w:r>
      <w:r>
        <w:rPr>
          <w:color w:val="212121"/>
          <w:spacing w:val="1"/>
          <w:u w:val="thick" w:color="212121"/>
        </w:rPr>
        <w:t> </w:t>
      </w:r>
      <w:r>
        <w:rPr>
          <w:color w:val="212121"/>
          <w:u w:val="thick" w:color="212121"/>
        </w:rPr>
        <w:t>DE</w:t>
      </w:r>
      <w:r>
        <w:rPr>
          <w:color w:val="212121"/>
          <w:spacing w:val="-1"/>
          <w:u w:val="thick" w:color="212121"/>
        </w:rPr>
        <w:t> </w:t>
      </w:r>
      <w:r>
        <w:rPr>
          <w:color w:val="212121"/>
          <w:u w:val="thick" w:color="212121"/>
        </w:rPr>
        <w:t>JUJUY</w:t>
      </w:r>
      <w:r>
        <w:rPr>
          <w:color w:val="212121"/>
          <w:spacing w:val="-4"/>
          <w:u w:val="thick" w:color="212121"/>
        </w:rPr>
        <w:t> </w:t>
      </w:r>
      <w:r>
        <w:rPr>
          <w:color w:val="212121"/>
          <w:u w:val="thick" w:color="212121"/>
        </w:rPr>
        <w:t>S.E.</w:t>
      </w:r>
    </w:p>
    <w:p>
      <w:pPr>
        <w:pStyle w:val="BodyText"/>
        <w:spacing w:line="340" w:lineRule="auto" w:before="204"/>
        <w:ind w:left="110" w:right="1112" w:firstLine="710"/>
      </w:pPr>
      <w:r>
        <w:rPr>
          <w:color w:val="212121"/>
        </w:rPr>
        <w:t>En el año 1.972, mediante Ley Nº 2908 se creó el Banco de Acción Social de Jujuy con la</w:t>
      </w:r>
      <w:r>
        <w:rPr>
          <w:color w:val="212121"/>
          <w:spacing w:val="-59"/>
        </w:rPr>
        <w:t> </w:t>
      </w:r>
      <w:r>
        <w:rPr>
          <w:color w:val="212121"/>
        </w:rPr>
        <w:t>finalidad de proveer al bienestar y progreso de las familias de trabajadores jujeños mediante el</w:t>
      </w:r>
      <w:r>
        <w:rPr>
          <w:color w:val="212121"/>
          <w:spacing w:val="1"/>
        </w:rPr>
        <w:t> </w:t>
      </w:r>
      <w:r>
        <w:rPr>
          <w:color w:val="212121"/>
        </w:rPr>
        <w:t>otorgamiento</w:t>
      </w:r>
      <w:r>
        <w:rPr>
          <w:color w:val="212121"/>
          <w:spacing w:val="1"/>
        </w:rPr>
        <w:t> </w:t>
      </w:r>
      <w:r>
        <w:rPr>
          <w:color w:val="212121"/>
        </w:rPr>
        <w:t>de</w:t>
      </w:r>
      <w:r>
        <w:rPr>
          <w:color w:val="212121"/>
          <w:spacing w:val="-2"/>
        </w:rPr>
        <w:t> </w:t>
      </w:r>
      <w:r>
        <w:rPr>
          <w:color w:val="212121"/>
        </w:rPr>
        <w:t>préstamos</w:t>
      </w:r>
      <w:r>
        <w:rPr>
          <w:color w:val="212121"/>
          <w:spacing w:val="-4"/>
        </w:rPr>
        <w:t> </w:t>
      </w:r>
      <w:r>
        <w:rPr>
          <w:color w:val="212121"/>
        </w:rPr>
        <w:t>pignoraticios,</w:t>
      </w:r>
      <w:r>
        <w:rPr>
          <w:color w:val="212121"/>
          <w:spacing w:val="-3"/>
        </w:rPr>
        <w:t> </w:t>
      </w:r>
      <w:r>
        <w:rPr>
          <w:color w:val="212121"/>
        </w:rPr>
        <w:t>etc..</w:t>
      </w:r>
    </w:p>
    <w:p>
      <w:pPr>
        <w:pStyle w:val="BodyText"/>
        <w:spacing w:line="340" w:lineRule="auto" w:before="98"/>
        <w:ind w:left="110" w:right="1112" w:firstLine="710"/>
      </w:pPr>
      <w:r>
        <w:rPr/>
        <w:t>Siete días después de asumir, el 17/12/2015,</w:t>
      </w:r>
      <w:r>
        <w:rPr>
          <w:spacing w:val="61"/>
        </w:rPr>
        <w:t> </w:t>
      </w:r>
      <w:r>
        <w:rPr/>
        <w:t>Morales promulgó la ley nº 5891 mediante</w:t>
      </w:r>
      <w:r>
        <w:rPr>
          <w:spacing w:val="1"/>
        </w:rPr>
        <w:t> </w:t>
      </w:r>
      <w:r>
        <w:rPr/>
        <w:t>la cual TRANSFORMABA el Banco de Acción Social en BANCO DE DESARROLLO DE JUJUY,</w:t>
      </w:r>
      <w:r>
        <w:rPr>
          <w:spacing w:val="1"/>
        </w:rPr>
        <w:t> </w:t>
      </w:r>
      <w:r>
        <w:rPr/>
        <w:t>cuyo objeto principal era el control, administración y</w:t>
      </w:r>
      <w:r>
        <w:rPr>
          <w:spacing w:val="1"/>
        </w:rPr>
        <w:t> </w:t>
      </w:r>
      <w:r>
        <w:rPr>
          <w:rFonts w:ascii="Arial" w:hAnsi="Arial"/>
          <w:b/>
        </w:rPr>
        <w:t>EXPLOTACIÓN</w:t>
      </w:r>
      <w:r>
        <w:rPr>
          <w:rFonts w:ascii="Arial" w:hAnsi="Arial"/>
          <w:b/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>
          <w:rFonts w:ascii="Arial" w:hAnsi="Arial"/>
          <w:b/>
        </w:rPr>
        <w:t>juegos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azar,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apuestas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y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actividades</w:t>
      </w:r>
      <w:r>
        <w:rPr>
          <w:rFonts w:ascii="Arial" w:hAnsi="Arial"/>
          <w:b/>
          <w:spacing w:val="62"/>
        </w:rPr>
        <w:t> </w:t>
      </w:r>
      <w:r>
        <w:rPr>
          <w:rFonts w:ascii="Arial" w:hAnsi="Arial"/>
          <w:b/>
        </w:rPr>
        <w:t>conexas</w:t>
      </w:r>
      <w:r>
        <w:rPr/>
        <w:t>.</w:t>
      </w:r>
      <w:r>
        <w:rPr>
          <w:spacing w:val="62"/>
        </w:rPr>
        <w:t> </w:t>
      </w:r>
      <w:r>
        <w:rPr/>
        <w:t>En los hechos administraba y explotaba la quiniela,</w:t>
      </w:r>
      <w:r>
        <w:rPr>
          <w:spacing w:val="1"/>
        </w:rPr>
        <w:t> </w:t>
      </w:r>
      <w:r>
        <w:rPr/>
        <w:t>habilitaba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controlaba</w:t>
      </w:r>
      <w:r>
        <w:rPr>
          <w:spacing w:val="-2"/>
        </w:rPr>
        <w:t> </w:t>
      </w:r>
      <w:r>
        <w:rPr/>
        <w:t>casinos</w:t>
      </w:r>
      <w:r>
        <w:rPr>
          <w:spacing w:val="-5"/>
        </w:rPr>
        <w:t> </w:t>
      </w:r>
      <w:r>
        <w:rPr/>
        <w:t>y tragamonedas,</w:t>
      </w:r>
      <w:r>
        <w:rPr>
          <w:spacing w:val="-3"/>
        </w:rPr>
        <w:t> </w:t>
      </w:r>
      <w:r>
        <w:rPr/>
        <w:t>y</w:t>
      </w:r>
      <w:r>
        <w:rPr>
          <w:spacing w:val="-5"/>
        </w:rPr>
        <w:t> </w:t>
      </w:r>
      <w:r>
        <w:rPr/>
        <w:t>autorizaba</w:t>
      </w:r>
      <w:r>
        <w:rPr>
          <w:spacing w:val="-3"/>
        </w:rPr>
        <w:t> </w:t>
      </w:r>
      <w:r>
        <w:rPr/>
        <w:t>bingos,</w:t>
      </w:r>
      <w:r>
        <w:rPr>
          <w:spacing w:val="2"/>
        </w:rPr>
        <w:t> </w:t>
      </w:r>
      <w:r>
        <w:rPr/>
        <w:t>rifas,</w:t>
      </w:r>
      <w:r>
        <w:rPr>
          <w:spacing w:val="-4"/>
        </w:rPr>
        <w:t> </w:t>
      </w:r>
      <w:r>
        <w:rPr/>
        <w:t>etc..</w:t>
      </w:r>
    </w:p>
    <w:p>
      <w:pPr>
        <w:pStyle w:val="BodyText"/>
        <w:spacing w:line="343" w:lineRule="auto" w:before="101"/>
        <w:ind w:left="110" w:right="1126" w:firstLine="710"/>
      </w:pPr>
      <w:r>
        <w:rPr/>
        <w:t>Morales ubicó en la Presidencia del Banco a su cuñado Marcelo Fernández</w:t>
      </w:r>
      <w:r>
        <w:rPr>
          <w:spacing w:val="1"/>
        </w:rPr>
        <w:t> </w:t>
      </w:r>
      <w:r>
        <w:rPr/>
        <w:t>y como</w:t>
      </w:r>
      <w:r>
        <w:rPr>
          <w:spacing w:val="1"/>
        </w:rPr>
        <w:t> </w:t>
      </w:r>
      <w:r>
        <w:rPr/>
        <w:t>Director</w:t>
      </w:r>
      <w:r>
        <w:rPr>
          <w:spacing w:val="-2"/>
        </w:rPr>
        <w:t> </w:t>
      </w:r>
      <w:r>
        <w:rPr/>
        <w:t>1º</w:t>
      </w:r>
      <w:r>
        <w:rPr>
          <w:spacing w:val="2"/>
        </w:rPr>
        <w:t> </w:t>
      </w:r>
      <w:r>
        <w:rPr/>
        <w:t>a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hermano</w:t>
      </w:r>
      <w:r>
        <w:rPr>
          <w:spacing w:val="-7"/>
        </w:rPr>
        <w:t> </w:t>
      </w:r>
      <w:r>
        <w:rPr/>
        <w:t>Walter</w:t>
      </w:r>
      <w:r>
        <w:rPr>
          <w:spacing w:val="-1"/>
        </w:rPr>
        <w:t> </w:t>
      </w:r>
      <w:r>
        <w:rPr/>
        <w:t>Morales.</w:t>
      </w:r>
    </w:p>
    <w:p>
      <w:pPr>
        <w:pStyle w:val="BodyText"/>
        <w:spacing w:line="340" w:lineRule="auto" w:before="93"/>
        <w:ind w:left="110" w:right="1114" w:firstLine="710"/>
      </w:pPr>
      <w:r>
        <w:rPr/>
        <w:t>En Jujuy los juegos de azar en el rubro casino y tragamonedas</w:t>
      </w:r>
      <w:r>
        <w:rPr>
          <w:spacing w:val="1"/>
        </w:rPr>
        <w:t> </w:t>
      </w:r>
      <w:r>
        <w:rPr/>
        <w:t>lo monopolizan dos</w:t>
      </w:r>
      <w:r>
        <w:rPr>
          <w:spacing w:val="1"/>
        </w:rPr>
        <w:t> </w:t>
      </w:r>
      <w:r>
        <w:rPr/>
        <w:t>empresas: Video Drome SA y Super Stars SRL.</w:t>
      </w:r>
      <w:r>
        <w:rPr>
          <w:spacing w:val="1"/>
        </w:rPr>
        <w:t> </w:t>
      </w:r>
      <w:r>
        <w:rPr/>
        <w:t>Esta última</w:t>
      </w:r>
      <w:r>
        <w:rPr>
          <w:spacing w:val="1"/>
        </w:rPr>
        <w:t> </w:t>
      </w:r>
      <w:r>
        <w:rPr/>
        <w:t>es de propiedad del ex senador</w:t>
      </w:r>
      <w:r>
        <w:rPr>
          <w:spacing w:val="1"/>
        </w:rPr>
        <w:t> </w:t>
      </w:r>
      <w:r>
        <w:rPr/>
        <w:t>justicialista Guillermo Jenefes, hermano del Vocal del STJ Marcelo Jenefes, propietario del único</w:t>
      </w:r>
      <w:r>
        <w:rPr>
          <w:spacing w:val="1"/>
        </w:rPr>
        <w:t> </w:t>
      </w:r>
      <w:r>
        <w:rPr>
          <w:spacing w:val="-1"/>
        </w:rPr>
        <w:t>canal</w:t>
      </w:r>
      <w:r>
        <w:rPr>
          <w:spacing w:val="-15"/>
        </w:rPr>
        <w:t> </w:t>
      </w:r>
      <w:r>
        <w:rPr>
          <w:spacing w:val="-1"/>
        </w:rPr>
        <w:t>de</w:t>
      </w:r>
      <w:r>
        <w:rPr>
          <w:spacing w:val="-11"/>
        </w:rPr>
        <w:t> </w:t>
      </w:r>
      <w:r>
        <w:rPr>
          <w:spacing w:val="-1"/>
        </w:rPr>
        <w:t>TV</w:t>
      </w:r>
      <w:r>
        <w:rPr>
          <w:spacing w:val="-12"/>
        </w:rPr>
        <w:t> </w:t>
      </w:r>
      <w:r>
        <w:rPr>
          <w:spacing w:val="-1"/>
        </w:rPr>
        <w:t>de</w:t>
      </w:r>
      <w:r>
        <w:rPr>
          <w:spacing w:val="-16"/>
        </w:rPr>
        <w:t> </w:t>
      </w:r>
      <w:r>
        <w:rPr>
          <w:spacing w:val="-1"/>
        </w:rPr>
        <w:t>aire,</w:t>
      </w:r>
      <w:r>
        <w:rPr>
          <w:spacing w:val="31"/>
        </w:rPr>
        <w:t> </w:t>
      </w:r>
      <w:r>
        <w:rPr>
          <w:spacing w:val="-1"/>
        </w:rPr>
        <w:t>actual</w:t>
      </w:r>
      <w:r>
        <w:rPr>
          <w:spacing w:val="-14"/>
        </w:rPr>
        <w:t> </w:t>
      </w:r>
      <w:r>
        <w:rPr>
          <w:spacing w:val="-1"/>
        </w:rPr>
        <w:t>convencional</w:t>
      </w:r>
      <w:r>
        <w:rPr>
          <w:spacing w:val="-14"/>
        </w:rPr>
        <w:t> </w:t>
      </w:r>
      <w:r>
        <w:rPr>
          <w:spacing w:val="-1"/>
        </w:rPr>
        <w:t>constituyente,</w:t>
      </w:r>
      <w:r>
        <w:rPr>
          <w:spacing w:val="31"/>
        </w:rPr>
        <w:t> </w:t>
      </w:r>
      <w:r>
        <w:rPr/>
        <w:t>votante</w:t>
      </w:r>
      <w:r>
        <w:rPr>
          <w:spacing w:val="-16"/>
        </w:rPr>
        <w:t> </w:t>
      </w:r>
      <w:r>
        <w:rPr/>
        <w:t>de</w:t>
      </w:r>
      <w:r>
        <w:rPr>
          <w:spacing w:val="-12"/>
        </w:rPr>
        <w:t> </w:t>
      </w:r>
      <w:r>
        <w:rPr/>
        <w:t>la</w:t>
      </w:r>
      <w:r>
        <w:rPr>
          <w:spacing w:val="-16"/>
        </w:rPr>
        <w:t> </w:t>
      </w:r>
      <w:r>
        <w:rPr/>
        <w:t>reforma,</w:t>
      </w:r>
      <w:r>
        <w:rPr>
          <w:spacing w:val="31"/>
        </w:rPr>
        <w:t> </w:t>
      </w:r>
      <w:r>
        <w:rPr/>
        <w:t>y</w:t>
      </w:r>
      <w:r>
        <w:rPr>
          <w:spacing w:val="-17"/>
        </w:rPr>
        <w:t> </w:t>
      </w:r>
      <w:r>
        <w:rPr/>
        <w:t>público</w:t>
      </w:r>
      <w:r>
        <w:rPr>
          <w:spacing w:val="-17"/>
        </w:rPr>
        <w:t> </w:t>
      </w:r>
      <w:r>
        <w:rPr/>
        <w:t>admirador</w:t>
      </w:r>
      <w:r>
        <w:rPr>
          <w:spacing w:val="-58"/>
        </w:rPr>
        <w:t> </w:t>
      </w:r>
      <w:r>
        <w:rPr/>
        <w:t>del Gobernador Morales.</w:t>
      </w:r>
      <w:r>
        <w:rPr>
          <w:spacing w:val="1"/>
        </w:rPr>
        <w:t> </w:t>
      </w:r>
      <w:r>
        <w:rPr/>
        <w:t>Aclaro que son muchísimos más los negocios que vinculan a Jenefes</w:t>
      </w:r>
      <w:r>
        <w:rPr>
          <w:spacing w:val="-59"/>
        </w:rPr>
        <w:t> </w:t>
      </w:r>
      <w:r>
        <w:rPr/>
        <w:t>con</w:t>
      </w:r>
      <w:r>
        <w:rPr>
          <w:spacing w:val="-3"/>
        </w:rPr>
        <w:t> </w:t>
      </w:r>
      <w:r>
        <w:rPr/>
        <w:t>el Estado</w:t>
      </w:r>
      <w:r>
        <w:rPr>
          <w:spacing w:val="-2"/>
        </w:rPr>
        <w:t> </w:t>
      </w:r>
      <w:r>
        <w:rPr/>
        <w:t>Provincial.</w:t>
      </w:r>
    </w:p>
    <w:p>
      <w:pPr>
        <w:pStyle w:val="BodyText"/>
        <w:spacing w:line="340" w:lineRule="auto" w:before="101"/>
        <w:ind w:left="110" w:right="1110" w:firstLine="710"/>
      </w:pPr>
      <w:r>
        <w:rPr/>
        <w:t>La</w:t>
      </w:r>
      <w:r>
        <w:rPr>
          <w:spacing w:val="-5"/>
        </w:rPr>
        <w:t> </w:t>
      </w:r>
      <w:r>
        <w:rPr/>
        <w:t>maniobra</w:t>
      </w:r>
      <w:r>
        <w:rPr>
          <w:spacing w:val="-9"/>
        </w:rPr>
        <w:t> </w:t>
      </w:r>
      <w:r>
        <w:rPr/>
        <w:t>que condujo</w:t>
      </w:r>
      <w:r>
        <w:rPr>
          <w:spacing w:val="-4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4"/>
        </w:rPr>
        <w:t> </w:t>
      </w:r>
      <w:r>
        <w:rPr/>
        <w:t>quiebra</w:t>
      </w:r>
      <w:r>
        <w:rPr>
          <w:spacing w:val="-4"/>
        </w:rPr>
        <w:t> </w:t>
      </w:r>
      <w:r>
        <w:rPr/>
        <w:t>del</w:t>
      </w:r>
      <w:r>
        <w:rPr>
          <w:spacing w:val="-2"/>
        </w:rPr>
        <w:t> </w:t>
      </w:r>
      <w:r>
        <w:rPr/>
        <w:t>Banco</w:t>
      </w:r>
      <w:r>
        <w:rPr>
          <w:spacing w:val="-4"/>
        </w:rPr>
        <w:t> </w:t>
      </w:r>
      <w:r>
        <w:rPr/>
        <w:t>comenzó</w:t>
      </w:r>
      <w:r>
        <w:rPr>
          <w:spacing w:val="-5"/>
        </w:rPr>
        <w:t> </w:t>
      </w:r>
      <w:r>
        <w:rPr/>
        <w:t>en</w:t>
      </w:r>
      <w:r>
        <w:rPr>
          <w:spacing w:val="-4"/>
        </w:rPr>
        <w:t> </w:t>
      </w:r>
      <w:r>
        <w:rPr/>
        <w:t>2.018</w:t>
      </w:r>
      <w:r>
        <w:rPr>
          <w:spacing w:val="-4"/>
        </w:rPr>
        <w:t> </w:t>
      </w:r>
      <w:r>
        <w:rPr/>
        <w:t>cuando</w:t>
      </w:r>
      <w:r>
        <w:rPr>
          <w:spacing w:val="8"/>
        </w:rPr>
        <w:t> </w:t>
      </w:r>
      <w:r>
        <w:rPr/>
        <w:t>el</w:t>
      </w:r>
      <w:r>
        <w:rPr>
          <w:spacing w:val="-2"/>
        </w:rPr>
        <w:t> </w:t>
      </w:r>
      <w:r>
        <w:rPr/>
        <w:t>cuñado y</w:t>
      </w:r>
      <w:r>
        <w:rPr>
          <w:spacing w:val="-6"/>
        </w:rPr>
        <w:t> </w:t>
      </w:r>
      <w:r>
        <w:rPr/>
        <w:t>el</w:t>
      </w:r>
      <w:r>
        <w:rPr>
          <w:spacing w:val="-59"/>
        </w:rPr>
        <w:t> </w:t>
      </w:r>
      <w:r>
        <w:rPr/>
        <w:t>hermano de Morales, mediante Res.053-D-18 decidieron retirar los empleados del BDJ que</w:t>
      </w:r>
      <w:r>
        <w:rPr>
          <w:spacing w:val="1"/>
        </w:rPr>
        <w:t> </w:t>
      </w:r>
      <w:r>
        <w:rPr/>
        <w:t>controlaban la recaudación diaria.</w:t>
      </w:r>
      <w:r>
        <w:rPr>
          <w:spacing w:val="1"/>
        </w:rPr>
        <w:t> </w:t>
      </w:r>
      <w:r>
        <w:rPr/>
        <w:t>Luego, el 4 de Febrero de 2021,</w:t>
      </w:r>
      <w:r>
        <w:rPr>
          <w:spacing w:val="1"/>
        </w:rPr>
        <w:t> </w:t>
      </w:r>
      <w:r>
        <w:rPr/>
        <w:t>Fernández/Morales</w:t>
      </w:r>
      <w:r>
        <w:rPr>
          <w:spacing w:val="1"/>
        </w:rPr>
        <w:t> </w:t>
      </w:r>
      <w:r>
        <w:rPr/>
        <w:t>suscribieron un acuerdo con SUPER STARS en el que el Banco renunciaba a todo tipo de</w:t>
      </w:r>
      <w:r>
        <w:rPr>
          <w:spacing w:val="1"/>
        </w:rPr>
        <w:t> </w:t>
      </w:r>
      <w:r>
        <w:rPr/>
        <w:t>fiscalización, y modificaba la base sobre la que se efectuaba el cálculo del canon, la que quedó</w:t>
      </w:r>
      <w:r>
        <w:rPr>
          <w:spacing w:val="1"/>
        </w:rPr>
        <w:t> </w:t>
      </w:r>
      <w:r>
        <w:rPr/>
        <w:t>establecida en la utilidad neta de la empresa, esto es,</w:t>
      </w:r>
      <w:r>
        <w:rPr>
          <w:spacing w:val="1"/>
        </w:rPr>
        <w:t> </w:t>
      </w:r>
      <w:r>
        <w:rPr/>
        <w:t>el importe bruto recaudado menos: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monto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premios</w:t>
      </w:r>
      <w:r>
        <w:rPr>
          <w:spacing w:val="1"/>
        </w:rPr>
        <w:t> </w:t>
      </w:r>
      <w:r>
        <w:rPr/>
        <w:t>abonados,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cien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planilla</w:t>
      </w:r>
      <w:r>
        <w:rPr>
          <w:spacing w:val="1"/>
        </w:rPr>
        <w:t> </w:t>
      </w:r>
      <w:r>
        <w:rPr/>
        <w:t>salarial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aportes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contribuciones a la seguridad social,</w:t>
      </w:r>
      <w:r>
        <w:rPr>
          <w:spacing w:val="1"/>
        </w:rPr>
        <w:t> </w:t>
      </w:r>
      <w:r>
        <w:rPr/>
        <w:t>los impuestos nacionales que gravan los juegos de azar, el</w:t>
      </w:r>
      <w:r>
        <w:rPr>
          <w:spacing w:val="1"/>
        </w:rPr>
        <w:t> </w:t>
      </w:r>
      <w:r>
        <w:rPr/>
        <w:t>impuesto</w:t>
      </w:r>
      <w:r>
        <w:rPr>
          <w:spacing w:val="-10"/>
        </w:rPr>
        <w:t> </w:t>
      </w:r>
      <w:r>
        <w:rPr/>
        <w:t>provincial</w:t>
      </w:r>
      <w:r>
        <w:rPr>
          <w:spacing w:val="-12"/>
        </w:rPr>
        <w:t> </w:t>
      </w:r>
      <w:r>
        <w:rPr/>
        <w:t>a</w:t>
      </w:r>
      <w:r>
        <w:rPr>
          <w:spacing w:val="-4"/>
        </w:rPr>
        <w:t> </w:t>
      </w:r>
      <w:r>
        <w:rPr/>
        <w:t>los</w:t>
      </w:r>
      <w:r>
        <w:rPr>
          <w:spacing w:val="-7"/>
        </w:rPr>
        <w:t> </w:t>
      </w:r>
      <w:r>
        <w:rPr/>
        <w:t>ingresos</w:t>
      </w:r>
      <w:r>
        <w:rPr>
          <w:spacing w:val="-11"/>
        </w:rPr>
        <w:t> </w:t>
      </w:r>
      <w:r>
        <w:rPr/>
        <w:t>bruto,</w:t>
      </w:r>
      <w:r>
        <w:rPr>
          <w:spacing w:val="-10"/>
        </w:rPr>
        <w:t> </w:t>
      </w:r>
      <w:r>
        <w:rPr/>
        <w:t>y</w:t>
      </w:r>
      <w:r>
        <w:rPr>
          <w:spacing w:val="-6"/>
        </w:rPr>
        <w:t> </w:t>
      </w:r>
      <w:r>
        <w:rPr/>
        <w:t>los</w:t>
      </w:r>
      <w:r>
        <w:rPr>
          <w:spacing w:val="-12"/>
        </w:rPr>
        <w:t> </w:t>
      </w:r>
      <w:r>
        <w:rPr/>
        <w:t>gastos</w:t>
      </w:r>
      <w:r>
        <w:rPr>
          <w:spacing w:val="-6"/>
        </w:rPr>
        <w:t> </w:t>
      </w:r>
      <w:r>
        <w:rPr/>
        <w:t>operativos</w:t>
      </w:r>
      <w:r>
        <w:rPr>
          <w:spacing w:val="-11"/>
        </w:rPr>
        <w:t> </w:t>
      </w:r>
      <w:r>
        <w:rPr/>
        <w:t>lo</w:t>
      </w:r>
      <w:r>
        <w:rPr>
          <w:spacing w:val="-9"/>
        </w:rPr>
        <w:t> </w:t>
      </w:r>
      <w:r>
        <w:rPr/>
        <w:t>que</w:t>
      </w:r>
      <w:r>
        <w:rPr>
          <w:spacing w:val="-5"/>
        </w:rPr>
        <w:t> </w:t>
      </w:r>
      <w:r>
        <w:rPr/>
        <w:t>significó</w:t>
      </w:r>
      <w:r>
        <w:rPr>
          <w:spacing w:val="-9"/>
        </w:rPr>
        <w:t> </w:t>
      </w:r>
      <w:r>
        <w:rPr/>
        <w:t>una</w:t>
      </w:r>
      <w:r>
        <w:rPr>
          <w:spacing w:val="-9"/>
        </w:rPr>
        <w:t> </w:t>
      </w:r>
      <w:r>
        <w:rPr/>
        <w:t>REDUCCIÓN</w:t>
      </w:r>
      <w:r>
        <w:rPr>
          <w:spacing w:val="1"/>
        </w:rPr>
        <w:t> </w:t>
      </w:r>
      <w:r>
        <w:rPr/>
        <w:t>SUPERIOR AL CINCUENTA POR CIENTO de los ingresos totales del Bancos.</w:t>
      </w:r>
      <w:r>
        <w:rPr>
          <w:spacing w:val="1"/>
        </w:rPr>
        <w:t> </w:t>
      </w:r>
      <w:r>
        <w:rPr/>
        <w:t>A sabiendas de</w:t>
      </w:r>
      <w:r>
        <w:rPr>
          <w:spacing w:val="-59"/>
        </w:rPr>
        <w:t> </w:t>
      </w:r>
      <w:r>
        <w:rPr/>
        <w:t>que</w:t>
      </w:r>
      <w:r>
        <w:rPr>
          <w:spacing w:val="-5"/>
        </w:rPr>
        <w:t> </w:t>
      </w:r>
      <w:r>
        <w:rPr/>
        <w:t>dicha</w:t>
      </w:r>
      <w:r>
        <w:rPr>
          <w:spacing w:val="-9"/>
        </w:rPr>
        <w:t> </w:t>
      </w:r>
      <w:r>
        <w:rPr/>
        <w:t>operación</w:t>
      </w:r>
      <w:r>
        <w:rPr>
          <w:spacing w:val="-10"/>
        </w:rPr>
        <w:t> </w:t>
      </w:r>
      <w:r>
        <w:rPr/>
        <w:t>conducía</w:t>
      </w:r>
      <w:r>
        <w:rPr>
          <w:spacing w:val="-4"/>
        </w:rPr>
        <w:t> </w:t>
      </w:r>
      <w:r>
        <w:rPr/>
        <w:t>a</w:t>
      </w:r>
      <w:r>
        <w:rPr>
          <w:spacing w:val="-10"/>
        </w:rPr>
        <w:t> </w:t>
      </w:r>
      <w:r>
        <w:rPr/>
        <w:t>la</w:t>
      </w:r>
      <w:r>
        <w:rPr>
          <w:spacing w:val="-9"/>
        </w:rPr>
        <w:t> </w:t>
      </w:r>
      <w:r>
        <w:rPr/>
        <w:t>quiebra</w:t>
      </w:r>
      <w:r>
        <w:rPr>
          <w:spacing w:val="-5"/>
        </w:rPr>
        <w:t> </w:t>
      </w:r>
      <w:r>
        <w:rPr/>
        <w:t>inevitable</w:t>
      </w:r>
      <w:r>
        <w:rPr>
          <w:spacing w:val="-9"/>
        </w:rPr>
        <w:t> </w:t>
      </w:r>
      <w:r>
        <w:rPr/>
        <w:t>del</w:t>
      </w:r>
      <w:r>
        <w:rPr>
          <w:spacing w:val="-12"/>
        </w:rPr>
        <w:t> </w:t>
      </w:r>
      <w:r>
        <w:rPr/>
        <w:t>Banco,</w:t>
      </w:r>
      <w:r>
        <w:rPr>
          <w:spacing w:val="45"/>
        </w:rPr>
        <w:t> </w:t>
      </w:r>
      <w:r>
        <w:rPr/>
        <w:t>en</w:t>
      </w:r>
      <w:r>
        <w:rPr>
          <w:spacing w:val="-9"/>
        </w:rPr>
        <w:t> </w:t>
      </w:r>
      <w:r>
        <w:rPr/>
        <w:t>la</w:t>
      </w:r>
      <w:r>
        <w:rPr>
          <w:spacing w:val="-5"/>
        </w:rPr>
        <w:t> </w:t>
      </w:r>
      <w:r>
        <w:rPr/>
        <w:t>cláusula</w:t>
      </w:r>
      <w:r>
        <w:rPr>
          <w:spacing w:val="-9"/>
        </w:rPr>
        <w:t> </w:t>
      </w:r>
      <w:r>
        <w:rPr/>
        <w:t>vigésimo</w:t>
      </w:r>
      <w:r>
        <w:rPr>
          <w:spacing w:val="-5"/>
        </w:rPr>
        <w:t> </w:t>
      </w:r>
      <w:r>
        <w:rPr/>
        <w:t>sexta</w:t>
      </w:r>
      <w:r>
        <w:rPr>
          <w:spacing w:val="-9"/>
        </w:rPr>
        <w:t> </w:t>
      </w:r>
      <w:r>
        <w:rPr/>
        <w:t>del</w:t>
      </w:r>
      <w:r>
        <w:rPr>
          <w:spacing w:val="-59"/>
        </w:rPr>
        <w:t> </w:t>
      </w:r>
      <w:r>
        <w:rPr/>
        <w:t>contrato le GARANTIZARON a la empresa,</w:t>
      </w:r>
      <w:r>
        <w:rPr>
          <w:spacing w:val="1"/>
        </w:rPr>
        <w:t> </w:t>
      </w:r>
      <w:r>
        <w:rPr/>
        <w:t>por término indeterminado,</w:t>
      </w:r>
      <w:r>
        <w:rPr>
          <w:spacing w:val="1"/>
        </w:rPr>
        <w:t> </w:t>
      </w:r>
      <w:r>
        <w:rPr/>
        <w:t>la EXCLUSIVIDAD de</w:t>
      </w:r>
      <w:r>
        <w:rPr>
          <w:spacing w:val="1"/>
        </w:rPr>
        <w:t> </w:t>
      </w:r>
      <w:r>
        <w:rPr/>
        <w:t>TODOS LOS JUEGOS DE AZAR instalados en sus salones con expresa prohibición al Banco de</w:t>
      </w:r>
      <w:r>
        <w:rPr>
          <w:spacing w:val="-59"/>
        </w:rPr>
        <w:t> </w:t>
      </w:r>
      <w:r>
        <w:rPr/>
        <w:t>otorgar a terceros cualquier tipo de autorización o vincularse con dichos terceros para explotar</w:t>
      </w:r>
      <w:r>
        <w:rPr>
          <w:spacing w:val="1"/>
        </w:rPr>
        <w:t> </w:t>
      </w:r>
      <w:r>
        <w:rPr/>
        <w:t>juegos</w:t>
      </w:r>
      <w:r>
        <w:rPr>
          <w:spacing w:val="-5"/>
        </w:rPr>
        <w:t> </w:t>
      </w:r>
      <w:r>
        <w:rPr/>
        <w:t>de</w:t>
      </w:r>
      <w:r>
        <w:rPr>
          <w:spacing w:val="-2"/>
        </w:rPr>
        <w:t> </w:t>
      </w:r>
      <w:r>
        <w:rPr/>
        <w:t>azar</w:t>
      </w:r>
      <w:r>
        <w:rPr>
          <w:spacing w:val="-1"/>
        </w:rPr>
        <w:t> </w:t>
      </w:r>
      <w:r>
        <w:rPr/>
        <w:t>autorizados</w:t>
      </w:r>
      <w:r>
        <w:rPr>
          <w:spacing w:val="-4"/>
        </w:rPr>
        <w:t> </w:t>
      </w:r>
      <w:r>
        <w:rPr/>
        <w:t>al</w:t>
      </w:r>
      <w:r>
        <w:rPr>
          <w:spacing w:val="-1"/>
        </w:rPr>
        <w:t> </w:t>
      </w:r>
      <w:r>
        <w:rPr/>
        <w:t>CONCESIONARIO.</w:t>
      </w:r>
    </w:p>
    <w:p>
      <w:pPr>
        <w:spacing w:line="340" w:lineRule="auto" w:before="109"/>
        <w:ind w:left="110" w:right="1119" w:firstLine="710"/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SEIS</w:t>
      </w:r>
      <w:r>
        <w:rPr>
          <w:rFonts w:ascii="Arial" w:hAnsi="Arial"/>
          <w:b/>
          <w:spacing w:val="-3"/>
          <w:sz w:val="22"/>
        </w:rPr>
        <w:t> </w:t>
      </w:r>
      <w:r>
        <w:rPr>
          <w:rFonts w:ascii="Arial" w:hAnsi="Arial"/>
          <w:b/>
          <w:sz w:val="22"/>
        </w:rPr>
        <w:t>MESES</w:t>
      </w:r>
      <w:r>
        <w:rPr>
          <w:rFonts w:ascii="Arial" w:hAnsi="Arial"/>
          <w:b/>
          <w:spacing w:val="-6"/>
          <w:sz w:val="22"/>
        </w:rPr>
        <w:t> </w:t>
      </w:r>
      <w:r>
        <w:rPr>
          <w:rFonts w:ascii="Arial" w:hAnsi="Arial"/>
          <w:b/>
          <w:sz w:val="22"/>
        </w:rPr>
        <w:t>MÁS</w:t>
      </w:r>
      <w:r>
        <w:rPr>
          <w:rFonts w:ascii="Arial" w:hAnsi="Arial"/>
          <w:b/>
          <w:spacing w:val="-2"/>
          <w:sz w:val="22"/>
        </w:rPr>
        <w:t> </w:t>
      </w:r>
      <w:r>
        <w:rPr>
          <w:rFonts w:ascii="Arial" w:hAnsi="Arial"/>
          <w:b/>
          <w:sz w:val="22"/>
        </w:rPr>
        <w:t>TARDE</w:t>
      </w:r>
      <w:r>
        <w:rPr>
          <w:sz w:val="22"/>
        </w:rPr>
        <w:t>,</w:t>
      </w:r>
      <w:r>
        <w:rPr>
          <w:spacing w:val="-2"/>
          <w:sz w:val="22"/>
        </w:rPr>
        <w:t> </w:t>
      </w:r>
      <w:r>
        <w:rPr>
          <w:sz w:val="22"/>
        </w:rPr>
        <w:t>el</w:t>
      </w:r>
      <w:r>
        <w:rPr>
          <w:spacing w:val="-9"/>
          <w:sz w:val="22"/>
        </w:rPr>
        <w:t> </w:t>
      </w:r>
      <w:r>
        <w:rPr>
          <w:sz w:val="22"/>
        </w:rPr>
        <w:t>Gobernador</w:t>
      </w:r>
      <w:r>
        <w:rPr>
          <w:spacing w:val="-5"/>
          <w:sz w:val="22"/>
        </w:rPr>
        <w:t> </w:t>
      </w:r>
      <w:r>
        <w:rPr>
          <w:sz w:val="22"/>
        </w:rPr>
        <w:t>Morales</w:t>
      </w:r>
      <w:r>
        <w:rPr>
          <w:spacing w:val="-8"/>
          <w:sz w:val="22"/>
        </w:rPr>
        <w:t> </w:t>
      </w:r>
      <w:r>
        <w:rPr>
          <w:sz w:val="22"/>
        </w:rPr>
        <w:t>envió</w:t>
      </w:r>
      <w:r>
        <w:rPr>
          <w:spacing w:val="-5"/>
          <w:sz w:val="22"/>
        </w:rPr>
        <w:t> </w:t>
      </w:r>
      <w:r>
        <w:rPr>
          <w:sz w:val="22"/>
        </w:rPr>
        <w:t>un</w:t>
      </w:r>
      <w:r>
        <w:rPr>
          <w:spacing w:val="-6"/>
          <w:sz w:val="22"/>
        </w:rPr>
        <w:t> </w:t>
      </w:r>
      <w:r>
        <w:rPr>
          <w:sz w:val="22"/>
        </w:rPr>
        <w:t>PROYECTO</w:t>
      </w:r>
      <w:r>
        <w:rPr>
          <w:spacing w:val="-8"/>
          <w:sz w:val="22"/>
        </w:rPr>
        <w:t> </w:t>
      </w:r>
      <w:r>
        <w:rPr>
          <w:sz w:val="22"/>
        </w:rPr>
        <w:t>a</w:t>
      </w:r>
      <w:r>
        <w:rPr>
          <w:spacing w:val="-6"/>
          <w:sz w:val="22"/>
        </w:rPr>
        <w:t> </w:t>
      </w:r>
      <w:r>
        <w:rPr>
          <w:sz w:val="22"/>
        </w:rPr>
        <w:t>la</w:t>
      </w:r>
      <w:r>
        <w:rPr>
          <w:spacing w:val="-5"/>
          <w:sz w:val="22"/>
        </w:rPr>
        <w:t> </w:t>
      </w:r>
      <w:r>
        <w:rPr>
          <w:sz w:val="22"/>
        </w:rPr>
        <w:t>Legislatura</w:t>
      </w:r>
      <w:r>
        <w:rPr>
          <w:spacing w:val="-59"/>
          <w:sz w:val="22"/>
        </w:rPr>
        <w:t> </w:t>
      </w:r>
      <w:r>
        <w:rPr>
          <w:sz w:val="22"/>
        </w:rPr>
        <w:t>en</w:t>
      </w:r>
      <w:r>
        <w:rPr>
          <w:spacing w:val="15"/>
          <w:sz w:val="22"/>
        </w:rPr>
        <w:t> </w:t>
      </w:r>
      <w:r>
        <w:rPr>
          <w:sz w:val="22"/>
        </w:rPr>
        <w:t>el</w:t>
      </w:r>
      <w:r>
        <w:rPr>
          <w:spacing w:val="18"/>
          <w:sz w:val="22"/>
        </w:rPr>
        <w:t> </w:t>
      </w:r>
      <w:r>
        <w:rPr>
          <w:sz w:val="22"/>
        </w:rPr>
        <w:t>que</w:t>
      </w:r>
      <w:r>
        <w:rPr>
          <w:spacing w:val="16"/>
          <w:sz w:val="22"/>
        </w:rPr>
        <w:t> </w:t>
      </w:r>
      <w:r>
        <w:rPr>
          <w:sz w:val="22"/>
        </w:rPr>
        <w:t>propiciaba</w:t>
      </w:r>
      <w:r>
        <w:rPr>
          <w:spacing w:val="21"/>
          <w:sz w:val="22"/>
        </w:rPr>
        <w:t> </w:t>
      </w:r>
      <w:r>
        <w:rPr>
          <w:sz w:val="22"/>
        </w:rPr>
        <w:t>‘</w:t>
      </w:r>
      <w:r>
        <w:rPr>
          <w:rFonts w:ascii="Arial" w:hAnsi="Arial"/>
          <w:b/>
          <w:sz w:val="22"/>
        </w:rPr>
        <w:t>LA</w:t>
      </w:r>
      <w:r>
        <w:rPr>
          <w:rFonts w:ascii="Arial" w:hAnsi="Arial"/>
          <w:b/>
          <w:spacing w:val="7"/>
          <w:sz w:val="22"/>
        </w:rPr>
        <w:t> </w:t>
      </w:r>
      <w:r>
        <w:rPr>
          <w:rFonts w:ascii="Arial" w:hAnsi="Arial"/>
          <w:b/>
          <w:sz w:val="22"/>
        </w:rPr>
        <w:t>DISOLUCIÓN</w:t>
      </w:r>
      <w:r>
        <w:rPr>
          <w:rFonts w:ascii="Arial" w:hAnsi="Arial"/>
          <w:b/>
          <w:spacing w:val="18"/>
          <w:sz w:val="22"/>
        </w:rPr>
        <w:t> </w:t>
      </w:r>
      <w:r>
        <w:rPr>
          <w:rFonts w:ascii="Arial" w:hAnsi="Arial"/>
          <w:b/>
          <w:sz w:val="22"/>
        </w:rPr>
        <w:t>Y</w:t>
      </w:r>
      <w:r>
        <w:rPr>
          <w:rFonts w:ascii="Arial" w:hAnsi="Arial"/>
          <w:b/>
          <w:spacing w:val="16"/>
          <w:sz w:val="22"/>
        </w:rPr>
        <w:t> </w:t>
      </w:r>
      <w:r>
        <w:rPr>
          <w:rFonts w:ascii="Arial" w:hAnsi="Arial"/>
          <w:b/>
          <w:sz w:val="22"/>
        </w:rPr>
        <w:t>LIQUIDACIÓN</w:t>
      </w:r>
      <w:r>
        <w:rPr>
          <w:rFonts w:ascii="Arial" w:hAnsi="Arial"/>
          <w:b/>
          <w:spacing w:val="13"/>
          <w:sz w:val="22"/>
        </w:rPr>
        <w:t> </w:t>
      </w:r>
      <w:r>
        <w:rPr>
          <w:rFonts w:ascii="Arial" w:hAnsi="Arial"/>
          <w:b/>
          <w:sz w:val="22"/>
        </w:rPr>
        <w:t>DEL</w:t>
      </w:r>
      <w:r>
        <w:rPr>
          <w:rFonts w:ascii="Arial" w:hAnsi="Arial"/>
          <w:b/>
          <w:spacing w:val="18"/>
          <w:sz w:val="22"/>
        </w:rPr>
        <w:t> </w:t>
      </w:r>
      <w:r>
        <w:rPr>
          <w:rFonts w:ascii="Arial" w:hAnsi="Arial"/>
          <w:b/>
          <w:sz w:val="22"/>
        </w:rPr>
        <w:t>BANCO</w:t>
      </w:r>
      <w:r>
        <w:rPr>
          <w:rFonts w:ascii="Arial" w:hAnsi="Arial"/>
          <w:b/>
          <w:spacing w:val="19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20"/>
          <w:sz w:val="22"/>
        </w:rPr>
        <w:t> </w:t>
      </w:r>
      <w:r>
        <w:rPr>
          <w:rFonts w:ascii="Arial" w:hAnsi="Arial"/>
          <w:b/>
          <w:sz w:val="22"/>
        </w:rPr>
        <w:t>DESARROLLO</w:t>
      </w:r>
      <w:r>
        <w:rPr>
          <w:rFonts w:ascii="Arial" w:hAnsi="Arial"/>
          <w:b/>
          <w:spacing w:val="20"/>
          <w:sz w:val="22"/>
        </w:rPr>
        <w:t> </w:t>
      </w:r>
      <w:r>
        <w:rPr>
          <w:rFonts w:ascii="Arial" w:hAnsi="Arial"/>
          <w:b/>
          <w:sz w:val="22"/>
        </w:rPr>
        <w:t>DE</w:t>
      </w:r>
    </w:p>
    <w:p>
      <w:pPr>
        <w:pStyle w:val="BodyText"/>
        <w:spacing w:line="340" w:lineRule="auto" w:before="2"/>
        <w:ind w:left="110" w:right="1118"/>
      </w:pPr>
      <w:r>
        <w:rPr>
          <w:rFonts w:ascii="Arial" w:hAnsi="Arial"/>
          <w:b/>
        </w:rPr>
        <w:t>JUJUY’</w:t>
      </w:r>
      <w:r>
        <w:rPr>
          <w:rFonts w:ascii="Arial" w:hAnsi="Arial"/>
          <w:b/>
          <w:spacing w:val="1"/>
        </w:rPr>
        <w:t> </w:t>
      </w:r>
      <w:r>
        <w:rPr/>
        <w:t>que el 26 de Agosto/21</w:t>
      </w:r>
      <w:r>
        <w:rPr>
          <w:spacing w:val="1"/>
        </w:rPr>
        <w:t> </w:t>
      </w:r>
      <w:r>
        <w:rPr/>
        <w:t>se convirtió en Ley Nº 6233.</w:t>
      </w:r>
      <w:r>
        <w:rPr>
          <w:spacing w:val="1"/>
        </w:rPr>
        <w:t> </w:t>
      </w:r>
      <w:r>
        <w:rPr/>
        <w:t>Pero más importante que la</w:t>
      </w:r>
      <w:r>
        <w:rPr>
          <w:spacing w:val="1"/>
        </w:rPr>
        <w:t> </w:t>
      </w:r>
      <w:r>
        <w:rPr/>
        <w:t>liquidación misma son las </w:t>
      </w:r>
      <w:r>
        <w:rPr>
          <w:rFonts w:ascii="Arial" w:hAnsi="Arial"/>
          <w:b/>
        </w:rPr>
        <w:t>GRAVÍSIMAS FALACIAS </w:t>
      </w:r>
      <w:r>
        <w:rPr/>
        <w:t>en las que Morales fundó su decisión de</w:t>
      </w:r>
      <w:r>
        <w:rPr>
          <w:spacing w:val="1"/>
        </w:rPr>
        <w:t> </w:t>
      </w:r>
      <w:r>
        <w:rPr/>
        <w:t>liquidar</w:t>
      </w:r>
      <w:r>
        <w:rPr>
          <w:spacing w:val="-8"/>
        </w:rPr>
        <w:t> </w:t>
      </w:r>
      <w:r>
        <w:rPr/>
        <w:t>el</w:t>
      </w:r>
      <w:r>
        <w:rPr>
          <w:spacing w:val="-12"/>
        </w:rPr>
        <w:t> </w:t>
      </w:r>
      <w:r>
        <w:rPr/>
        <w:t>Banco</w:t>
      </w:r>
      <w:r>
        <w:rPr>
          <w:spacing w:val="-9"/>
        </w:rPr>
        <w:t> </w:t>
      </w:r>
      <w:r>
        <w:rPr/>
        <w:t>y</w:t>
      </w:r>
      <w:r>
        <w:rPr>
          <w:spacing w:val="-11"/>
        </w:rPr>
        <w:t> </w:t>
      </w:r>
      <w:r>
        <w:rPr/>
        <w:t>que</w:t>
      </w:r>
      <w:r>
        <w:rPr>
          <w:spacing w:val="-4"/>
        </w:rPr>
        <w:t> </w:t>
      </w:r>
      <w:r>
        <w:rPr/>
        <w:t>se</w:t>
      </w:r>
      <w:r>
        <w:rPr>
          <w:spacing w:val="-3"/>
        </w:rPr>
        <w:t> </w:t>
      </w:r>
      <w:r>
        <w:rPr/>
        <w:t>reproducen</w:t>
      </w:r>
      <w:r>
        <w:rPr>
          <w:spacing w:val="-9"/>
        </w:rPr>
        <w:t> </w:t>
      </w:r>
      <w:r>
        <w:rPr/>
        <w:t>en</w:t>
      </w:r>
      <w:r>
        <w:rPr>
          <w:spacing w:val="-9"/>
        </w:rPr>
        <w:t> </w:t>
      </w:r>
      <w:r>
        <w:rPr/>
        <w:t>el</w:t>
      </w:r>
      <w:r>
        <w:rPr>
          <w:spacing w:val="-7"/>
        </w:rPr>
        <w:t> </w:t>
      </w:r>
      <w:r>
        <w:rPr/>
        <w:t>artículo</w:t>
      </w:r>
      <w:r>
        <w:rPr>
          <w:spacing w:val="-4"/>
        </w:rPr>
        <w:t> </w:t>
      </w:r>
      <w:r>
        <w:rPr/>
        <w:t>1º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/>
        <w:t>dicha</w:t>
      </w:r>
      <w:r>
        <w:rPr>
          <w:spacing w:val="-4"/>
        </w:rPr>
        <w:t> </w:t>
      </w:r>
      <w:r>
        <w:rPr/>
        <w:t>ley.</w:t>
      </w:r>
      <w:r>
        <w:rPr>
          <w:spacing w:val="46"/>
        </w:rPr>
        <w:t> </w:t>
      </w:r>
      <w:r>
        <w:rPr/>
        <w:t>Dice:</w:t>
      </w:r>
      <w:r>
        <w:rPr>
          <w:spacing w:val="102"/>
        </w:rPr>
        <w:t> </w:t>
      </w:r>
      <w:r>
        <w:rPr/>
        <w:t>“Derógase</w:t>
      </w:r>
      <w:r>
        <w:rPr>
          <w:spacing w:val="-9"/>
        </w:rPr>
        <w:t> </w:t>
      </w:r>
      <w:r>
        <w:rPr/>
        <w:t>la</w:t>
      </w:r>
      <w:r>
        <w:rPr>
          <w:spacing w:val="-9"/>
        </w:rPr>
        <w:t> </w:t>
      </w:r>
      <w:r>
        <w:rPr/>
        <w:t>Ley</w:t>
      </w:r>
      <w:r>
        <w:rPr>
          <w:spacing w:val="-6"/>
        </w:rPr>
        <w:t> </w:t>
      </w:r>
      <w:r>
        <w:rPr/>
        <w:t>5994</w:t>
      </w:r>
    </w:p>
    <w:p>
      <w:pPr>
        <w:spacing w:after="0" w:line="340" w:lineRule="auto"/>
        <w:sectPr>
          <w:pgSz w:w="11910" w:h="16840"/>
          <w:pgMar w:top="1580" w:bottom="280" w:left="600" w:right="580"/>
        </w:sectPr>
      </w:pPr>
    </w:p>
    <w:p>
      <w:pPr>
        <w:pStyle w:val="BodyText"/>
        <w:spacing w:line="340" w:lineRule="auto" w:before="79"/>
        <w:ind w:left="1099" w:right="124"/>
      </w:pPr>
      <w:r>
        <w:rPr/>
        <w:t>de creación del Banco de Desarrollo ….</w:t>
      </w:r>
      <w:r>
        <w:rPr>
          <w:rFonts w:ascii="Arial" w:hAnsi="Arial"/>
          <w:b/>
        </w:rPr>
        <w:t>conforme la orden impartida por Banco Central de la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  <w:spacing w:val="-1"/>
        </w:rPr>
        <w:t>República Argentina”</w:t>
      </w:r>
      <w:r>
        <w:rPr>
          <w:rFonts w:ascii="Arial" w:hAnsi="Arial"/>
          <w:b/>
        </w:rPr>
        <w:t> </w:t>
      </w:r>
      <w:r>
        <w:rPr>
          <w:spacing w:val="-1"/>
        </w:rPr>
        <w:t>. Pero ocurre que tal orden </w:t>
      </w:r>
      <w:r>
        <w:rPr/>
        <w:t>JAMÁS EXISTIÓ. La comunicación del Banco</w:t>
      </w:r>
      <w:r>
        <w:rPr>
          <w:spacing w:val="-59"/>
        </w:rPr>
        <w:t> </w:t>
      </w:r>
      <w:r>
        <w:rPr/>
        <w:t>Central refiere exclusivamente a la imposibilidad de utilizar la denominación “BANCO” por cuanto</w:t>
      </w:r>
      <w:r>
        <w:rPr>
          <w:spacing w:val="-59"/>
        </w:rPr>
        <w:t> </w:t>
      </w:r>
      <w:r>
        <w:rPr/>
        <w:t>la actividad desarrollada por la entidad no encuadraba en la ley de entidades financieras. En una</w:t>
      </w:r>
      <w:r>
        <w:rPr>
          <w:spacing w:val="1"/>
        </w:rPr>
        <w:t> </w:t>
      </w:r>
      <w:r>
        <w:rPr/>
        <w:t>palabra, porque, en</w:t>
      </w:r>
      <w:r>
        <w:rPr>
          <w:spacing w:val="1"/>
        </w:rPr>
        <w:t> </w:t>
      </w:r>
      <w:r>
        <w:rPr/>
        <w:t>esencia, no era un Banco.</w:t>
      </w:r>
      <w:r>
        <w:rPr>
          <w:spacing w:val="1"/>
        </w:rPr>
        <w:t> </w:t>
      </w:r>
      <w:r>
        <w:rPr/>
        <w:t>Como se puede advertir,</w:t>
      </w:r>
      <w:r>
        <w:rPr>
          <w:spacing w:val="1"/>
        </w:rPr>
        <w:t> </w:t>
      </w:r>
      <w:r>
        <w:rPr/>
        <w:t>se trató de una burda</w:t>
      </w:r>
      <w:r>
        <w:rPr>
          <w:spacing w:val="-59"/>
        </w:rPr>
        <w:t> </w:t>
      </w:r>
      <w:r>
        <w:rPr/>
        <w:t>maniobra destinada a ocultar el quebranto de la Institución de cuya liquidación no existe registro</w:t>
      </w:r>
      <w:r>
        <w:rPr>
          <w:spacing w:val="1"/>
        </w:rPr>
        <w:t> </w:t>
      </w:r>
      <w:r>
        <w:rPr/>
        <w:t>alguno</w:t>
      </w:r>
      <w:r>
        <w:rPr>
          <w:spacing w:val="-3"/>
        </w:rPr>
        <w:t> </w:t>
      </w:r>
      <w:r>
        <w:rPr/>
        <w:t>ni</w:t>
      </w:r>
      <w:r>
        <w:rPr>
          <w:spacing w:val="-5"/>
        </w:rPr>
        <w:t> </w:t>
      </w:r>
      <w:r>
        <w:rPr/>
        <w:t>tuvo</w:t>
      </w:r>
      <w:r>
        <w:rPr>
          <w:spacing w:val="2"/>
        </w:rPr>
        <w:t> </w:t>
      </w:r>
      <w:r>
        <w:rPr/>
        <w:t>intervención</w:t>
      </w:r>
      <w:r>
        <w:rPr>
          <w:spacing w:val="-2"/>
        </w:rPr>
        <w:t> </w:t>
      </w:r>
      <w:r>
        <w:rPr/>
        <w:t>el Tribunal</w:t>
      </w:r>
      <w:r>
        <w:rPr>
          <w:spacing w:val="-5"/>
        </w:rPr>
        <w:t> </w:t>
      </w:r>
      <w:r>
        <w:rPr/>
        <w:t>de</w:t>
      </w:r>
      <w:r>
        <w:rPr>
          <w:spacing w:val="-2"/>
        </w:rPr>
        <w:t> </w:t>
      </w:r>
      <w:r>
        <w:rPr/>
        <w:t>Cuentas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Provincia.</w:t>
      </w:r>
    </w:p>
    <w:p>
      <w:pPr>
        <w:pStyle w:val="BodyText"/>
        <w:spacing w:line="340" w:lineRule="auto" w:before="103"/>
        <w:ind w:left="1099" w:right="119" w:firstLine="710"/>
      </w:pPr>
      <w:r>
        <w:rPr/>
        <w:t>Y el mismo día que se sancionó la liquidación del Banco -26/8/21- , mediante Ley Nº 6234</w:t>
      </w:r>
      <w:r>
        <w:rPr>
          <w:spacing w:val="-59"/>
        </w:rPr>
        <w:t> </w:t>
      </w:r>
      <w:r>
        <w:rPr/>
        <w:t>se</w:t>
      </w:r>
      <w:r>
        <w:rPr>
          <w:spacing w:val="4"/>
        </w:rPr>
        <w:t> </w:t>
      </w:r>
      <w:r>
        <w:rPr/>
        <w:t>creó el</w:t>
      </w:r>
      <w:r>
        <w:rPr>
          <w:spacing w:val="2"/>
        </w:rPr>
        <w:t> </w:t>
      </w:r>
      <w:r>
        <w:rPr/>
        <w:t>ENTE AUTÁRQUICO</w:t>
      </w:r>
      <w:r>
        <w:rPr>
          <w:spacing w:val="9"/>
        </w:rPr>
        <w:t> </w:t>
      </w:r>
      <w:r>
        <w:rPr/>
        <w:t>“INSTITUTO</w:t>
      </w:r>
      <w:r>
        <w:rPr>
          <w:spacing w:val="4"/>
        </w:rPr>
        <w:t> </w:t>
      </w:r>
      <w:r>
        <w:rPr/>
        <w:t>PROVINCIAL</w:t>
      </w:r>
      <w:r>
        <w:rPr>
          <w:spacing w:val="5"/>
        </w:rPr>
        <w:t> </w:t>
      </w:r>
      <w:r>
        <w:rPr/>
        <w:t>DE</w:t>
      </w:r>
      <w:r>
        <w:rPr>
          <w:spacing w:val="5"/>
        </w:rPr>
        <w:t> </w:t>
      </w:r>
      <w:r>
        <w:rPr/>
        <w:t>JUEGOS</w:t>
      </w:r>
      <w:r>
        <w:rPr>
          <w:spacing w:val="5"/>
        </w:rPr>
        <w:t> </w:t>
      </w:r>
      <w:r>
        <w:rPr/>
        <w:t>DE</w:t>
      </w:r>
      <w:r>
        <w:rPr>
          <w:spacing w:val="5"/>
        </w:rPr>
        <w:t> </w:t>
      </w:r>
      <w:r>
        <w:rPr/>
        <w:t>AZAR</w:t>
      </w:r>
      <w:r>
        <w:rPr>
          <w:spacing w:val="2"/>
        </w:rPr>
        <w:t> </w:t>
      </w:r>
      <w:r>
        <w:rPr/>
        <w:t>DE</w:t>
      </w:r>
      <w:r>
        <w:rPr>
          <w:spacing w:val="5"/>
        </w:rPr>
        <w:t> </w:t>
      </w:r>
      <w:r>
        <w:rPr/>
        <w:t>JUJUY”</w:t>
      </w:r>
    </w:p>
    <w:p>
      <w:pPr>
        <w:pStyle w:val="BodyText"/>
        <w:spacing w:line="340" w:lineRule="auto" w:before="1"/>
        <w:ind w:left="1099" w:right="124"/>
      </w:pPr>
      <w:r>
        <w:rPr/>
        <w:t>transfiriéndole las funciones de policía que eran propias del Banco de Desarrollo (art.2).</w:t>
      </w:r>
      <w:r>
        <w:rPr>
          <w:spacing w:val="1"/>
        </w:rPr>
        <w:t> </w:t>
      </w:r>
      <w:r>
        <w:rPr/>
        <w:t>En el</w:t>
      </w:r>
      <w:r>
        <w:rPr>
          <w:spacing w:val="1"/>
        </w:rPr>
        <w:t> </w:t>
      </w:r>
      <w:r>
        <w:rPr/>
        <w:t>artículo</w:t>
      </w:r>
      <w:r>
        <w:rPr>
          <w:spacing w:val="-9"/>
        </w:rPr>
        <w:t> </w:t>
      </w:r>
      <w:r>
        <w:rPr/>
        <w:t>5º</w:t>
      </w:r>
      <w:r>
        <w:rPr>
          <w:spacing w:val="-5"/>
        </w:rPr>
        <w:t> </w:t>
      </w:r>
      <w:r>
        <w:rPr/>
        <w:t>se</w:t>
      </w:r>
      <w:r>
        <w:rPr>
          <w:spacing w:val="-4"/>
        </w:rPr>
        <w:t> </w:t>
      </w:r>
      <w:r>
        <w:rPr/>
        <w:t>le</w:t>
      </w:r>
      <w:r>
        <w:rPr>
          <w:spacing w:val="-9"/>
        </w:rPr>
        <w:t> </w:t>
      </w:r>
      <w:r>
        <w:rPr/>
        <w:t>asigna</w:t>
      </w:r>
      <w:r>
        <w:rPr>
          <w:spacing w:val="-8"/>
        </w:rPr>
        <w:t> </w:t>
      </w:r>
      <w:r>
        <w:rPr/>
        <w:t>un</w:t>
      </w:r>
      <w:r>
        <w:rPr>
          <w:spacing w:val="-9"/>
        </w:rPr>
        <w:t> </w:t>
      </w:r>
      <w:r>
        <w:rPr/>
        <w:t>CAPITAL</w:t>
      </w:r>
      <w:r>
        <w:rPr>
          <w:spacing w:val="-4"/>
        </w:rPr>
        <w:t> </w:t>
      </w:r>
      <w:r>
        <w:rPr/>
        <w:t>de</w:t>
      </w:r>
      <w:r>
        <w:rPr>
          <w:spacing w:val="-9"/>
        </w:rPr>
        <w:t> </w:t>
      </w:r>
      <w:r>
        <w:rPr/>
        <w:t>$30.000.000,-</w:t>
      </w:r>
      <w:r>
        <w:rPr>
          <w:spacing w:val="-6"/>
        </w:rPr>
        <w:t> </w:t>
      </w:r>
      <w:r>
        <w:rPr/>
        <w:t>“INTEGRADO</w:t>
      </w:r>
      <w:r>
        <w:rPr>
          <w:spacing w:val="-5"/>
        </w:rPr>
        <w:t> </w:t>
      </w:r>
      <w:r>
        <w:rPr/>
        <w:t>EN</w:t>
      </w:r>
      <w:r>
        <w:rPr>
          <w:spacing w:val="-12"/>
        </w:rPr>
        <w:t> </w:t>
      </w:r>
      <w:r>
        <w:rPr/>
        <w:t>SU</w:t>
      </w:r>
      <w:r>
        <w:rPr>
          <w:spacing w:val="-7"/>
        </w:rPr>
        <w:t> </w:t>
      </w:r>
      <w:r>
        <w:rPr/>
        <w:t>TOTALIDAD</w:t>
      </w:r>
      <w:r>
        <w:rPr>
          <w:spacing w:val="-7"/>
        </w:rPr>
        <w:t> </w:t>
      </w:r>
      <w:r>
        <w:rPr/>
        <w:t>POR</w:t>
      </w:r>
      <w:r>
        <w:rPr>
          <w:spacing w:val="-11"/>
        </w:rPr>
        <w:t> </w:t>
      </w:r>
      <w:r>
        <w:rPr/>
        <w:t>EL</w:t>
      </w:r>
      <w:r>
        <w:rPr>
          <w:spacing w:val="-59"/>
        </w:rPr>
        <w:t> </w:t>
      </w:r>
      <w:r>
        <w:rPr/>
        <w:t>ESTADO PROVINCIAL”</w:t>
      </w:r>
      <w:r>
        <w:rPr>
          <w:spacing w:val="1"/>
        </w:rPr>
        <w:t> </w:t>
      </w:r>
      <w:r>
        <w:rPr/>
        <w:t>y en el artículo 18 se le asignan en propiedad los bienes muebles e</w:t>
      </w:r>
      <w:r>
        <w:rPr>
          <w:spacing w:val="1"/>
        </w:rPr>
        <w:t> </w:t>
      </w:r>
      <w:r>
        <w:rPr/>
        <w:t>inmuebles, concesiones y contratos del Banco liquidado,</w:t>
      </w:r>
      <w:r>
        <w:rPr>
          <w:spacing w:val="1"/>
        </w:rPr>
        <w:t> </w:t>
      </w:r>
      <w:r>
        <w:rPr>
          <w:rFonts w:ascii="Arial" w:hAnsi="Arial"/>
          <w:b/>
          <w:u w:val="thick"/>
        </w:rPr>
        <w:t>PERO</w:t>
      </w:r>
      <w:r>
        <w:rPr>
          <w:rFonts w:ascii="Arial" w:hAnsi="Arial"/>
          <w:b/>
        </w:rPr>
        <w:t> </w:t>
      </w:r>
      <w:r>
        <w:rPr>
          <w:rFonts w:ascii="Arial" w:hAnsi="Arial"/>
          <w:b/>
          <w:u w:val="thick"/>
        </w:rPr>
        <w:t>NI</w:t>
      </w:r>
      <w:r>
        <w:rPr>
          <w:rFonts w:ascii="Arial" w:hAnsi="Arial"/>
          <w:b/>
        </w:rPr>
        <w:t> </w:t>
      </w:r>
      <w:r>
        <w:rPr>
          <w:rFonts w:ascii="Arial" w:hAnsi="Arial"/>
          <w:b/>
          <w:u w:val="thick"/>
        </w:rPr>
        <w:t>SE</w:t>
      </w:r>
      <w:r>
        <w:rPr>
          <w:rFonts w:ascii="Arial" w:hAnsi="Arial"/>
          <w:b/>
        </w:rPr>
        <w:t> </w:t>
      </w:r>
      <w:r>
        <w:rPr>
          <w:rFonts w:ascii="Arial" w:hAnsi="Arial"/>
          <w:b/>
          <w:u w:val="thick"/>
        </w:rPr>
        <w:t>MENCIONAN</w:t>
      </w:r>
      <w:r>
        <w:rPr>
          <w:rFonts w:ascii="Arial" w:hAnsi="Arial"/>
          <w:b/>
        </w:rPr>
        <w:t> </w:t>
      </w:r>
      <w:r>
        <w:rPr>
          <w:rFonts w:ascii="Arial" w:hAnsi="Arial"/>
          <w:b/>
          <w:u w:val="thick"/>
        </w:rPr>
        <w:t>LOS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  <w:u w:val="thick"/>
        </w:rPr>
        <w:t>SALDOS</w:t>
      </w:r>
      <w:r>
        <w:rPr>
          <w:rFonts w:ascii="Arial" w:hAnsi="Arial"/>
          <w:b/>
        </w:rPr>
        <w:t> </w:t>
      </w:r>
      <w:r>
        <w:rPr>
          <w:rFonts w:ascii="Arial" w:hAnsi="Arial"/>
          <w:b/>
          <w:u w:val="thick"/>
        </w:rPr>
        <w:t>FINANCIEROS,</w:t>
      </w:r>
      <w:r>
        <w:rPr>
          <w:rFonts w:ascii="Arial" w:hAnsi="Arial"/>
          <w:b/>
        </w:rPr>
        <w:t> </w:t>
      </w:r>
      <w:r>
        <w:rPr>
          <w:rFonts w:ascii="Arial" w:hAnsi="Arial"/>
          <w:b/>
          <w:u w:val="thick"/>
        </w:rPr>
        <w:t>NI</w:t>
      </w:r>
      <w:r>
        <w:rPr>
          <w:rFonts w:ascii="Arial" w:hAnsi="Arial"/>
          <w:b/>
        </w:rPr>
        <w:t> </w:t>
      </w:r>
      <w:r>
        <w:rPr>
          <w:rFonts w:ascii="Arial" w:hAnsi="Arial"/>
          <w:b/>
          <w:u w:val="thick"/>
        </w:rPr>
        <w:t>LOS</w:t>
      </w:r>
      <w:r>
        <w:rPr>
          <w:rFonts w:ascii="Arial" w:hAnsi="Arial"/>
          <w:b/>
        </w:rPr>
        <w:t> </w:t>
      </w:r>
      <w:r>
        <w:rPr>
          <w:rFonts w:ascii="Arial" w:hAnsi="Arial"/>
          <w:b/>
          <w:u w:val="thick"/>
        </w:rPr>
        <w:t>CRÉDITOS</w:t>
      </w:r>
      <w:r>
        <w:rPr>
          <w:rFonts w:ascii="Arial" w:hAnsi="Arial"/>
          <w:b/>
        </w:rPr>
        <w:t> </w:t>
      </w:r>
      <w:r>
        <w:rPr>
          <w:rFonts w:ascii="Arial" w:hAnsi="Arial"/>
          <w:b/>
          <w:u w:val="thick"/>
        </w:rPr>
        <w:t>NI</w:t>
      </w:r>
      <w:r>
        <w:rPr>
          <w:rFonts w:ascii="Arial" w:hAnsi="Arial"/>
          <w:b/>
        </w:rPr>
        <w:t> </w:t>
      </w:r>
      <w:r>
        <w:rPr>
          <w:rFonts w:ascii="Arial" w:hAnsi="Arial"/>
          <w:b/>
          <w:u w:val="thick"/>
        </w:rPr>
        <w:t>LAS</w:t>
      </w:r>
      <w:r>
        <w:rPr>
          <w:rFonts w:ascii="Arial" w:hAnsi="Arial"/>
          <w:b/>
        </w:rPr>
        <w:t> </w:t>
      </w:r>
      <w:r>
        <w:rPr>
          <w:rFonts w:ascii="Arial" w:hAnsi="Arial"/>
          <w:b/>
          <w:u w:val="thick"/>
        </w:rPr>
        <w:t>DEUDAS</w:t>
      </w:r>
      <w:r>
        <w:rPr>
          <w:rFonts w:ascii="Arial" w:hAnsi="Arial"/>
          <w:b/>
        </w:rPr>
        <w:t> </w:t>
      </w:r>
      <w:r>
        <w:rPr/>
        <w:t>del extinto, como tampoco se</w:t>
      </w:r>
      <w:r>
        <w:rPr>
          <w:spacing w:val="1"/>
        </w:rPr>
        <w:t> </w:t>
      </w:r>
      <w:r>
        <w:rPr/>
        <w:t>supo jamás que la liquidación del Banco de Desarrollo se haya llevado a cabo efectivamente ni</w:t>
      </w:r>
      <w:r>
        <w:rPr>
          <w:spacing w:val="1"/>
        </w:rPr>
        <w:t> </w:t>
      </w:r>
      <w:r>
        <w:rPr/>
        <w:t>cuales podrían haber sido sus resultados.   </w:t>
      </w:r>
      <w:r>
        <w:rPr>
          <w:spacing w:val="1"/>
        </w:rPr>
        <w:t> </w:t>
      </w:r>
      <w:r>
        <w:rPr/>
        <w:t>Sobre esto último es necesario tener en cuenta que</w:t>
      </w:r>
      <w:r>
        <w:rPr>
          <w:spacing w:val="1"/>
        </w:rPr>
        <w:t> </w:t>
      </w:r>
      <w:r>
        <w:rPr/>
        <w:t>la LIQUIDACIÓN, según la ley que la dispuso,</w:t>
      </w:r>
      <w:r>
        <w:rPr>
          <w:spacing w:val="1"/>
        </w:rPr>
        <w:t> </w:t>
      </w:r>
      <w:r>
        <w:rPr/>
        <w:t>fue en cumplimiento de una orden del Banco</w:t>
      </w:r>
      <w:r>
        <w:rPr>
          <w:spacing w:val="1"/>
        </w:rPr>
        <w:t> </w:t>
      </w:r>
      <w:r>
        <w:rPr/>
        <w:t>Central y no por quiebra, lo cual supone que el Banco contaba con un ACTIVO FINANCIERO y,</w:t>
      </w:r>
      <w:r>
        <w:rPr>
          <w:spacing w:val="1"/>
        </w:rPr>
        <w:t> </w:t>
      </w:r>
      <w:r>
        <w:rPr/>
        <w:t>por lo tanto, su liquidación debía arrojar un SALDO</w:t>
      </w:r>
      <w:r>
        <w:rPr>
          <w:spacing w:val="1"/>
        </w:rPr>
        <w:t> </w:t>
      </w:r>
      <w:r>
        <w:rPr/>
        <w:t>POSITIVO que habría tornado innecesario el</w:t>
      </w:r>
      <w:r>
        <w:rPr>
          <w:spacing w:val="-59"/>
        </w:rPr>
        <w:t> </w:t>
      </w:r>
      <w:r>
        <w:rPr/>
        <w:t>APORTE</w:t>
      </w:r>
      <w:r>
        <w:rPr>
          <w:spacing w:val="1"/>
        </w:rPr>
        <w:t> </w:t>
      </w:r>
      <w:r>
        <w:rPr/>
        <w:t>DE</w:t>
      </w:r>
      <w:r>
        <w:rPr>
          <w:spacing w:val="2"/>
        </w:rPr>
        <w:t> </w:t>
      </w:r>
      <w:r>
        <w:rPr/>
        <w:t>CAPITAL</w:t>
      </w:r>
      <w:r>
        <w:rPr>
          <w:spacing w:val="-3"/>
        </w:rPr>
        <w:t> </w:t>
      </w:r>
      <w:r>
        <w:rPr/>
        <w:t>efectuado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Provincia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favor</w:t>
      </w:r>
      <w:r>
        <w:rPr>
          <w:spacing w:val="-7"/>
        </w:rPr>
        <w:t> </w:t>
      </w:r>
      <w:r>
        <w:rPr/>
        <w:t>del</w:t>
      </w:r>
      <w:r>
        <w:rPr>
          <w:spacing w:val="-5"/>
        </w:rPr>
        <w:t> </w:t>
      </w:r>
      <w:r>
        <w:rPr/>
        <w:t>nuevo</w:t>
      </w:r>
      <w:r>
        <w:rPr>
          <w:spacing w:val="2"/>
        </w:rPr>
        <w:t> </w:t>
      </w:r>
      <w:r>
        <w:rPr/>
        <w:t>ente.</w:t>
      </w:r>
    </w:p>
    <w:p>
      <w:pPr>
        <w:pStyle w:val="BodyText"/>
        <w:spacing w:line="340" w:lineRule="auto" w:before="106"/>
        <w:ind w:left="1099" w:right="133" w:firstLine="710"/>
        <w:rPr>
          <w:rFonts w:ascii="Arial" w:hAnsi="Arial"/>
          <w:b/>
        </w:rPr>
      </w:pPr>
      <w:r>
        <w:rPr/>
        <w:t>Y para galvanizar los resultados de esta mega estafa,</w:t>
      </w:r>
      <w:r>
        <w:rPr>
          <w:spacing w:val="1"/>
        </w:rPr>
        <w:t> </w:t>
      </w:r>
      <w:r>
        <w:rPr/>
        <w:t>el artículo 6 de la Ley 6234 coloca</w:t>
      </w:r>
      <w:r>
        <w:rPr>
          <w:spacing w:val="1"/>
        </w:rPr>
        <w:t> </w:t>
      </w:r>
      <w:r>
        <w:rPr/>
        <w:t>este nuevo INSTITUTO de JUEGOS de AZAR en manos de UNA SOLA PERSONA con el cargo</w:t>
      </w:r>
      <w:r>
        <w:rPr>
          <w:spacing w:val="1"/>
        </w:rPr>
        <w:t> </w:t>
      </w:r>
      <w:r>
        <w:rPr/>
        <w:t>de PRESIDENTE</w:t>
      </w:r>
      <w:r>
        <w:rPr>
          <w:spacing w:val="1"/>
        </w:rPr>
        <w:t> </w:t>
      </w:r>
      <w:r>
        <w:rPr/>
        <w:t>al cual designa y remueve el Gobernador Morales a su libre arbitrio, tal como</w:t>
      </w:r>
      <w:r>
        <w:rPr>
          <w:spacing w:val="1"/>
        </w:rPr>
        <w:t> </w:t>
      </w:r>
      <w:r>
        <w:rPr/>
        <w:t>ahora</w:t>
      </w:r>
      <w:r>
        <w:rPr>
          <w:spacing w:val="1"/>
        </w:rPr>
        <w:t> </w:t>
      </w:r>
      <w:r>
        <w:rPr/>
        <w:t>lo</w:t>
      </w:r>
      <w:r>
        <w:rPr>
          <w:spacing w:val="-3"/>
        </w:rPr>
        <w:t> </w:t>
      </w:r>
      <w:r>
        <w:rPr/>
        <w:t>hizo:</w:t>
      </w:r>
      <w:r>
        <w:rPr>
          <w:spacing w:val="5"/>
        </w:rPr>
        <w:t> </w:t>
      </w:r>
      <w:r>
        <w:rPr>
          <w:rFonts w:ascii="Arial" w:hAnsi="Arial"/>
          <w:b/>
        </w:rPr>
        <w:t>DESIGNÓ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PRESIDENTE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A</w:t>
      </w:r>
      <w:r>
        <w:rPr>
          <w:rFonts w:ascii="Arial" w:hAnsi="Arial"/>
          <w:b/>
          <w:spacing w:val="-10"/>
        </w:rPr>
        <w:t> </w:t>
      </w:r>
      <w:r>
        <w:rPr>
          <w:rFonts w:ascii="Arial" w:hAnsi="Arial"/>
          <w:b/>
        </w:rPr>
        <w:t>SU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HERMANO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WALTER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MORALES.</w:t>
      </w:r>
    </w:p>
    <w:p>
      <w:pPr>
        <w:pStyle w:val="BodyText"/>
        <w:spacing w:line="340" w:lineRule="auto" w:before="99"/>
        <w:ind w:left="1099" w:right="128" w:firstLine="710"/>
      </w:pPr>
      <w:r>
        <w:rPr>
          <w:spacing w:val="-1"/>
        </w:rPr>
        <w:t>Se</w:t>
      </w:r>
      <w:r>
        <w:rPr>
          <w:spacing w:val="-12"/>
        </w:rPr>
        <w:t> </w:t>
      </w:r>
      <w:r>
        <w:rPr>
          <w:spacing w:val="-1"/>
        </w:rPr>
        <w:t>trató,</w:t>
      </w:r>
      <w:r>
        <w:rPr>
          <w:spacing w:val="-13"/>
        </w:rPr>
        <w:t> </w:t>
      </w:r>
      <w:r>
        <w:rPr>
          <w:spacing w:val="-1"/>
        </w:rPr>
        <w:t>sin</w:t>
      </w:r>
      <w:r>
        <w:rPr>
          <w:spacing w:val="-12"/>
        </w:rPr>
        <w:t> </w:t>
      </w:r>
      <w:r>
        <w:rPr>
          <w:spacing w:val="-1"/>
        </w:rPr>
        <w:t>lugar</w:t>
      </w:r>
      <w:r>
        <w:rPr>
          <w:spacing w:val="-15"/>
        </w:rPr>
        <w:t> </w:t>
      </w:r>
      <w:r>
        <w:rPr>
          <w:spacing w:val="-1"/>
        </w:rPr>
        <w:t>a</w:t>
      </w:r>
      <w:r>
        <w:rPr>
          <w:spacing w:val="-12"/>
        </w:rPr>
        <w:t> </w:t>
      </w:r>
      <w:r>
        <w:rPr>
          <w:spacing w:val="-1"/>
        </w:rPr>
        <w:t>dudas,</w:t>
      </w:r>
      <w:r>
        <w:rPr>
          <w:spacing w:val="-13"/>
        </w:rPr>
        <w:t> </w:t>
      </w:r>
      <w:r>
        <w:rPr>
          <w:spacing w:val="-1"/>
        </w:rPr>
        <w:t>de</w:t>
      </w:r>
      <w:r>
        <w:rPr>
          <w:spacing w:val="-6"/>
        </w:rPr>
        <w:t> </w:t>
      </w:r>
      <w:r>
        <w:rPr>
          <w:spacing w:val="-1"/>
        </w:rPr>
        <w:t>un</w:t>
      </w:r>
      <w:r>
        <w:rPr>
          <w:spacing w:val="-6"/>
        </w:rPr>
        <w:t> </w:t>
      </w:r>
      <w:r>
        <w:rPr>
          <w:spacing w:val="-1"/>
        </w:rPr>
        <w:t>MEGA-FRAUDE</w:t>
      </w:r>
      <w:r>
        <w:rPr>
          <w:spacing w:val="-12"/>
        </w:rPr>
        <w:t> </w:t>
      </w:r>
      <w:r>
        <w:rPr/>
        <w:t>en</w:t>
      </w:r>
      <w:r>
        <w:rPr>
          <w:spacing w:val="-12"/>
        </w:rPr>
        <w:t> </w:t>
      </w:r>
      <w:r>
        <w:rPr/>
        <w:t>perjuicio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/>
        <w:t>la</w:t>
      </w:r>
      <w:r>
        <w:rPr>
          <w:spacing w:val="-12"/>
        </w:rPr>
        <w:t> </w:t>
      </w:r>
      <w:r>
        <w:rPr/>
        <w:t>Administración</w:t>
      </w:r>
      <w:r>
        <w:rPr>
          <w:spacing w:val="-12"/>
        </w:rPr>
        <w:t> </w:t>
      </w:r>
      <w:r>
        <w:rPr/>
        <w:t>Pública</w:t>
      </w:r>
      <w:r>
        <w:rPr>
          <w:spacing w:val="-58"/>
        </w:rPr>
        <w:t> </w:t>
      </w:r>
      <w:r>
        <w:rPr/>
        <w:t>cometido por una asociación ilícita comandada por el Gobernador de la Provincia Gerardo Rubén</w:t>
      </w:r>
      <w:r>
        <w:rPr>
          <w:spacing w:val="-60"/>
        </w:rPr>
        <w:t> </w:t>
      </w:r>
      <w:r>
        <w:rPr/>
        <w:t>Morales, cuya investigación y pena resultan inviables por el dominio</w:t>
      </w:r>
      <w:r>
        <w:rPr>
          <w:spacing w:val="1"/>
        </w:rPr>
        <w:t> </w:t>
      </w:r>
      <w:r>
        <w:rPr/>
        <w:t>absoluto que este ejerce</w:t>
      </w:r>
      <w:r>
        <w:rPr>
          <w:spacing w:val="1"/>
        </w:rPr>
        <w:t> </w:t>
      </w:r>
      <w:r>
        <w:rPr/>
        <w:t>sobre</w:t>
      </w:r>
      <w:r>
        <w:rPr>
          <w:spacing w:val="-3"/>
        </w:rPr>
        <w:t> </w:t>
      </w:r>
      <w:r>
        <w:rPr/>
        <w:t>el</w:t>
      </w:r>
      <w:r>
        <w:rPr>
          <w:spacing w:val="-5"/>
        </w:rPr>
        <w:t> </w:t>
      </w:r>
      <w:r>
        <w:rPr/>
        <w:t>Poder</w:t>
      </w:r>
      <w:r>
        <w:rPr>
          <w:spacing w:val="-1"/>
        </w:rPr>
        <w:t> </w:t>
      </w:r>
      <w:r>
        <w:rPr/>
        <w:t>Judicial.</w:t>
      </w:r>
    </w:p>
    <w:p>
      <w:pPr>
        <w:pStyle w:val="BodyText"/>
        <w:jc w:val="left"/>
        <w:rPr>
          <w:sz w:val="24"/>
        </w:rPr>
      </w:pPr>
    </w:p>
    <w:p>
      <w:pPr>
        <w:pStyle w:val="BodyText"/>
        <w:spacing w:before="4"/>
        <w:jc w:val="left"/>
        <w:rPr>
          <w:sz w:val="24"/>
        </w:rPr>
      </w:pPr>
    </w:p>
    <w:p>
      <w:pPr>
        <w:pStyle w:val="Heading1"/>
        <w:ind w:left="1810"/>
        <w:rPr>
          <w:u w:val="none"/>
        </w:rPr>
      </w:pPr>
      <w:r>
        <w:rPr>
          <w:color w:val="111111"/>
          <w:u w:val="thick" w:color="111111"/>
        </w:rPr>
        <w:t>El</w:t>
      </w:r>
      <w:r>
        <w:rPr>
          <w:color w:val="111111"/>
          <w:spacing w:val="-3"/>
          <w:u w:val="thick" w:color="111111"/>
        </w:rPr>
        <w:t> </w:t>
      </w:r>
      <w:r>
        <w:rPr>
          <w:color w:val="111111"/>
          <w:u w:val="thick" w:color="111111"/>
        </w:rPr>
        <w:t>MEGA</w:t>
      </w:r>
      <w:r>
        <w:rPr>
          <w:color w:val="111111"/>
          <w:spacing w:val="-8"/>
          <w:u w:val="thick" w:color="111111"/>
        </w:rPr>
        <w:t> </w:t>
      </w:r>
      <w:r>
        <w:rPr>
          <w:color w:val="111111"/>
          <w:u w:val="thick" w:color="111111"/>
        </w:rPr>
        <w:t>ENDEUDAMIENTO</w:t>
      </w:r>
      <w:r>
        <w:rPr>
          <w:color w:val="111111"/>
          <w:spacing w:val="4"/>
          <w:u w:val="thick" w:color="111111"/>
        </w:rPr>
        <w:t> </w:t>
      </w:r>
      <w:r>
        <w:rPr>
          <w:color w:val="111111"/>
          <w:u w:val="thick" w:color="111111"/>
        </w:rPr>
        <w:t>de</w:t>
      </w:r>
      <w:r>
        <w:rPr>
          <w:color w:val="111111"/>
          <w:spacing w:val="-2"/>
          <w:u w:val="thick" w:color="111111"/>
        </w:rPr>
        <w:t> </w:t>
      </w:r>
      <w:r>
        <w:rPr>
          <w:color w:val="111111"/>
          <w:u w:val="thick" w:color="111111"/>
        </w:rPr>
        <w:t>2.019</w:t>
      </w:r>
    </w:p>
    <w:p>
      <w:pPr>
        <w:pStyle w:val="BodyText"/>
        <w:spacing w:line="340" w:lineRule="auto" w:before="203"/>
        <w:ind w:left="1099" w:right="132" w:firstLine="710"/>
      </w:pPr>
      <w:r>
        <w:rPr>
          <w:color w:val="111111"/>
        </w:rPr>
        <w:t>En</w:t>
      </w:r>
      <w:r>
        <w:rPr>
          <w:color w:val="111111"/>
          <w:spacing w:val="-4"/>
        </w:rPr>
        <w:t> </w:t>
      </w:r>
      <w:r>
        <w:rPr>
          <w:color w:val="111111"/>
        </w:rPr>
        <w:t>julio</w:t>
      </w:r>
      <w:r>
        <w:rPr>
          <w:color w:val="111111"/>
          <w:spacing w:val="-4"/>
        </w:rPr>
        <w:t> </w:t>
      </w:r>
      <w:r>
        <w:rPr>
          <w:color w:val="111111"/>
        </w:rPr>
        <w:t>de</w:t>
      </w:r>
      <w:r>
        <w:rPr>
          <w:color w:val="111111"/>
          <w:spacing w:val="-4"/>
        </w:rPr>
        <w:t> </w:t>
      </w:r>
      <w:r>
        <w:rPr>
          <w:color w:val="111111"/>
        </w:rPr>
        <w:t>2.019</w:t>
      </w:r>
      <w:r>
        <w:rPr>
          <w:color w:val="111111"/>
          <w:spacing w:val="-4"/>
        </w:rPr>
        <w:t> </w:t>
      </w:r>
      <w:r>
        <w:rPr>
          <w:color w:val="111111"/>
        </w:rPr>
        <w:t>Morales</w:t>
      </w:r>
      <w:r>
        <w:rPr>
          <w:color w:val="111111"/>
          <w:spacing w:val="-6"/>
        </w:rPr>
        <w:t> </w:t>
      </w:r>
      <w:r>
        <w:rPr>
          <w:color w:val="111111"/>
        </w:rPr>
        <w:t>hipotecó</w:t>
      </w:r>
      <w:r>
        <w:rPr>
          <w:color w:val="111111"/>
          <w:spacing w:val="-4"/>
        </w:rPr>
        <w:t> </w:t>
      </w:r>
      <w:r>
        <w:rPr>
          <w:color w:val="111111"/>
        </w:rPr>
        <w:t>la</w:t>
      </w:r>
      <w:r>
        <w:rPr>
          <w:color w:val="111111"/>
          <w:spacing w:val="-4"/>
        </w:rPr>
        <w:t> </w:t>
      </w:r>
      <w:r>
        <w:rPr>
          <w:color w:val="111111"/>
        </w:rPr>
        <w:t>Provincia</w:t>
      </w:r>
      <w:r>
        <w:rPr>
          <w:color w:val="111111"/>
          <w:spacing w:val="-4"/>
        </w:rPr>
        <w:t> </w:t>
      </w:r>
      <w:r>
        <w:rPr>
          <w:color w:val="111111"/>
        </w:rPr>
        <w:t>al</w:t>
      </w:r>
      <w:r>
        <w:rPr>
          <w:color w:val="111111"/>
          <w:spacing w:val="-12"/>
        </w:rPr>
        <w:t> </w:t>
      </w:r>
      <w:r>
        <w:rPr>
          <w:color w:val="111111"/>
        </w:rPr>
        <w:t>ser</w:t>
      </w:r>
      <w:r>
        <w:rPr>
          <w:color w:val="111111"/>
          <w:spacing w:val="-8"/>
        </w:rPr>
        <w:t> </w:t>
      </w:r>
      <w:r>
        <w:rPr>
          <w:color w:val="111111"/>
        </w:rPr>
        <w:t>autorizado</w:t>
      </w:r>
      <w:r>
        <w:rPr>
          <w:color w:val="111111"/>
          <w:spacing w:val="-4"/>
        </w:rPr>
        <w:t> </w:t>
      </w:r>
      <w:r>
        <w:rPr>
          <w:color w:val="111111"/>
        </w:rPr>
        <w:t>por</w:t>
      </w:r>
      <w:r>
        <w:rPr>
          <w:color w:val="111111"/>
          <w:spacing w:val="-3"/>
        </w:rPr>
        <w:t> </w:t>
      </w:r>
      <w:r>
        <w:rPr>
          <w:color w:val="111111"/>
        </w:rPr>
        <w:t>la</w:t>
      </w:r>
      <w:r>
        <w:rPr>
          <w:color w:val="111111"/>
          <w:spacing w:val="-9"/>
        </w:rPr>
        <w:t> </w:t>
      </w:r>
      <w:r>
        <w:rPr>
          <w:color w:val="111111"/>
        </w:rPr>
        <w:t>Legislatura</w:t>
      </w:r>
      <w:r>
        <w:rPr>
          <w:color w:val="111111"/>
          <w:spacing w:val="-4"/>
        </w:rPr>
        <w:t> </w:t>
      </w:r>
      <w:r>
        <w:rPr>
          <w:color w:val="111111"/>
        </w:rPr>
        <w:t>a</w:t>
      </w:r>
      <w:r>
        <w:rPr>
          <w:color w:val="111111"/>
          <w:spacing w:val="-4"/>
        </w:rPr>
        <w:t> </w:t>
      </w:r>
      <w:r>
        <w:rPr>
          <w:color w:val="111111"/>
        </w:rPr>
        <w:t>tomar</w:t>
      </w:r>
      <w:r>
        <w:rPr>
          <w:color w:val="111111"/>
          <w:spacing w:val="-58"/>
        </w:rPr>
        <w:t> </w:t>
      </w:r>
      <w:r>
        <w:rPr>
          <w:color w:val="111111"/>
        </w:rPr>
        <w:t>CUATRO</w:t>
      </w:r>
      <w:r>
        <w:rPr>
          <w:color w:val="111111"/>
          <w:spacing w:val="1"/>
        </w:rPr>
        <w:t> </w:t>
      </w:r>
      <w:r>
        <w:rPr>
          <w:color w:val="111111"/>
        </w:rPr>
        <w:t>CRÉDITOS:</w:t>
      </w:r>
    </w:p>
    <w:p>
      <w:pPr>
        <w:pStyle w:val="BodyText"/>
        <w:spacing w:line="343" w:lineRule="auto" w:before="98"/>
        <w:ind w:left="1099" w:right="116" w:firstLine="710"/>
      </w:pPr>
      <w:r>
        <w:rPr>
          <w:color w:val="111111"/>
        </w:rPr>
        <w:t>Mediante Ley 6124 se amplió su necesidad de financiamiento por $2.500.000.000,- sin</w:t>
      </w:r>
      <w:r>
        <w:rPr>
          <w:color w:val="111111"/>
          <w:spacing w:val="1"/>
        </w:rPr>
        <w:t> </w:t>
      </w:r>
      <w:r>
        <w:rPr>
          <w:color w:val="111111"/>
        </w:rPr>
        <w:t>justificar</w:t>
      </w:r>
      <w:r>
        <w:rPr>
          <w:color w:val="111111"/>
          <w:spacing w:val="-5"/>
        </w:rPr>
        <w:t> </w:t>
      </w:r>
      <w:r>
        <w:rPr>
          <w:color w:val="111111"/>
        </w:rPr>
        <w:t>el destino</w:t>
      </w:r>
      <w:r>
        <w:rPr>
          <w:color w:val="111111"/>
          <w:spacing w:val="-2"/>
        </w:rPr>
        <w:t> </w:t>
      </w:r>
      <w:r>
        <w:rPr>
          <w:color w:val="111111"/>
        </w:rPr>
        <w:t>de</w:t>
      </w:r>
      <w:r>
        <w:rPr>
          <w:color w:val="111111"/>
          <w:spacing w:val="-2"/>
        </w:rPr>
        <w:t> </w:t>
      </w:r>
      <w:r>
        <w:rPr>
          <w:color w:val="111111"/>
        </w:rPr>
        <w:t>tales</w:t>
      </w:r>
      <w:r>
        <w:rPr>
          <w:color w:val="111111"/>
          <w:spacing w:val="1"/>
        </w:rPr>
        <w:t> </w:t>
      </w:r>
      <w:r>
        <w:rPr>
          <w:color w:val="111111"/>
        </w:rPr>
        <w:t>recursos.</w:t>
      </w:r>
    </w:p>
    <w:p>
      <w:pPr>
        <w:pStyle w:val="BodyText"/>
        <w:spacing w:line="340" w:lineRule="auto" w:before="93"/>
        <w:ind w:left="1099" w:right="119" w:firstLine="710"/>
      </w:pPr>
      <w:r>
        <w:rPr>
          <w:color w:val="111111"/>
          <w:spacing w:val="-1"/>
        </w:rPr>
        <w:t>Mediante</w:t>
      </w:r>
      <w:r>
        <w:rPr>
          <w:color w:val="111111"/>
          <w:spacing w:val="-17"/>
        </w:rPr>
        <w:t> </w:t>
      </w:r>
      <w:r>
        <w:rPr>
          <w:color w:val="111111"/>
          <w:spacing w:val="-1"/>
        </w:rPr>
        <w:t>Ley</w:t>
      </w:r>
      <w:r>
        <w:rPr>
          <w:color w:val="111111"/>
          <w:spacing w:val="-19"/>
        </w:rPr>
        <w:t> </w:t>
      </w:r>
      <w:r>
        <w:rPr>
          <w:color w:val="111111"/>
        </w:rPr>
        <w:t>6125</w:t>
      </w:r>
      <w:r>
        <w:rPr>
          <w:color w:val="111111"/>
          <w:spacing w:val="36"/>
        </w:rPr>
        <w:t> </w:t>
      </w:r>
      <w:r>
        <w:rPr>
          <w:color w:val="111111"/>
        </w:rPr>
        <w:t>tomar</w:t>
      </w:r>
      <w:r>
        <w:rPr>
          <w:color w:val="111111"/>
          <w:spacing w:val="-15"/>
        </w:rPr>
        <w:t> </w:t>
      </w:r>
      <w:r>
        <w:rPr>
          <w:color w:val="111111"/>
        </w:rPr>
        <w:t>un</w:t>
      </w:r>
      <w:r>
        <w:rPr>
          <w:color w:val="111111"/>
          <w:spacing w:val="-12"/>
        </w:rPr>
        <w:t> </w:t>
      </w:r>
      <w:r>
        <w:rPr>
          <w:color w:val="111111"/>
        </w:rPr>
        <w:t>crédito</w:t>
      </w:r>
      <w:r>
        <w:rPr>
          <w:color w:val="111111"/>
          <w:spacing w:val="-17"/>
        </w:rPr>
        <w:t> </w:t>
      </w:r>
      <w:r>
        <w:rPr>
          <w:color w:val="111111"/>
        </w:rPr>
        <w:t>de</w:t>
      </w:r>
      <w:r>
        <w:rPr>
          <w:color w:val="111111"/>
          <w:spacing w:val="-12"/>
        </w:rPr>
        <w:t> </w:t>
      </w:r>
      <w:r>
        <w:rPr>
          <w:color w:val="111111"/>
        </w:rPr>
        <w:t>U$S150.000.000,-</w:t>
      </w:r>
      <w:r>
        <w:rPr>
          <w:color w:val="111111"/>
          <w:spacing w:val="-15"/>
        </w:rPr>
        <w:t> </w:t>
      </w:r>
      <w:r>
        <w:rPr>
          <w:color w:val="111111"/>
        </w:rPr>
        <w:t>para</w:t>
      </w:r>
      <w:r>
        <w:rPr>
          <w:color w:val="111111"/>
          <w:spacing w:val="-16"/>
        </w:rPr>
        <w:t> </w:t>
      </w:r>
      <w:r>
        <w:rPr>
          <w:color w:val="111111"/>
        </w:rPr>
        <w:t>financiar</w:t>
      </w:r>
      <w:r>
        <w:rPr>
          <w:color w:val="111111"/>
          <w:spacing w:val="-15"/>
        </w:rPr>
        <w:t> </w:t>
      </w:r>
      <w:r>
        <w:rPr>
          <w:color w:val="111111"/>
        </w:rPr>
        <w:t>el</w:t>
      </w:r>
      <w:r>
        <w:rPr>
          <w:color w:val="111111"/>
          <w:spacing w:val="-7"/>
        </w:rPr>
        <w:t> </w:t>
      </w:r>
      <w:r>
        <w:rPr/>
        <w:t>“Proyecto</w:t>
      </w:r>
      <w:r>
        <w:rPr>
          <w:spacing w:val="-12"/>
        </w:rPr>
        <w:t> </w:t>
      </w:r>
      <w:r>
        <w:rPr/>
        <w:t>Solar</w:t>
      </w:r>
      <w:r>
        <w:rPr>
          <w:spacing w:val="-59"/>
        </w:rPr>
        <w:t> </w:t>
      </w:r>
      <w:r>
        <w:rPr/>
        <w:t>Fotovoltaico Distribuido de la Provincia de Jujuy”, consistente en la</w:t>
      </w:r>
      <w:r>
        <w:rPr>
          <w:spacing w:val="1"/>
        </w:rPr>
        <w:t> </w:t>
      </w:r>
      <w:r>
        <w:rPr/>
        <w:t>instalación de 12 parques</w:t>
      </w:r>
      <w:r>
        <w:rPr>
          <w:spacing w:val="1"/>
        </w:rPr>
        <w:t> </w:t>
      </w:r>
      <w:r>
        <w:rPr/>
        <w:t>solares distribuidos en distintas localidades.</w:t>
      </w:r>
      <w:r>
        <w:rPr>
          <w:spacing w:val="1"/>
        </w:rPr>
        <w:t> </w:t>
      </w:r>
      <w:r>
        <w:rPr/>
        <w:t>Dos años y medio despúes, en diciembre de 2.022</w:t>
      </w:r>
      <w:r>
        <w:rPr>
          <w:spacing w:val="1"/>
        </w:rPr>
        <w:t> </w:t>
      </w:r>
      <w:r>
        <w:rPr/>
        <w:t>Morales</w:t>
      </w:r>
      <w:r>
        <w:rPr>
          <w:spacing w:val="-12"/>
        </w:rPr>
        <w:t> </w:t>
      </w:r>
      <w:r>
        <w:rPr/>
        <w:t>anunció</w:t>
      </w:r>
      <w:r>
        <w:rPr>
          <w:spacing w:val="-14"/>
        </w:rPr>
        <w:t> </w:t>
      </w:r>
      <w:r>
        <w:rPr/>
        <w:t>el</w:t>
      </w:r>
      <w:r>
        <w:rPr>
          <w:spacing w:val="-12"/>
        </w:rPr>
        <w:t> </w:t>
      </w:r>
      <w:r>
        <w:rPr/>
        <w:t>lanzamiento</w:t>
      </w:r>
      <w:r>
        <w:rPr>
          <w:spacing w:val="-14"/>
        </w:rPr>
        <w:t> </w:t>
      </w:r>
      <w:r>
        <w:rPr/>
        <w:t>del</w:t>
      </w:r>
      <w:r>
        <w:rPr>
          <w:spacing w:val="-12"/>
        </w:rPr>
        <w:t> </w:t>
      </w:r>
      <w:r>
        <w:rPr/>
        <w:t>PRIMER</w:t>
      </w:r>
      <w:r>
        <w:rPr>
          <w:spacing w:val="-13"/>
        </w:rPr>
        <w:t> </w:t>
      </w:r>
      <w:r>
        <w:rPr/>
        <w:t>PROYECTO</w:t>
      </w:r>
      <w:r>
        <w:rPr>
          <w:spacing w:val="-10"/>
        </w:rPr>
        <w:t> </w:t>
      </w:r>
      <w:r>
        <w:rPr/>
        <w:t>al</w:t>
      </w:r>
      <w:r>
        <w:rPr>
          <w:spacing w:val="-12"/>
        </w:rPr>
        <w:t> </w:t>
      </w:r>
      <w:r>
        <w:rPr/>
        <w:t>que</w:t>
      </w:r>
      <w:r>
        <w:rPr>
          <w:spacing w:val="-9"/>
        </w:rPr>
        <w:t> </w:t>
      </w:r>
      <w:r>
        <w:rPr/>
        <w:t>bautizó</w:t>
      </w:r>
      <w:r>
        <w:rPr>
          <w:spacing w:val="-10"/>
        </w:rPr>
        <w:t> </w:t>
      </w:r>
      <w:r>
        <w:rPr/>
        <w:t>“CANNAVA”</w:t>
      </w:r>
      <w:r>
        <w:rPr>
          <w:spacing w:val="-12"/>
        </w:rPr>
        <w:t> </w:t>
      </w:r>
      <w:r>
        <w:rPr/>
        <w:t>porque</w:t>
      </w:r>
      <w:r>
        <w:rPr>
          <w:spacing w:val="-9"/>
        </w:rPr>
        <w:t> </w:t>
      </w:r>
      <w:r>
        <w:rPr/>
        <w:t>está</w:t>
      </w:r>
    </w:p>
    <w:p>
      <w:pPr>
        <w:spacing w:after="0" w:line="340" w:lineRule="auto"/>
        <w:sectPr>
          <w:pgSz w:w="11910" w:h="16840"/>
          <w:pgMar w:top="1400" w:bottom="280" w:left="600" w:right="580"/>
        </w:sectPr>
      </w:pPr>
    </w:p>
    <w:p>
      <w:pPr>
        <w:pStyle w:val="BodyText"/>
        <w:spacing w:line="340" w:lineRule="auto" w:before="79"/>
        <w:ind w:left="110" w:right="1126"/>
      </w:pPr>
      <w:r>
        <w:rPr/>
        <w:t>destinado a abastecer de energía eléctrica a la plantación de marihuana que administra su hijo</w:t>
      </w:r>
      <w:r>
        <w:rPr>
          <w:spacing w:val="1"/>
        </w:rPr>
        <w:t> </w:t>
      </w:r>
      <w:r>
        <w:rPr/>
        <w:t>Gastón.</w:t>
      </w:r>
    </w:p>
    <w:p>
      <w:pPr>
        <w:pStyle w:val="BodyText"/>
        <w:spacing w:line="340" w:lineRule="auto" w:before="98"/>
        <w:ind w:left="110" w:right="1120" w:firstLine="710"/>
      </w:pPr>
      <w:r>
        <w:rPr/>
        <w:t>Mediante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6126</w:t>
      </w:r>
      <w:r>
        <w:rPr>
          <w:spacing w:val="1"/>
        </w:rPr>
        <w:t> </w:t>
      </w:r>
      <w:r>
        <w:rPr/>
        <w:t>fue</w:t>
      </w:r>
      <w:r>
        <w:rPr>
          <w:spacing w:val="1"/>
        </w:rPr>
        <w:t> </w:t>
      </w:r>
      <w:r>
        <w:rPr/>
        <w:t>autorizado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tomar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crédito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U$S300.000.000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ampliación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Planta</w:t>
      </w:r>
      <w:r>
        <w:rPr>
          <w:spacing w:val="1"/>
        </w:rPr>
        <w:t> </w:t>
      </w:r>
      <w:r>
        <w:rPr/>
        <w:t>Fotovoltaica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Cauchari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AÚN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ENCONTRABA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CONSTRUCCIÓN.</w:t>
      </w:r>
      <w:r>
        <w:rPr>
          <w:spacing w:val="1"/>
        </w:rPr>
        <w:t> </w:t>
      </w:r>
      <w:r>
        <w:rPr/>
        <w:t>Recién tres años más tarde, en octubre de 2.022,</w:t>
      </w:r>
      <w:r>
        <w:rPr>
          <w:spacing w:val="1"/>
        </w:rPr>
        <w:t> </w:t>
      </w:r>
      <w:r>
        <w:rPr/>
        <w:t>Morales obtuvo la</w:t>
      </w:r>
      <w:r>
        <w:rPr>
          <w:spacing w:val="1"/>
        </w:rPr>
        <w:t> </w:t>
      </w:r>
      <w:r>
        <w:rPr/>
        <w:t>autorización</w:t>
      </w:r>
      <w:r>
        <w:rPr>
          <w:spacing w:val="-4"/>
        </w:rPr>
        <w:t> </w:t>
      </w:r>
      <w:r>
        <w:rPr/>
        <w:t>del</w:t>
      </w:r>
      <w:r>
        <w:rPr>
          <w:spacing w:val="-6"/>
        </w:rPr>
        <w:t> </w:t>
      </w:r>
      <w:r>
        <w:rPr/>
        <w:t>P.E.N.</w:t>
      </w:r>
      <w:r>
        <w:rPr>
          <w:spacing w:val="-5"/>
        </w:rPr>
        <w:t> </w:t>
      </w:r>
      <w:r>
        <w:rPr/>
        <w:t>para</w:t>
      </w:r>
      <w:r>
        <w:rPr>
          <w:spacing w:val="-3"/>
        </w:rPr>
        <w:t> </w:t>
      </w:r>
      <w:r>
        <w:rPr/>
        <w:t>ejecutar</w:t>
      </w:r>
      <w:r>
        <w:rPr>
          <w:spacing w:val="-3"/>
        </w:rPr>
        <w:t> </w:t>
      </w:r>
      <w:r>
        <w:rPr/>
        <w:t>ese</w:t>
      </w:r>
      <w:r>
        <w:rPr>
          <w:spacing w:val="-3"/>
        </w:rPr>
        <w:t> </w:t>
      </w:r>
      <w:r>
        <w:rPr/>
        <w:t>proyecto</w:t>
      </w:r>
      <w:r>
        <w:rPr>
          <w:spacing w:val="-4"/>
        </w:rPr>
        <w:t> </w:t>
      </w:r>
      <w:r>
        <w:rPr/>
        <w:t>que</w:t>
      </w:r>
      <w:r>
        <w:rPr>
          <w:spacing w:val="-3"/>
        </w:rPr>
        <w:t> </w:t>
      </w:r>
      <w:r>
        <w:rPr/>
        <w:t>hasta la</w:t>
      </w:r>
      <w:r>
        <w:rPr>
          <w:spacing w:val="-3"/>
        </w:rPr>
        <w:t> </w:t>
      </w:r>
      <w:r>
        <w:rPr/>
        <w:t>fecha se</w:t>
      </w:r>
      <w:r>
        <w:rPr>
          <w:spacing w:val="1"/>
        </w:rPr>
        <w:t> </w:t>
      </w:r>
      <w:r>
        <w:rPr/>
        <w:t>encuentra inactivo.</w:t>
      </w:r>
    </w:p>
    <w:p>
      <w:pPr>
        <w:pStyle w:val="BodyText"/>
        <w:spacing w:line="340" w:lineRule="auto" w:before="100"/>
        <w:ind w:left="110" w:right="1111" w:firstLine="710"/>
      </w:pPr>
      <w:r>
        <w:rPr/>
        <w:t>Mediante Ley Nº 6127</w:t>
      </w:r>
      <w:r>
        <w:rPr>
          <w:spacing w:val="1"/>
        </w:rPr>
        <w:t> </w:t>
      </w:r>
      <w:r>
        <w:rPr/>
        <w:t>fue autorizado a tomar un crédito por U$S 75.000.000,-</w:t>
      </w:r>
      <w:r>
        <w:rPr>
          <w:spacing w:val="1"/>
        </w:rPr>
        <w:t> </w:t>
      </w:r>
      <w:r>
        <w:rPr>
          <w:color w:val="111111"/>
        </w:rPr>
        <w:t>para</w:t>
      </w:r>
      <w:r>
        <w:rPr>
          <w:color w:val="111111"/>
          <w:spacing w:val="1"/>
        </w:rPr>
        <w:t> </w:t>
      </w:r>
      <w:r>
        <w:rPr>
          <w:color w:val="111111"/>
        </w:rPr>
        <w:t>impulsar el </w:t>
      </w:r>
      <w:r>
        <w:rPr/>
        <w:t>"Proyecto Eje de Movilidad Tren Jujuy - La Quiaca para la Integración”</w:t>
      </w:r>
      <w:r>
        <w:rPr>
          <w:spacing w:val="1"/>
        </w:rPr>
        <w:t> </w:t>
      </w:r>
      <w:r>
        <w:rPr/>
        <w:t>que Morales</w:t>
      </w:r>
      <w:r>
        <w:rPr>
          <w:spacing w:val="1"/>
        </w:rPr>
        <w:t> </w:t>
      </w:r>
      <w:r>
        <w:rPr/>
        <w:t>viene</w:t>
      </w:r>
      <w:r>
        <w:rPr>
          <w:spacing w:val="-3"/>
        </w:rPr>
        <w:t> </w:t>
      </w:r>
      <w:r>
        <w:rPr/>
        <w:t>declamando</w:t>
      </w:r>
      <w:r>
        <w:rPr>
          <w:spacing w:val="-3"/>
        </w:rPr>
        <w:t> </w:t>
      </w:r>
      <w:r>
        <w:rPr/>
        <w:t>desde</w:t>
      </w:r>
      <w:r>
        <w:rPr>
          <w:spacing w:val="-3"/>
        </w:rPr>
        <w:t> </w:t>
      </w:r>
      <w:r>
        <w:rPr/>
        <w:t>el</w:t>
      </w:r>
      <w:r>
        <w:rPr>
          <w:spacing w:val="-5"/>
        </w:rPr>
        <w:t> </w:t>
      </w:r>
      <w:r>
        <w:rPr/>
        <w:t>año</w:t>
      </w:r>
      <w:r>
        <w:rPr>
          <w:spacing w:val="-4"/>
        </w:rPr>
        <w:t> </w:t>
      </w:r>
      <w:r>
        <w:rPr/>
        <w:t>2.016</w:t>
      </w:r>
      <w:r>
        <w:rPr>
          <w:spacing w:val="-3"/>
        </w:rPr>
        <w:t> </w:t>
      </w:r>
      <w:r>
        <w:rPr/>
        <w:t>pero</w:t>
      </w:r>
      <w:r>
        <w:rPr>
          <w:spacing w:val="-3"/>
        </w:rPr>
        <w:t> </w:t>
      </w:r>
      <w:r>
        <w:rPr/>
        <w:t>que</w:t>
      </w:r>
      <w:r>
        <w:rPr>
          <w:spacing w:val="1"/>
        </w:rPr>
        <w:t> </w:t>
      </w:r>
      <w:r>
        <w:rPr/>
        <w:t>carece</w:t>
      </w:r>
      <w:r>
        <w:rPr>
          <w:spacing w:val="-3"/>
        </w:rPr>
        <w:t> </w:t>
      </w:r>
      <w:r>
        <w:rPr/>
        <w:t>de</w:t>
      </w:r>
      <w:r>
        <w:rPr>
          <w:spacing w:val="1"/>
        </w:rPr>
        <w:t> </w:t>
      </w:r>
      <w:r>
        <w:rPr/>
        <w:t>proyecto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obra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de</w:t>
      </w:r>
      <w:r>
        <w:rPr>
          <w:spacing w:val="1"/>
        </w:rPr>
        <w:t> </w:t>
      </w:r>
      <w:r>
        <w:rPr/>
        <w:t>cotización.</w:t>
      </w:r>
    </w:p>
    <w:p>
      <w:pPr>
        <w:pStyle w:val="BodyText"/>
        <w:spacing w:line="340" w:lineRule="auto" w:before="98"/>
        <w:ind w:left="110" w:right="1112" w:firstLine="710"/>
      </w:pPr>
      <w:r>
        <w:rPr>
          <w:color w:val="111111"/>
        </w:rPr>
        <w:t>El dispendio de los recursos obtenidos en base a las referidas autorizaciones, es lo que</w:t>
      </w:r>
      <w:r>
        <w:rPr>
          <w:color w:val="111111"/>
          <w:spacing w:val="1"/>
        </w:rPr>
        <w:t> </w:t>
      </w:r>
      <w:r>
        <w:rPr>
          <w:color w:val="111111"/>
        </w:rPr>
        <w:t>motivó a Morales a intentar la más intrépida maniobra imaginable:</w:t>
      </w:r>
      <w:r>
        <w:rPr>
          <w:color w:val="111111"/>
          <w:spacing w:val="1"/>
        </w:rPr>
        <w:t> </w:t>
      </w:r>
      <w:r>
        <w:rPr>
          <w:color w:val="111111"/>
        </w:rPr>
        <w:t>decapitar el Tribunal de</w:t>
      </w:r>
      <w:r>
        <w:rPr>
          <w:color w:val="111111"/>
          <w:spacing w:val="1"/>
        </w:rPr>
        <w:t> </w:t>
      </w:r>
      <w:r>
        <w:rPr>
          <w:color w:val="111111"/>
        </w:rPr>
        <w:t>Cuentas</w:t>
      </w:r>
      <w:r>
        <w:rPr>
          <w:color w:val="111111"/>
          <w:spacing w:val="-5"/>
        </w:rPr>
        <w:t> </w:t>
      </w:r>
      <w:r>
        <w:rPr>
          <w:color w:val="111111"/>
        </w:rPr>
        <w:t>que</w:t>
      </w:r>
      <w:r>
        <w:rPr>
          <w:color w:val="111111"/>
          <w:spacing w:val="-2"/>
        </w:rPr>
        <w:t> </w:t>
      </w:r>
      <w:r>
        <w:rPr>
          <w:color w:val="111111"/>
        </w:rPr>
        <w:t>es</w:t>
      </w:r>
      <w:r>
        <w:rPr>
          <w:color w:val="111111"/>
          <w:spacing w:val="-4"/>
        </w:rPr>
        <w:t> </w:t>
      </w:r>
      <w:r>
        <w:rPr>
          <w:color w:val="111111"/>
        </w:rPr>
        <w:t>a</w:t>
      </w:r>
      <w:r>
        <w:rPr>
          <w:color w:val="111111"/>
          <w:spacing w:val="2"/>
        </w:rPr>
        <w:t> </w:t>
      </w:r>
      <w:r>
        <w:rPr>
          <w:color w:val="111111"/>
        </w:rPr>
        <w:t>lo</w:t>
      </w:r>
      <w:r>
        <w:rPr>
          <w:color w:val="111111"/>
          <w:spacing w:val="-3"/>
        </w:rPr>
        <w:t> </w:t>
      </w:r>
      <w:r>
        <w:rPr>
          <w:color w:val="111111"/>
        </w:rPr>
        <w:t>que</w:t>
      </w:r>
      <w:r>
        <w:rPr>
          <w:color w:val="111111"/>
          <w:spacing w:val="2"/>
        </w:rPr>
        <w:t> </w:t>
      </w:r>
      <w:r>
        <w:rPr>
          <w:color w:val="111111"/>
        </w:rPr>
        <w:t>me</w:t>
      </w:r>
      <w:r>
        <w:rPr>
          <w:color w:val="111111"/>
          <w:spacing w:val="2"/>
        </w:rPr>
        <w:t> </w:t>
      </w:r>
      <w:r>
        <w:rPr>
          <w:color w:val="111111"/>
        </w:rPr>
        <w:t>refiero</w:t>
      </w:r>
      <w:r>
        <w:rPr>
          <w:color w:val="111111"/>
          <w:spacing w:val="-2"/>
        </w:rPr>
        <w:t> </w:t>
      </w:r>
      <w:r>
        <w:rPr>
          <w:color w:val="111111"/>
        </w:rPr>
        <w:t>a</w:t>
      </w:r>
      <w:r>
        <w:rPr>
          <w:color w:val="111111"/>
          <w:spacing w:val="1"/>
        </w:rPr>
        <w:t> </w:t>
      </w:r>
      <w:r>
        <w:rPr>
          <w:color w:val="111111"/>
        </w:rPr>
        <w:t>continuación.</w:t>
      </w:r>
    </w:p>
    <w:p>
      <w:pPr>
        <w:pStyle w:val="BodyText"/>
        <w:jc w:val="left"/>
        <w:rPr>
          <w:sz w:val="24"/>
        </w:rPr>
      </w:pPr>
    </w:p>
    <w:p>
      <w:pPr>
        <w:pStyle w:val="BodyText"/>
        <w:spacing w:before="3"/>
        <w:jc w:val="left"/>
        <w:rPr>
          <w:sz w:val="24"/>
        </w:rPr>
      </w:pPr>
    </w:p>
    <w:p>
      <w:pPr>
        <w:pStyle w:val="Heading1"/>
        <w:rPr>
          <w:u w:val="none"/>
        </w:rPr>
      </w:pPr>
      <w:r>
        <w:rPr>
          <w:color w:val="111111"/>
          <w:u w:val="thick" w:color="111111"/>
        </w:rPr>
        <w:t>LA</w:t>
      </w:r>
      <w:r>
        <w:rPr>
          <w:color w:val="111111"/>
          <w:spacing w:val="-12"/>
          <w:u w:val="thick" w:color="111111"/>
        </w:rPr>
        <w:t> </w:t>
      </w:r>
      <w:r>
        <w:rPr>
          <w:color w:val="111111"/>
          <w:u w:val="thick" w:color="111111"/>
        </w:rPr>
        <w:t>TENTATIVA</w:t>
      </w:r>
      <w:r>
        <w:rPr>
          <w:color w:val="111111"/>
          <w:spacing w:val="-9"/>
          <w:u w:val="thick" w:color="111111"/>
        </w:rPr>
        <w:t> </w:t>
      </w:r>
      <w:r>
        <w:rPr>
          <w:color w:val="111111"/>
          <w:u w:val="thick" w:color="111111"/>
        </w:rPr>
        <w:t>DE</w:t>
      </w:r>
      <w:r>
        <w:rPr>
          <w:color w:val="111111"/>
          <w:spacing w:val="2"/>
          <w:u w:val="thick" w:color="111111"/>
        </w:rPr>
        <w:t> </w:t>
      </w:r>
      <w:r>
        <w:rPr>
          <w:color w:val="111111"/>
          <w:u w:val="thick" w:color="111111"/>
        </w:rPr>
        <w:t>COPAMIENTO</w:t>
      </w:r>
      <w:r>
        <w:rPr>
          <w:color w:val="111111"/>
          <w:spacing w:val="1"/>
          <w:u w:val="thick" w:color="111111"/>
        </w:rPr>
        <w:t> </w:t>
      </w:r>
      <w:r>
        <w:rPr>
          <w:color w:val="111111"/>
          <w:u w:val="thick" w:color="111111"/>
        </w:rPr>
        <w:t>DEL</w:t>
      </w:r>
      <w:r>
        <w:rPr>
          <w:color w:val="111111"/>
          <w:spacing w:val="-5"/>
          <w:u w:val="thick" w:color="111111"/>
        </w:rPr>
        <w:t> </w:t>
      </w:r>
      <w:r>
        <w:rPr>
          <w:color w:val="111111"/>
          <w:u w:val="thick" w:color="111111"/>
        </w:rPr>
        <w:t>TRIBUNAL DE</w:t>
      </w:r>
      <w:r>
        <w:rPr>
          <w:color w:val="111111"/>
          <w:spacing w:val="1"/>
          <w:u w:val="thick" w:color="111111"/>
        </w:rPr>
        <w:t> </w:t>
      </w:r>
      <w:r>
        <w:rPr>
          <w:color w:val="111111"/>
          <w:u w:val="thick" w:color="111111"/>
        </w:rPr>
        <w:t>CUENTAS</w:t>
      </w:r>
    </w:p>
    <w:p>
      <w:pPr>
        <w:pStyle w:val="BodyText"/>
        <w:spacing w:line="340" w:lineRule="auto" w:before="203"/>
        <w:ind w:left="110" w:right="1125" w:firstLine="710"/>
      </w:pPr>
      <w:r>
        <w:rPr>
          <w:color w:val="212121"/>
        </w:rPr>
        <w:t>El Tribunal de Cuentas de la Provincia lo integran 4 Vocales y un Presidente.</w:t>
      </w:r>
      <w:r>
        <w:rPr>
          <w:color w:val="212121"/>
          <w:spacing w:val="1"/>
        </w:rPr>
        <w:t> </w:t>
      </w:r>
      <w:r>
        <w:rPr>
          <w:color w:val="212121"/>
        </w:rPr>
        <w:t>Al asumir,</w:t>
      </w:r>
      <w:r>
        <w:rPr>
          <w:color w:val="212121"/>
          <w:spacing w:val="1"/>
        </w:rPr>
        <w:t> </w:t>
      </w:r>
      <w:r>
        <w:rPr>
          <w:color w:val="212121"/>
        </w:rPr>
        <w:t>Morales cubrió la vacante de la Vocalía CONTABLE con el Licenciado en ADMINISTRACIÓN DE</w:t>
      </w:r>
      <w:r>
        <w:rPr>
          <w:color w:val="212121"/>
          <w:spacing w:val="-59"/>
        </w:rPr>
        <w:t> </w:t>
      </w:r>
      <w:r>
        <w:rPr>
          <w:color w:val="212121"/>
        </w:rPr>
        <w:t>EMPRESA</w:t>
      </w:r>
      <w:r>
        <w:rPr>
          <w:color w:val="212121"/>
          <w:spacing w:val="-4"/>
        </w:rPr>
        <w:t> </w:t>
      </w:r>
      <w:r>
        <w:rPr>
          <w:color w:val="212121"/>
        </w:rPr>
        <w:t>Buljuvasich</w:t>
      </w:r>
      <w:r>
        <w:rPr>
          <w:color w:val="212121"/>
          <w:spacing w:val="-2"/>
        </w:rPr>
        <w:t> </w:t>
      </w:r>
      <w:r>
        <w:rPr>
          <w:color w:val="212121"/>
        </w:rPr>
        <w:t>que</w:t>
      </w:r>
      <w:r>
        <w:rPr>
          <w:color w:val="212121"/>
          <w:spacing w:val="-3"/>
        </w:rPr>
        <w:t> </w:t>
      </w:r>
      <w:r>
        <w:rPr>
          <w:color w:val="212121"/>
        </w:rPr>
        <w:t>de</w:t>
      </w:r>
      <w:r>
        <w:rPr>
          <w:color w:val="212121"/>
          <w:spacing w:val="-2"/>
        </w:rPr>
        <w:t> </w:t>
      </w:r>
      <w:r>
        <w:rPr>
          <w:color w:val="212121"/>
        </w:rPr>
        <w:t>cuentas</w:t>
      </w:r>
      <w:r>
        <w:rPr>
          <w:color w:val="212121"/>
          <w:spacing w:val="-5"/>
        </w:rPr>
        <w:t> </w:t>
      </w:r>
      <w:r>
        <w:rPr>
          <w:color w:val="212121"/>
        </w:rPr>
        <w:t>públicas</w:t>
      </w:r>
      <w:r>
        <w:rPr>
          <w:color w:val="212121"/>
          <w:spacing w:val="-4"/>
        </w:rPr>
        <w:t> </w:t>
      </w:r>
      <w:r>
        <w:rPr>
          <w:color w:val="212121"/>
        </w:rPr>
        <w:t>no</w:t>
      </w:r>
      <w:r>
        <w:rPr>
          <w:color w:val="212121"/>
          <w:spacing w:val="1"/>
        </w:rPr>
        <w:t> </w:t>
      </w:r>
      <w:r>
        <w:rPr>
          <w:color w:val="212121"/>
        </w:rPr>
        <w:t>sabe</w:t>
      </w:r>
      <w:r>
        <w:rPr>
          <w:color w:val="212121"/>
          <w:spacing w:val="-2"/>
        </w:rPr>
        <w:t> </w:t>
      </w:r>
      <w:r>
        <w:rPr>
          <w:color w:val="212121"/>
        </w:rPr>
        <w:t>absolutamente</w:t>
      </w:r>
      <w:r>
        <w:rPr>
          <w:color w:val="212121"/>
          <w:spacing w:val="-3"/>
        </w:rPr>
        <w:t> </w:t>
      </w:r>
      <w:r>
        <w:rPr>
          <w:color w:val="212121"/>
        </w:rPr>
        <w:t>nada.</w:t>
      </w:r>
    </w:p>
    <w:p>
      <w:pPr>
        <w:pStyle w:val="BodyText"/>
        <w:spacing w:line="340" w:lineRule="auto" w:before="99"/>
        <w:ind w:left="110" w:right="1113" w:firstLine="710"/>
      </w:pPr>
      <w:r>
        <w:rPr>
          <w:color w:val="212121"/>
        </w:rPr>
        <w:t>A mediado de 2.019, utilizando la identidad de dos mujeres de aproximadamente 25 años</w:t>
      </w:r>
      <w:r>
        <w:rPr>
          <w:color w:val="212121"/>
          <w:spacing w:val="-59"/>
        </w:rPr>
        <w:t> </w:t>
      </w:r>
      <w:r>
        <w:rPr>
          <w:color w:val="212121"/>
        </w:rPr>
        <w:t>de edad, promovió ante la LEGISLATURA una denuncia FALSA en contra de la Presidenta y dos</w:t>
      </w:r>
      <w:r>
        <w:rPr>
          <w:color w:val="212121"/>
          <w:spacing w:val="-59"/>
        </w:rPr>
        <w:t> </w:t>
      </w:r>
      <w:r>
        <w:rPr>
          <w:color w:val="212121"/>
        </w:rPr>
        <w:t>Vocales</w:t>
      </w:r>
      <w:r>
        <w:rPr>
          <w:color w:val="212121"/>
          <w:spacing w:val="-5"/>
        </w:rPr>
        <w:t> </w:t>
      </w:r>
      <w:r>
        <w:rPr>
          <w:color w:val="212121"/>
        </w:rPr>
        <w:t>antiguos</w:t>
      </w:r>
      <w:r>
        <w:rPr>
          <w:color w:val="212121"/>
          <w:spacing w:val="-5"/>
        </w:rPr>
        <w:t> </w:t>
      </w:r>
      <w:r>
        <w:rPr>
          <w:color w:val="212121"/>
        </w:rPr>
        <w:t>del</w:t>
      </w:r>
      <w:r>
        <w:rPr>
          <w:color w:val="212121"/>
          <w:spacing w:val="-1"/>
        </w:rPr>
        <w:t> </w:t>
      </w:r>
      <w:r>
        <w:rPr>
          <w:color w:val="212121"/>
        </w:rPr>
        <w:t>Tribunal</w:t>
      </w:r>
      <w:r>
        <w:rPr>
          <w:color w:val="212121"/>
          <w:spacing w:val="60"/>
        </w:rPr>
        <w:t> </w:t>
      </w:r>
      <w:r>
        <w:rPr>
          <w:color w:val="212121"/>
        </w:rPr>
        <w:t>impulsando</w:t>
      </w:r>
      <w:r>
        <w:rPr>
          <w:color w:val="212121"/>
          <w:spacing w:val="1"/>
        </w:rPr>
        <w:t> </w:t>
      </w:r>
      <w:r>
        <w:rPr>
          <w:color w:val="212121"/>
        </w:rPr>
        <w:t>la</w:t>
      </w:r>
      <w:r>
        <w:rPr>
          <w:color w:val="212121"/>
          <w:spacing w:val="1"/>
        </w:rPr>
        <w:t> </w:t>
      </w:r>
      <w:r>
        <w:rPr>
          <w:color w:val="212121"/>
        </w:rPr>
        <w:t>promoción</w:t>
      </w:r>
      <w:r>
        <w:rPr>
          <w:color w:val="212121"/>
          <w:spacing w:val="-3"/>
        </w:rPr>
        <w:t> </w:t>
      </w:r>
      <w:r>
        <w:rPr>
          <w:color w:val="212121"/>
        </w:rPr>
        <w:t>de</w:t>
      </w:r>
      <w:r>
        <w:rPr>
          <w:color w:val="212121"/>
          <w:spacing w:val="1"/>
        </w:rPr>
        <w:t> </w:t>
      </w:r>
      <w:r>
        <w:rPr>
          <w:color w:val="212121"/>
        </w:rPr>
        <w:t>su</w:t>
      </w:r>
      <w:r>
        <w:rPr>
          <w:color w:val="212121"/>
          <w:spacing w:val="-2"/>
        </w:rPr>
        <w:t> </w:t>
      </w:r>
      <w:r>
        <w:rPr>
          <w:color w:val="212121"/>
        </w:rPr>
        <w:t>Juicio</w:t>
      </w:r>
      <w:r>
        <w:rPr>
          <w:color w:val="212121"/>
          <w:spacing w:val="1"/>
        </w:rPr>
        <w:t> </w:t>
      </w:r>
      <w:r>
        <w:rPr>
          <w:color w:val="212121"/>
        </w:rPr>
        <w:t>Político.</w:t>
      </w:r>
    </w:p>
    <w:p>
      <w:pPr>
        <w:pStyle w:val="BodyText"/>
        <w:spacing w:line="340" w:lineRule="auto" w:before="99"/>
        <w:ind w:left="110" w:right="1123" w:firstLine="710"/>
      </w:pPr>
      <w:r>
        <w:rPr>
          <w:color w:val="212121"/>
        </w:rPr>
        <w:t>Pretendía con esta maniobra cooptar el Tribunal de Cuentas como ya lo había hecho con</w:t>
      </w:r>
      <w:r>
        <w:rPr>
          <w:color w:val="212121"/>
          <w:spacing w:val="1"/>
        </w:rPr>
        <w:t> </w:t>
      </w:r>
      <w:r>
        <w:rPr>
          <w:color w:val="212121"/>
        </w:rPr>
        <w:t>el</w:t>
      </w:r>
      <w:r>
        <w:rPr>
          <w:color w:val="212121"/>
          <w:spacing w:val="-2"/>
        </w:rPr>
        <w:t> </w:t>
      </w:r>
      <w:r>
        <w:rPr>
          <w:color w:val="212121"/>
        </w:rPr>
        <w:t>Superior</w:t>
      </w:r>
      <w:r>
        <w:rPr>
          <w:color w:val="212121"/>
          <w:spacing w:val="-2"/>
        </w:rPr>
        <w:t> </w:t>
      </w:r>
      <w:r>
        <w:rPr>
          <w:color w:val="212121"/>
        </w:rPr>
        <w:t>Tribunal</w:t>
      </w:r>
      <w:r>
        <w:rPr>
          <w:color w:val="212121"/>
          <w:spacing w:val="-7"/>
        </w:rPr>
        <w:t> </w:t>
      </w:r>
      <w:r>
        <w:rPr>
          <w:color w:val="212121"/>
        </w:rPr>
        <w:t>de</w:t>
      </w:r>
      <w:r>
        <w:rPr>
          <w:color w:val="212121"/>
          <w:spacing w:val="-3"/>
        </w:rPr>
        <w:t> </w:t>
      </w:r>
      <w:r>
        <w:rPr>
          <w:color w:val="212121"/>
        </w:rPr>
        <w:t>Justicia,</w:t>
      </w:r>
      <w:r>
        <w:rPr>
          <w:color w:val="212121"/>
          <w:spacing w:val="56"/>
        </w:rPr>
        <w:t> </w:t>
      </w:r>
      <w:r>
        <w:rPr>
          <w:color w:val="212121"/>
        </w:rPr>
        <w:t>y DESACTIVAR</w:t>
      </w:r>
      <w:r>
        <w:rPr>
          <w:color w:val="212121"/>
          <w:spacing w:val="-7"/>
        </w:rPr>
        <w:t> </w:t>
      </w:r>
      <w:r>
        <w:rPr>
          <w:color w:val="212121"/>
        </w:rPr>
        <w:t>EL</w:t>
      </w:r>
      <w:r>
        <w:rPr>
          <w:color w:val="212121"/>
          <w:spacing w:val="1"/>
        </w:rPr>
        <w:t> </w:t>
      </w:r>
      <w:r>
        <w:rPr>
          <w:color w:val="212121"/>
        </w:rPr>
        <w:t>CONTROL DE</w:t>
      </w:r>
      <w:r>
        <w:rPr>
          <w:color w:val="212121"/>
          <w:spacing w:val="-4"/>
        </w:rPr>
        <w:t> </w:t>
      </w:r>
      <w:r>
        <w:rPr>
          <w:color w:val="212121"/>
        </w:rPr>
        <w:t>LAS</w:t>
      </w:r>
      <w:r>
        <w:rPr>
          <w:color w:val="212121"/>
          <w:spacing w:val="-5"/>
        </w:rPr>
        <w:t> </w:t>
      </w:r>
      <w:r>
        <w:rPr>
          <w:color w:val="212121"/>
        </w:rPr>
        <w:t>CUENTAS</w:t>
      </w:r>
      <w:r>
        <w:rPr>
          <w:color w:val="212121"/>
          <w:spacing w:val="1"/>
        </w:rPr>
        <w:t> </w:t>
      </w:r>
      <w:r>
        <w:rPr>
          <w:color w:val="212121"/>
        </w:rPr>
        <w:t>PÚBLICAS.</w:t>
      </w:r>
    </w:p>
    <w:p>
      <w:pPr>
        <w:pStyle w:val="BodyText"/>
        <w:spacing w:before="97"/>
        <w:ind w:left="821"/>
        <w:jc w:val="left"/>
      </w:pPr>
      <w:r>
        <w:rPr>
          <w:color w:val="212121"/>
        </w:rPr>
        <w:t>Fui yo</w:t>
      </w:r>
      <w:r>
        <w:rPr>
          <w:color w:val="212121"/>
          <w:spacing w:val="-2"/>
        </w:rPr>
        <w:t> </w:t>
      </w:r>
      <w:r>
        <w:rPr>
          <w:color w:val="212121"/>
        </w:rPr>
        <w:t>quién</w:t>
      </w:r>
      <w:r>
        <w:rPr>
          <w:color w:val="212121"/>
          <w:spacing w:val="-1"/>
        </w:rPr>
        <w:t> </w:t>
      </w:r>
      <w:r>
        <w:rPr>
          <w:color w:val="212121"/>
        </w:rPr>
        <w:t>defendí</w:t>
      </w:r>
      <w:r>
        <w:rPr>
          <w:color w:val="212121"/>
          <w:spacing w:val="-8"/>
        </w:rPr>
        <w:t> </w:t>
      </w:r>
      <w:r>
        <w:rPr>
          <w:color w:val="212121"/>
        </w:rPr>
        <w:t>a</w:t>
      </w:r>
      <w:r>
        <w:rPr>
          <w:color w:val="212121"/>
          <w:spacing w:val="3"/>
        </w:rPr>
        <w:t> </w:t>
      </w:r>
      <w:r>
        <w:rPr>
          <w:color w:val="212121"/>
        </w:rPr>
        <w:t>los</w:t>
      </w:r>
      <w:r>
        <w:rPr>
          <w:color w:val="212121"/>
          <w:spacing w:val="-4"/>
        </w:rPr>
        <w:t> </w:t>
      </w:r>
      <w:r>
        <w:rPr>
          <w:color w:val="212121"/>
        </w:rPr>
        <w:t>tres</w:t>
      </w:r>
      <w:r>
        <w:rPr>
          <w:color w:val="212121"/>
          <w:spacing w:val="-4"/>
        </w:rPr>
        <w:t> </w:t>
      </w:r>
      <w:r>
        <w:rPr>
          <w:color w:val="212121"/>
        </w:rPr>
        <w:t>acusados.</w:t>
      </w:r>
    </w:p>
    <w:p>
      <w:pPr>
        <w:pStyle w:val="BodyText"/>
        <w:spacing w:line="340" w:lineRule="auto" w:before="204"/>
        <w:ind w:left="110" w:right="1125" w:firstLine="710"/>
      </w:pPr>
      <w:r>
        <w:rPr>
          <w:color w:val="212121"/>
          <w:spacing w:val="-1"/>
        </w:rPr>
        <w:t>Morales</w:t>
      </w:r>
      <w:r>
        <w:rPr>
          <w:color w:val="212121"/>
          <w:spacing w:val="-14"/>
        </w:rPr>
        <w:t> </w:t>
      </w:r>
      <w:r>
        <w:rPr>
          <w:color w:val="212121"/>
          <w:spacing w:val="-1"/>
        </w:rPr>
        <w:t>negoció</w:t>
      </w:r>
      <w:r>
        <w:rPr>
          <w:color w:val="212121"/>
          <w:spacing w:val="-12"/>
        </w:rPr>
        <w:t> </w:t>
      </w:r>
      <w:r>
        <w:rPr>
          <w:color w:val="212121"/>
          <w:spacing w:val="-1"/>
        </w:rPr>
        <w:t>con</w:t>
      </w:r>
      <w:r>
        <w:rPr>
          <w:color w:val="212121"/>
          <w:spacing w:val="-17"/>
        </w:rPr>
        <w:t> </w:t>
      </w:r>
      <w:r>
        <w:rPr>
          <w:color w:val="212121"/>
          <w:spacing w:val="-1"/>
        </w:rPr>
        <w:t>el</w:t>
      </w:r>
      <w:r>
        <w:rPr>
          <w:color w:val="212121"/>
          <w:spacing w:val="-19"/>
        </w:rPr>
        <w:t> </w:t>
      </w:r>
      <w:r>
        <w:rPr>
          <w:color w:val="212121"/>
          <w:spacing w:val="-1"/>
        </w:rPr>
        <w:t>titular</w:t>
      </w:r>
      <w:r>
        <w:rPr>
          <w:color w:val="212121"/>
          <w:spacing w:val="-20"/>
        </w:rPr>
        <w:t> </w:t>
      </w:r>
      <w:r>
        <w:rPr>
          <w:color w:val="212121"/>
          <w:spacing w:val="-1"/>
        </w:rPr>
        <w:t>del</w:t>
      </w:r>
      <w:r>
        <w:rPr>
          <w:color w:val="212121"/>
          <w:spacing w:val="-19"/>
        </w:rPr>
        <w:t> </w:t>
      </w:r>
      <w:r>
        <w:rPr>
          <w:color w:val="212121"/>
          <w:spacing w:val="-1"/>
        </w:rPr>
        <w:t>Partido</w:t>
      </w:r>
      <w:r>
        <w:rPr>
          <w:color w:val="212121"/>
          <w:spacing w:val="-17"/>
        </w:rPr>
        <w:t> </w:t>
      </w:r>
      <w:r>
        <w:rPr>
          <w:color w:val="212121"/>
        </w:rPr>
        <w:t>Justicialista</w:t>
      </w:r>
      <w:r>
        <w:rPr>
          <w:color w:val="212121"/>
          <w:spacing w:val="-17"/>
        </w:rPr>
        <w:t> </w:t>
      </w:r>
      <w:r>
        <w:rPr>
          <w:color w:val="212121"/>
        </w:rPr>
        <w:t>el</w:t>
      </w:r>
      <w:r>
        <w:rPr>
          <w:color w:val="212121"/>
          <w:spacing w:val="-15"/>
        </w:rPr>
        <w:t> </w:t>
      </w:r>
      <w:r>
        <w:rPr>
          <w:color w:val="212121"/>
        </w:rPr>
        <w:t>reparto</w:t>
      </w:r>
      <w:r>
        <w:rPr>
          <w:color w:val="212121"/>
          <w:spacing w:val="-17"/>
        </w:rPr>
        <w:t> </w:t>
      </w:r>
      <w:r>
        <w:rPr>
          <w:color w:val="212121"/>
        </w:rPr>
        <w:t>de</w:t>
      </w:r>
      <w:r>
        <w:rPr>
          <w:color w:val="212121"/>
          <w:spacing w:val="-17"/>
        </w:rPr>
        <w:t> </w:t>
      </w:r>
      <w:r>
        <w:rPr>
          <w:color w:val="212121"/>
        </w:rPr>
        <w:t>los</w:t>
      </w:r>
      <w:r>
        <w:rPr>
          <w:color w:val="212121"/>
          <w:spacing w:val="-19"/>
        </w:rPr>
        <w:t> </w:t>
      </w:r>
      <w:r>
        <w:rPr>
          <w:color w:val="212121"/>
        </w:rPr>
        <w:t>cargos</w:t>
      </w:r>
      <w:r>
        <w:rPr>
          <w:color w:val="212121"/>
          <w:spacing w:val="-18"/>
        </w:rPr>
        <w:t> </w:t>
      </w:r>
      <w:r>
        <w:rPr>
          <w:color w:val="212121"/>
        </w:rPr>
        <w:t>que</w:t>
      </w:r>
      <w:r>
        <w:rPr>
          <w:color w:val="212121"/>
          <w:spacing w:val="-17"/>
        </w:rPr>
        <w:t> </w:t>
      </w:r>
      <w:r>
        <w:rPr>
          <w:color w:val="212121"/>
        </w:rPr>
        <w:t>quedarían</w:t>
      </w:r>
      <w:r>
        <w:rPr>
          <w:color w:val="212121"/>
          <w:spacing w:val="-58"/>
        </w:rPr>
        <w:t> </w:t>
      </w:r>
      <w:r>
        <w:rPr>
          <w:color w:val="212121"/>
        </w:rPr>
        <w:t>vacantes y contó</w:t>
      </w:r>
      <w:r>
        <w:rPr>
          <w:color w:val="212121"/>
          <w:spacing w:val="1"/>
        </w:rPr>
        <w:t> </w:t>
      </w:r>
      <w:r>
        <w:rPr>
          <w:color w:val="212121"/>
        </w:rPr>
        <w:t>con</w:t>
      </w:r>
      <w:r>
        <w:rPr>
          <w:color w:val="212121"/>
          <w:spacing w:val="-3"/>
        </w:rPr>
        <w:t> </w:t>
      </w:r>
      <w:r>
        <w:rPr>
          <w:color w:val="212121"/>
        </w:rPr>
        <w:t>la</w:t>
      </w:r>
      <w:r>
        <w:rPr>
          <w:color w:val="212121"/>
          <w:spacing w:val="1"/>
        </w:rPr>
        <w:t> </w:t>
      </w:r>
      <w:r>
        <w:rPr>
          <w:color w:val="212121"/>
        </w:rPr>
        <w:t>complicidad</w:t>
      </w:r>
      <w:r>
        <w:rPr>
          <w:color w:val="212121"/>
          <w:spacing w:val="-3"/>
        </w:rPr>
        <w:t> </w:t>
      </w:r>
      <w:r>
        <w:rPr>
          <w:color w:val="212121"/>
        </w:rPr>
        <w:t>de</w:t>
      </w:r>
      <w:r>
        <w:rPr>
          <w:color w:val="212121"/>
          <w:spacing w:val="1"/>
        </w:rPr>
        <w:t> </w:t>
      </w:r>
      <w:r>
        <w:rPr>
          <w:color w:val="212121"/>
        </w:rPr>
        <w:t>la</w:t>
      </w:r>
      <w:r>
        <w:rPr>
          <w:color w:val="212121"/>
          <w:spacing w:val="-3"/>
        </w:rPr>
        <w:t> </w:t>
      </w:r>
      <w:r>
        <w:rPr>
          <w:color w:val="212121"/>
        </w:rPr>
        <w:t>totalidad</w:t>
      </w:r>
      <w:r>
        <w:rPr>
          <w:color w:val="212121"/>
          <w:spacing w:val="1"/>
        </w:rPr>
        <w:t> </w:t>
      </w:r>
      <w:r>
        <w:rPr>
          <w:color w:val="212121"/>
        </w:rPr>
        <w:t>de</w:t>
      </w:r>
      <w:r>
        <w:rPr>
          <w:color w:val="212121"/>
          <w:spacing w:val="2"/>
        </w:rPr>
        <w:t> </w:t>
      </w:r>
      <w:r>
        <w:rPr>
          <w:color w:val="212121"/>
        </w:rPr>
        <w:t>sus legisladores.</w:t>
      </w:r>
    </w:p>
    <w:p>
      <w:pPr>
        <w:pStyle w:val="BodyText"/>
        <w:spacing w:line="340" w:lineRule="auto" w:before="97"/>
        <w:ind w:left="110" w:right="1124" w:firstLine="710"/>
      </w:pPr>
      <w:r>
        <w:rPr>
          <w:color w:val="212121"/>
        </w:rPr>
        <w:t>Al cabo de 90 días demostramos que las denuncias habían sido íntegramente fraguadas</w:t>
      </w:r>
      <w:r>
        <w:rPr>
          <w:color w:val="212121"/>
          <w:spacing w:val="1"/>
        </w:rPr>
        <w:t> </w:t>
      </w:r>
      <w:r>
        <w:rPr>
          <w:color w:val="212121"/>
        </w:rPr>
        <w:t>aunque</w:t>
      </w:r>
      <w:r>
        <w:rPr>
          <w:color w:val="212121"/>
          <w:spacing w:val="-8"/>
        </w:rPr>
        <w:t> </w:t>
      </w:r>
      <w:r>
        <w:rPr>
          <w:color w:val="212121"/>
        </w:rPr>
        <w:t>no</w:t>
      </w:r>
      <w:r>
        <w:rPr>
          <w:color w:val="212121"/>
          <w:spacing w:val="-8"/>
        </w:rPr>
        <w:t> </w:t>
      </w:r>
      <w:r>
        <w:rPr>
          <w:color w:val="212121"/>
        </w:rPr>
        <w:t>hubo</w:t>
      </w:r>
      <w:r>
        <w:rPr>
          <w:color w:val="212121"/>
          <w:spacing w:val="-8"/>
        </w:rPr>
        <w:t> </w:t>
      </w:r>
      <w:r>
        <w:rPr>
          <w:color w:val="212121"/>
        </w:rPr>
        <w:t>forma</w:t>
      </w:r>
      <w:r>
        <w:rPr>
          <w:color w:val="212121"/>
          <w:spacing w:val="-8"/>
        </w:rPr>
        <w:t> </w:t>
      </w:r>
      <w:r>
        <w:rPr>
          <w:color w:val="212121"/>
        </w:rPr>
        <w:t>de</w:t>
      </w:r>
      <w:r>
        <w:rPr>
          <w:color w:val="212121"/>
          <w:spacing w:val="-8"/>
        </w:rPr>
        <w:t> </w:t>
      </w:r>
      <w:r>
        <w:rPr>
          <w:color w:val="212121"/>
        </w:rPr>
        <w:t>que</w:t>
      </w:r>
      <w:r>
        <w:rPr>
          <w:color w:val="212121"/>
          <w:spacing w:val="-3"/>
        </w:rPr>
        <w:t> </w:t>
      </w:r>
      <w:r>
        <w:rPr>
          <w:color w:val="212121"/>
        </w:rPr>
        <w:t>las</w:t>
      </w:r>
      <w:r>
        <w:rPr>
          <w:color w:val="212121"/>
          <w:spacing w:val="-5"/>
        </w:rPr>
        <w:t> </w:t>
      </w:r>
      <w:r>
        <w:rPr>
          <w:color w:val="212121"/>
        </w:rPr>
        <w:t>dos</w:t>
      </w:r>
      <w:r>
        <w:rPr>
          <w:color w:val="212121"/>
          <w:spacing w:val="-6"/>
        </w:rPr>
        <w:t> </w:t>
      </w:r>
      <w:r>
        <w:rPr>
          <w:color w:val="212121"/>
        </w:rPr>
        <w:t>jóvenes</w:t>
      </w:r>
      <w:r>
        <w:rPr>
          <w:color w:val="212121"/>
          <w:spacing w:val="-9"/>
        </w:rPr>
        <w:t> </w:t>
      </w:r>
      <w:r>
        <w:rPr>
          <w:color w:val="212121"/>
        </w:rPr>
        <w:t>e</w:t>
      </w:r>
      <w:r>
        <w:rPr>
          <w:color w:val="212121"/>
          <w:spacing w:val="-4"/>
        </w:rPr>
        <w:t> </w:t>
      </w:r>
      <w:r>
        <w:rPr>
          <w:color w:val="212121"/>
        </w:rPr>
        <w:t>ignotas</w:t>
      </w:r>
      <w:r>
        <w:rPr>
          <w:color w:val="212121"/>
          <w:spacing w:val="48"/>
        </w:rPr>
        <w:t> </w:t>
      </w:r>
      <w:r>
        <w:rPr>
          <w:color w:val="212121"/>
        </w:rPr>
        <w:t>denunciantes</w:t>
      </w:r>
      <w:r>
        <w:rPr>
          <w:color w:val="212121"/>
          <w:spacing w:val="-10"/>
        </w:rPr>
        <w:t> </w:t>
      </w:r>
      <w:r>
        <w:rPr>
          <w:color w:val="212121"/>
        </w:rPr>
        <w:t>se</w:t>
      </w:r>
      <w:r>
        <w:rPr>
          <w:color w:val="212121"/>
          <w:spacing w:val="-8"/>
        </w:rPr>
        <w:t> </w:t>
      </w:r>
      <w:r>
        <w:rPr>
          <w:color w:val="212121"/>
        </w:rPr>
        <w:t>apersonaran</w:t>
      </w:r>
      <w:r>
        <w:rPr>
          <w:color w:val="212121"/>
          <w:spacing w:val="-8"/>
        </w:rPr>
        <w:t> </w:t>
      </w:r>
      <w:r>
        <w:rPr>
          <w:color w:val="212121"/>
        </w:rPr>
        <w:t>ni</w:t>
      </w:r>
      <w:r>
        <w:rPr>
          <w:color w:val="212121"/>
          <w:spacing w:val="-6"/>
        </w:rPr>
        <w:t> </w:t>
      </w:r>
      <w:r>
        <w:rPr>
          <w:color w:val="212121"/>
        </w:rPr>
        <w:t>una</w:t>
      </w:r>
      <w:r>
        <w:rPr>
          <w:color w:val="212121"/>
          <w:spacing w:val="-3"/>
        </w:rPr>
        <w:t> </w:t>
      </w:r>
      <w:r>
        <w:rPr>
          <w:color w:val="212121"/>
        </w:rPr>
        <w:t>vez</w:t>
      </w:r>
      <w:r>
        <w:rPr>
          <w:color w:val="212121"/>
          <w:spacing w:val="-59"/>
        </w:rPr>
        <w:t> </w:t>
      </w:r>
      <w:r>
        <w:rPr>
          <w:color w:val="212121"/>
        </w:rPr>
        <w:t>al</w:t>
      </w:r>
      <w:r>
        <w:rPr>
          <w:color w:val="212121"/>
          <w:spacing w:val="-1"/>
        </w:rPr>
        <w:t> </w:t>
      </w:r>
      <w:r>
        <w:rPr>
          <w:color w:val="212121"/>
        </w:rPr>
        <w:t>proceso.</w:t>
      </w:r>
    </w:p>
    <w:p>
      <w:pPr>
        <w:pStyle w:val="BodyText"/>
        <w:spacing w:line="340" w:lineRule="auto" w:before="99"/>
        <w:ind w:left="110" w:right="1108" w:firstLine="710"/>
      </w:pPr>
      <w:r>
        <w:rPr>
          <w:color w:val="212121"/>
        </w:rPr>
        <w:t>El fracaso de Morales dejó al desnudo su necesidad de mantener ocultos sus espurios</w:t>
      </w:r>
      <w:r>
        <w:rPr>
          <w:color w:val="212121"/>
          <w:spacing w:val="1"/>
        </w:rPr>
        <w:t> </w:t>
      </w:r>
      <w:r>
        <w:rPr>
          <w:color w:val="212121"/>
        </w:rPr>
        <w:t>manejos</w:t>
      </w:r>
      <w:r>
        <w:rPr>
          <w:color w:val="212121"/>
          <w:spacing w:val="-5"/>
        </w:rPr>
        <w:t> </w:t>
      </w:r>
      <w:r>
        <w:rPr>
          <w:color w:val="212121"/>
        </w:rPr>
        <w:t>de</w:t>
      </w:r>
      <w:r>
        <w:rPr>
          <w:color w:val="212121"/>
          <w:spacing w:val="2"/>
        </w:rPr>
        <w:t> </w:t>
      </w:r>
      <w:r>
        <w:rPr>
          <w:color w:val="212121"/>
        </w:rPr>
        <w:t>las</w:t>
      </w:r>
      <w:r>
        <w:rPr>
          <w:color w:val="212121"/>
          <w:spacing w:val="-4"/>
        </w:rPr>
        <w:t> </w:t>
      </w:r>
      <w:r>
        <w:rPr>
          <w:color w:val="212121"/>
        </w:rPr>
        <w:t>finanzas</w:t>
      </w:r>
      <w:r>
        <w:rPr>
          <w:color w:val="212121"/>
          <w:spacing w:val="-4"/>
        </w:rPr>
        <w:t> </w:t>
      </w:r>
      <w:r>
        <w:rPr>
          <w:color w:val="212121"/>
        </w:rPr>
        <w:t>públicas.</w:t>
      </w:r>
    </w:p>
    <w:p>
      <w:pPr>
        <w:pStyle w:val="BodyText"/>
        <w:spacing w:line="340" w:lineRule="auto" w:before="98"/>
        <w:ind w:left="110" w:right="1118" w:firstLine="710"/>
      </w:pPr>
      <w:r>
        <w:rPr>
          <w:color w:val="212121"/>
        </w:rPr>
        <w:t>Pero,</w:t>
      </w:r>
      <w:r>
        <w:rPr>
          <w:color w:val="212121"/>
          <w:spacing w:val="-15"/>
        </w:rPr>
        <w:t> </w:t>
      </w:r>
      <w:r>
        <w:rPr>
          <w:color w:val="212121"/>
        </w:rPr>
        <w:t>perseverante</w:t>
      </w:r>
      <w:r>
        <w:rPr>
          <w:color w:val="212121"/>
          <w:spacing w:val="-9"/>
        </w:rPr>
        <w:t> </w:t>
      </w:r>
      <w:r>
        <w:rPr>
          <w:color w:val="212121"/>
        </w:rPr>
        <w:t>como</w:t>
      </w:r>
      <w:r>
        <w:rPr>
          <w:color w:val="212121"/>
          <w:spacing w:val="-13"/>
        </w:rPr>
        <w:t> </w:t>
      </w:r>
      <w:r>
        <w:rPr>
          <w:color w:val="212121"/>
        </w:rPr>
        <w:t>ninguno,</w:t>
      </w:r>
      <w:r>
        <w:rPr>
          <w:color w:val="212121"/>
          <w:spacing w:val="42"/>
        </w:rPr>
        <w:t> </w:t>
      </w:r>
      <w:r>
        <w:rPr>
          <w:color w:val="212121"/>
        </w:rPr>
        <w:t>inmediatamente</w:t>
      </w:r>
      <w:r>
        <w:rPr>
          <w:color w:val="212121"/>
          <w:spacing w:val="-4"/>
        </w:rPr>
        <w:t> </w:t>
      </w:r>
      <w:r>
        <w:rPr>
          <w:color w:val="212121"/>
        </w:rPr>
        <w:t>logró</w:t>
      </w:r>
      <w:r>
        <w:rPr>
          <w:color w:val="212121"/>
          <w:spacing w:val="-9"/>
        </w:rPr>
        <w:t> </w:t>
      </w:r>
      <w:r>
        <w:rPr>
          <w:color w:val="212121"/>
        </w:rPr>
        <w:t>sancionar</w:t>
      </w:r>
      <w:r>
        <w:rPr>
          <w:color w:val="212121"/>
          <w:spacing w:val="-7"/>
        </w:rPr>
        <w:t> </w:t>
      </w:r>
      <w:r>
        <w:rPr>
          <w:color w:val="212121"/>
        </w:rPr>
        <w:t>la</w:t>
      </w:r>
      <w:r>
        <w:rPr>
          <w:color w:val="212121"/>
          <w:spacing w:val="-14"/>
        </w:rPr>
        <w:t> </w:t>
      </w:r>
      <w:r>
        <w:rPr>
          <w:color w:val="212121"/>
        </w:rPr>
        <w:t>Ley</w:t>
      </w:r>
      <w:r>
        <w:rPr>
          <w:color w:val="212121"/>
          <w:spacing w:val="-10"/>
        </w:rPr>
        <w:t> </w:t>
      </w:r>
      <w:r>
        <w:rPr>
          <w:color w:val="212121"/>
        </w:rPr>
        <w:t>Nº</w:t>
      </w:r>
      <w:r>
        <w:rPr>
          <w:color w:val="212121"/>
          <w:spacing w:val="-10"/>
        </w:rPr>
        <w:t> </w:t>
      </w:r>
      <w:r>
        <w:rPr>
          <w:color w:val="212121"/>
        </w:rPr>
        <w:t>….</w:t>
      </w:r>
      <w:r>
        <w:rPr>
          <w:color w:val="212121"/>
          <w:spacing w:val="-14"/>
        </w:rPr>
        <w:t> </w:t>
      </w:r>
      <w:r>
        <w:rPr>
          <w:color w:val="212121"/>
        </w:rPr>
        <w:t>en</w:t>
      </w:r>
      <w:r>
        <w:rPr>
          <w:color w:val="212121"/>
          <w:spacing w:val="-9"/>
        </w:rPr>
        <w:t> </w:t>
      </w:r>
      <w:r>
        <w:rPr>
          <w:color w:val="212121"/>
        </w:rPr>
        <w:t>la</w:t>
      </w:r>
      <w:r>
        <w:rPr>
          <w:color w:val="212121"/>
          <w:spacing w:val="-9"/>
        </w:rPr>
        <w:t> </w:t>
      </w:r>
      <w:r>
        <w:rPr>
          <w:color w:val="212121"/>
        </w:rPr>
        <w:t>que</w:t>
      </w:r>
      <w:r>
        <w:rPr>
          <w:color w:val="212121"/>
          <w:spacing w:val="-58"/>
        </w:rPr>
        <w:t> </w:t>
      </w:r>
      <w:r>
        <w:rPr>
          <w:color w:val="212121"/>
        </w:rPr>
        <w:t>despojó</w:t>
      </w:r>
      <w:r>
        <w:rPr>
          <w:color w:val="212121"/>
          <w:spacing w:val="-9"/>
        </w:rPr>
        <w:t> </w:t>
      </w:r>
      <w:r>
        <w:rPr>
          <w:color w:val="212121"/>
        </w:rPr>
        <w:t>de</w:t>
      </w:r>
      <w:r>
        <w:rPr>
          <w:color w:val="212121"/>
          <w:spacing w:val="-2"/>
        </w:rPr>
        <w:t> </w:t>
      </w:r>
      <w:r>
        <w:rPr/>
        <w:t>competencias</w:t>
      </w:r>
      <w:r>
        <w:rPr>
          <w:spacing w:val="-11"/>
        </w:rPr>
        <w:t> </w:t>
      </w:r>
      <w:r>
        <w:rPr/>
        <w:t>al</w:t>
      </w:r>
      <w:r>
        <w:rPr>
          <w:spacing w:val="-6"/>
        </w:rPr>
        <w:t> </w:t>
      </w:r>
      <w:r>
        <w:rPr/>
        <w:t>Fiscal</w:t>
      </w:r>
      <w:r>
        <w:rPr>
          <w:spacing w:val="-7"/>
        </w:rPr>
        <w:t> </w:t>
      </w:r>
      <w:r>
        <w:rPr/>
        <w:t>General</w:t>
      </w:r>
      <w:r>
        <w:rPr>
          <w:spacing w:val="-7"/>
        </w:rPr>
        <w:t> </w:t>
      </w:r>
      <w:r>
        <w:rPr/>
        <w:t>Contable</w:t>
      </w:r>
      <w:r>
        <w:rPr>
          <w:spacing w:val="-3"/>
        </w:rPr>
        <w:t> </w:t>
      </w:r>
      <w:r>
        <w:rPr/>
        <w:t>y</w:t>
      </w:r>
      <w:r>
        <w:rPr>
          <w:spacing w:val="-6"/>
        </w:rPr>
        <w:t> </w:t>
      </w:r>
      <w:r>
        <w:rPr/>
        <w:t>a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Fiscal</w:t>
      </w:r>
      <w:r>
        <w:rPr>
          <w:spacing w:val="-6"/>
        </w:rPr>
        <w:t> </w:t>
      </w:r>
      <w:r>
        <w:rPr/>
        <w:t>General</w:t>
      </w:r>
      <w:r>
        <w:rPr>
          <w:spacing w:val="-7"/>
        </w:rPr>
        <w:t> </w:t>
      </w:r>
      <w:r>
        <w:rPr/>
        <w:t>Letrada</w:t>
      </w:r>
      <w:r>
        <w:rPr>
          <w:spacing w:val="-4"/>
        </w:rPr>
        <w:t> </w:t>
      </w:r>
      <w:r>
        <w:rPr/>
        <w:t>del</w:t>
      </w:r>
      <w:r>
        <w:rPr>
          <w:spacing w:val="-7"/>
        </w:rPr>
        <w:t> </w:t>
      </w:r>
      <w:r>
        <w:rPr/>
        <w:t>Tribunal</w:t>
      </w:r>
      <w:r>
        <w:rPr>
          <w:spacing w:val="-6"/>
        </w:rPr>
        <w:t> </w:t>
      </w:r>
      <w:r>
        <w:rPr/>
        <w:t>de</w:t>
      </w:r>
      <w:r>
        <w:rPr>
          <w:spacing w:val="-59"/>
        </w:rPr>
        <w:t> </w:t>
      </w:r>
      <w:r>
        <w:rPr/>
        <w:t>Cuentas y en su reemplazo creó tres nuevas fiscalías en las que designó a tres militantes de su</w:t>
      </w:r>
      <w:r>
        <w:rPr>
          <w:spacing w:val="1"/>
        </w:rPr>
        <w:t> </w:t>
      </w:r>
      <w:r>
        <w:rPr/>
        <w:t>partido</w:t>
      </w:r>
      <w:r>
        <w:rPr>
          <w:spacing w:val="-3"/>
        </w:rPr>
        <w:t> </w:t>
      </w:r>
      <w:r>
        <w:rPr/>
        <w:t>que</w:t>
      </w:r>
      <w:r>
        <w:rPr>
          <w:spacing w:val="1"/>
        </w:rPr>
        <w:t> </w:t>
      </w:r>
      <w:r>
        <w:rPr/>
        <w:t>continúan</w:t>
      </w:r>
      <w:r>
        <w:rPr>
          <w:spacing w:val="-3"/>
        </w:rPr>
        <w:t> </w:t>
      </w:r>
      <w:r>
        <w:rPr/>
        <w:t>operando</w:t>
      </w:r>
      <w:r>
        <w:rPr>
          <w:spacing w:val="-2"/>
        </w:rPr>
        <w:t> </w:t>
      </w:r>
      <w:r>
        <w:rPr/>
        <w:t>hasta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actualidad</w:t>
      </w:r>
      <w:r>
        <w:rPr>
          <w:spacing w:val="2"/>
        </w:rPr>
        <w:t> </w:t>
      </w:r>
      <w:r>
        <w:rPr/>
        <w:t>en</w:t>
      </w:r>
      <w:r>
        <w:rPr>
          <w:spacing w:val="-3"/>
        </w:rPr>
        <w:t> </w:t>
      </w:r>
      <w:r>
        <w:rPr/>
        <w:t>beneficio</w:t>
      </w:r>
      <w:r>
        <w:rPr>
          <w:spacing w:val="1"/>
        </w:rPr>
        <w:t> </w:t>
      </w:r>
      <w:r>
        <w:rPr/>
        <w:t>suyo.</w:t>
      </w:r>
    </w:p>
    <w:p>
      <w:pPr>
        <w:pStyle w:val="BodyText"/>
        <w:jc w:val="left"/>
        <w:rPr>
          <w:sz w:val="24"/>
        </w:rPr>
      </w:pPr>
    </w:p>
    <w:p>
      <w:pPr>
        <w:pStyle w:val="BodyText"/>
        <w:spacing w:before="3"/>
        <w:jc w:val="left"/>
        <w:rPr>
          <w:sz w:val="24"/>
        </w:rPr>
      </w:pPr>
    </w:p>
    <w:p>
      <w:pPr>
        <w:pStyle w:val="Heading1"/>
        <w:rPr>
          <w:u w:val="none"/>
        </w:rPr>
      </w:pPr>
      <w:r>
        <w:rPr>
          <w:color w:val="212121"/>
          <w:u w:val="thick" w:color="212121"/>
        </w:rPr>
        <w:t>COMPRA</w:t>
      </w:r>
      <w:r>
        <w:rPr>
          <w:color w:val="212121"/>
          <w:spacing w:val="-11"/>
          <w:u w:val="thick" w:color="212121"/>
        </w:rPr>
        <w:t> </w:t>
      </w:r>
      <w:r>
        <w:rPr>
          <w:color w:val="212121"/>
          <w:u w:val="thick" w:color="212121"/>
        </w:rPr>
        <w:t>DIRECTA</w:t>
      </w:r>
      <w:r>
        <w:rPr>
          <w:color w:val="212121"/>
          <w:spacing w:val="-11"/>
          <w:u w:val="thick" w:color="212121"/>
        </w:rPr>
        <w:t> </w:t>
      </w:r>
      <w:r>
        <w:rPr>
          <w:color w:val="212121"/>
          <w:u w:val="thick" w:color="212121"/>
        </w:rPr>
        <w:t>DE 90</w:t>
      </w:r>
      <w:r>
        <w:rPr>
          <w:color w:val="212121"/>
          <w:spacing w:val="1"/>
          <w:u w:val="thick" w:color="212121"/>
        </w:rPr>
        <w:t> </w:t>
      </w:r>
      <w:r>
        <w:rPr>
          <w:color w:val="212121"/>
          <w:u w:val="thick" w:color="212121"/>
        </w:rPr>
        <w:t>MÁQUINAS</w:t>
      </w:r>
      <w:r>
        <w:rPr>
          <w:color w:val="212121"/>
          <w:spacing w:val="2"/>
          <w:u w:val="thick" w:color="212121"/>
        </w:rPr>
        <w:t> </w:t>
      </w:r>
      <w:r>
        <w:rPr>
          <w:color w:val="212121"/>
          <w:u w:val="thick" w:color="212121"/>
        </w:rPr>
        <w:t>VIALES</w:t>
      </w:r>
      <w:r>
        <w:rPr>
          <w:color w:val="212121"/>
          <w:spacing w:val="-4"/>
          <w:u w:val="thick" w:color="212121"/>
        </w:rPr>
        <w:t> </w:t>
      </w:r>
      <w:r>
        <w:rPr>
          <w:color w:val="212121"/>
          <w:u w:val="thick" w:color="212121"/>
        </w:rPr>
        <w:t>POR</w:t>
      </w:r>
      <w:r>
        <w:rPr>
          <w:color w:val="212121"/>
          <w:spacing w:val="-2"/>
          <w:u w:val="thick" w:color="212121"/>
        </w:rPr>
        <w:t> </w:t>
      </w:r>
      <w:r>
        <w:rPr>
          <w:color w:val="212121"/>
          <w:u w:val="thick" w:color="212121"/>
        </w:rPr>
        <w:t>U$S19</w:t>
      </w:r>
      <w:r>
        <w:rPr>
          <w:color w:val="212121"/>
          <w:spacing w:val="1"/>
          <w:u w:val="thick" w:color="212121"/>
        </w:rPr>
        <w:t> </w:t>
      </w:r>
      <w:r>
        <w:rPr>
          <w:color w:val="212121"/>
          <w:u w:val="thick" w:color="212121"/>
        </w:rPr>
        <w:t>MILLONES</w:t>
      </w:r>
      <w:r>
        <w:rPr>
          <w:color w:val="212121"/>
          <w:spacing w:val="1"/>
          <w:u w:val="none"/>
        </w:rPr>
        <w:t> </w:t>
      </w:r>
      <w:r>
        <w:rPr>
          <w:color w:val="212121"/>
          <w:u w:val="thick" w:color="212121"/>
        </w:rPr>
        <w:t>EN</w:t>
      </w:r>
      <w:r>
        <w:rPr>
          <w:color w:val="212121"/>
          <w:spacing w:val="-6"/>
          <w:u w:val="thick" w:color="212121"/>
        </w:rPr>
        <w:t> </w:t>
      </w:r>
      <w:r>
        <w:rPr>
          <w:color w:val="212121"/>
          <w:u w:val="thick" w:color="212121"/>
        </w:rPr>
        <w:t>MAYO/16</w:t>
      </w:r>
    </w:p>
    <w:p>
      <w:pPr>
        <w:spacing w:after="0"/>
        <w:sectPr>
          <w:pgSz w:w="11910" w:h="16840"/>
          <w:pgMar w:top="1400" w:bottom="280" w:left="600" w:right="580"/>
        </w:sectPr>
      </w:pPr>
    </w:p>
    <w:p>
      <w:pPr>
        <w:spacing w:line="340" w:lineRule="auto" w:before="79"/>
        <w:ind w:left="1099" w:right="118" w:firstLine="710"/>
        <w:jc w:val="both"/>
        <w:rPr>
          <w:rFonts w:ascii="Arial" w:hAnsi="Arial"/>
          <w:b/>
          <w:sz w:val="22"/>
        </w:rPr>
      </w:pPr>
      <w:r>
        <w:rPr>
          <w:color w:val="212121"/>
          <w:sz w:val="22"/>
        </w:rPr>
        <w:t>Cinco meses después de haber asumido como Gobernador, en Mayo de 2.016,</w:t>
      </w:r>
      <w:r>
        <w:rPr>
          <w:color w:val="212121"/>
          <w:spacing w:val="1"/>
          <w:sz w:val="22"/>
        </w:rPr>
        <w:t> </w:t>
      </w:r>
      <w:r>
        <w:rPr>
          <w:color w:val="212121"/>
          <w:sz w:val="22"/>
        </w:rPr>
        <w:t>Morales,</w:t>
      </w:r>
      <w:r>
        <w:rPr>
          <w:color w:val="212121"/>
          <w:spacing w:val="1"/>
          <w:sz w:val="22"/>
        </w:rPr>
        <w:t> </w:t>
      </w:r>
      <w:r>
        <w:rPr>
          <w:color w:val="212121"/>
          <w:sz w:val="22"/>
        </w:rPr>
        <w:t>mediante DNU</w:t>
      </w:r>
      <w:r>
        <w:rPr>
          <w:color w:val="212121"/>
          <w:spacing w:val="1"/>
          <w:sz w:val="22"/>
        </w:rPr>
        <w:t> </w:t>
      </w:r>
      <w:r>
        <w:rPr>
          <w:color w:val="212121"/>
          <w:sz w:val="22"/>
        </w:rPr>
        <w:t>Nº 1181 dispuso la </w:t>
      </w:r>
      <w:r>
        <w:rPr>
          <w:rFonts w:ascii="Arial" w:hAnsi="Arial"/>
          <w:b/>
          <w:color w:val="212121"/>
          <w:sz w:val="22"/>
          <w:u w:val="thick" w:color="212121"/>
        </w:rPr>
        <w:t>COMPRA DIRECTA</w:t>
      </w:r>
      <w:r>
        <w:rPr>
          <w:rFonts w:ascii="Arial" w:hAnsi="Arial"/>
          <w:b/>
          <w:color w:val="212121"/>
          <w:sz w:val="22"/>
        </w:rPr>
        <w:t> </w:t>
      </w:r>
      <w:r>
        <w:rPr>
          <w:color w:val="212121"/>
          <w:sz w:val="22"/>
        </w:rPr>
        <w:t>de NOVENTA MÁQUINAS VIALES para</w:t>
      </w:r>
      <w:r>
        <w:rPr>
          <w:color w:val="212121"/>
          <w:spacing w:val="-59"/>
          <w:sz w:val="22"/>
        </w:rPr>
        <w:t> </w:t>
      </w:r>
      <w:r>
        <w:rPr>
          <w:color w:val="212121"/>
          <w:sz w:val="22"/>
        </w:rPr>
        <w:t>la Dirección Provincial de Vialidad por un valor de U$S19.000.000,-</w:t>
      </w:r>
      <w:r>
        <w:rPr>
          <w:color w:val="212121"/>
          <w:spacing w:val="1"/>
          <w:sz w:val="22"/>
        </w:rPr>
        <w:t> </w:t>
      </w:r>
      <w:r>
        <w:rPr>
          <w:color w:val="212121"/>
          <w:sz w:val="22"/>
        </w:rPr>
        <w:t>excusándose del deber</w:t>
      </w:r>
      <w:r>
        <w:rPr>
          <w:color w:val="212121"/>
          <w:spacing w:val="1"/>
          <w:sz w:val="22"/>
        </w:rPr>
        <w:t> </w:t>
      </w:r>
      <w:r>
        <w:rPr>
          <w:color w:val="212121"/>
          <w:sz w:val="22"/>
        </w:rPr>
        <w:t>constitucional de LICITAR en tres falsas razones:</w:t>
      </w:r>
      <w:r>
        <w:rPr>
          <w:color w:val="212121"/>
          <w:spacing w:val="1"/>
          <w:sz w:val="22"/>
        </w:rPr>
        <w:t> </w:t>
      </w:r>
      <w:r>
        <w:rPr>
          <w:color w:val="212121"/>
          <w:sz w:val="22"/>
        </w:rPr>
        <w:t>1º.</w:t>
      </w:r>
      <w:r>
        <w:rPr>
          <w:color w:val="212121"/>
          <w:spacing w:val="1"/>
          <w:sz w:val="22"/>
        </w:rPr>
        <w:t> </w:t>
      </w:r>
      <w:r>
        <w:rPr>
          <w:color w:val="212121"/>
          <w:sz w:val="22"/>
        </w:rPr>
        <w:t>por “</w:t>
      </w:r>
      <w:r>
        <w:rPr>
          <w:rFonts w:ascii="Arial" w:hAnsi="Arial"/>
          <w:b/>
          <w:sz w:val="18"/>
        </w:rPr>
        <w:t>LOS FACTORES CLIMÁTICOS ADVERSOS</w:t>
      </w:r>
      <w:r>
        <w:rPr>
          <w:rFonts w:ascii="Arial" w:hAnsi="Arial"/>
          <w:b/>
          <w:spacing w:val="1"/>
          <w:sz w:val="18"/>
        </w:rPr>
        <w:t> </w:t>
      </w:r>
      <w:r>
        <w:rPr>
          <w:rFonts w:ascii="Arial" w:hAnsi="Arial"/>
          <w:b/>
          <w:sz w:val="18"/>
        </w:rPr>
        <w:t>QUE</w:t>
      </w:r>
      <w:r>
        <w:rPr>
          <w:rFonts w:ascii="Arial" w:hAnsi="Arial"/>
          <w:b/>
          <w:spacing w:val="3"/>
          <w:sz w:val="18"/>
        </w:rPr>
        <w:t> </w:t>
      </w:r>
      <w:r>
        <w:rPr>
          <w:rFonts w:ascii="Arial" w:hAnsi="Arial"/>
          <w:b/>
          <w:sz w:val="18"/>
        </w:rPr>
        <w:t>SIGUEN</w:t>
      </w:r>
      <w:r>
        <w:rPr>
          <w:rFonts w:ascii="Arial" w:hAnsi="Arial"/>
          <w:b/>
          <w:spacing w:val="2"/>
          <w:sz w:val="18"/>
        </w:rPr>
        <w:t> </w:t>
      </w:r>
      <w:r>
        <w:rPr>
          <w:rFonts w:ascii="Arial" w:hAnsi="Arial"/>
          <w:b/>
          <w:sz w:val="18"/>
        </w:rPr>
        <w:t>VIGENTES</w:t>
      </w:r>
      <w:r>
        <w:rPr>
          <w:rFonts w:ascii="Arial" w:hAnsi="Arial"/>
          <w:b/>
          <w:spacing w:val="5"/>
          <w:sz w:val="18"/>
        </w:rPr>
        <w:t> </w:t>
      </w:r>
      <w:r>
        <w:rPr>
          <w:rFonts w:ascii="Arial" w:hAnsi="Arial"/>
          <w:b/>
          <w:sz w:val="18"/>
        </w:rPr>
        <w:t>EN</w:t>
      </w:r>
      <w:r>
        <w:rPr>
          <w:rFonts w:ascii="Arial" w:hAnsi="Arial"/>
          <w:b/>
          <w:spacing w:val="2"/>
          <w:sz w:val="18"/>
        </w:rPr>
        <w:t> </w:t>
      </w:r>
      <w:r>
        <w:rPr>
          <w:rFonts w:ascii="Arial" w:hAnsi="Arial"/>
          <w:b/>
          <w:sz w:val="18"/>
        </w:rPr>
        <w:t>TODO</w:t>
      </w:r>
      <w:r>
        <w:rPr>
          <w:rFonts w:ascii="Arial" w:hAnsi="Arial"/>
          <w:b/>
          <w:spacing w:val="6"/>
          <w:sz w:val="18"/>
        </w:rPr>
        <w:t> </w:t>
      </w:r>
      <w:r>
        <w:rPr>
          <w:rFonts w:ascii="Arial" w:hAnsi="Arial"/>
          <w:b/>
          <w:sz w:val="18"/>
        </w:rPr>
        <w:t>EL</w:t>
      </w:r>
      <w:r>
        <w:rPr>
          <w:rFonts w:ascii="Arial" w:hAnsi="Arial"/>
          <w:b/>
          <w:spacing w:val="3"/>
          <w:sz w:val="18"/>
        </w:rPr>
        <w:t> </w:t>
      </w:r>
      <w:r>
        <w:rPr>
          <w:rFonts w:ascii="Arial" w:hAnsi="Arial"/>
          <w:b/>
          <w:sz w:val="18"/>
        </w:rPr>
        <w:t>TERRITORIO</w:t>
      </w:r>
      <w:r>
        <w:rPr>
          <w:rFonts w:ascii="Arial" w:hAnsi="Arial"/>
          <w:b/>
          <w:spacing w:val="1"/>
          <w:sz w:val="18"/>
        </w:rPr>
        <w:t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7"/>
          <w:sz w:val="18"/>
        </w:rPr>
        <w:t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2"/>
          <w:sz w:val="18"/>
        </w:rPr>
        <w:t> </w:t>
      </w:r>
      <w:r>
        <w:rPr>
          <w:rFonts w:ascii="Arial" w:hAnsi="Arial"/>
          <w:b/>
          <w:sz w:val="18"/>
        </w:rPr>
        <w:t>PROVINCIA</w:t>
      </w:r>
      <w:r>
        <w:rPr>
          <w:rFonts w:ascii="Arial" w:hAnsi="Arial"/>
          <w:b/>
          <w:sz w:val="22"/>
        </w:rPr>
        <w:t>”:</w:t>
      </w:r>
      <w:r>
        <w:rPr>
          <w:rFonts w:ascii="Arial" w:hAnsi="Arial"/>
          <w:b/>
          <w:spacing w:val="45"/>
          <w:sz w:val="22"/>
        </w:rPr>
        <w:t> </w:t>
      </w:r>
      <w:r>
        <w:rPr>
          <w:rFonts w:ascii="Arial" w:hAnsi="Arial"/>
          <w:b/>
          <w:sz w:val="22"/>
        </w:rPr>
        <w:t>falso:</w:t>
      </w:r>
      <w:r>
        <w:rPr>
          <w:rFonts w:ascii="Arial" w:hAnsi="Arial"/>
          <w:b/>
          <w:spacing w:val="3"/>
          <w:sz w:val="22"/>
        </w:rPr>
        <w:t> </w:t>
      </w:r>
      <w:r>
        <w:rPr>
          <w:rFonts w:ascii="Arial" w:hAnsi="Arial"/>
          <w:b/>
          <w:sz w:val="22"/>
        </w:rPr>
        <w:t>a</w:t>
      </w:r>
      <w:r>
        <w:rPr>
          <w:rFonts w:ascii="Arial" w:hAnsi="Arial"/>
          <w:b/>
          <w:spacing w:val="58"/>
          <w:sz w:val="22"/>
        </w:rPr>
        <w:t> </w:t>
      </w:r>
      <w:r>
        <w:rPr>
          <w:rFonts w:ascii="Arial" w:hAnsi="Arial"/>
          <w:b/>
          <w:sz w:val="22"/>
        </w:rPr>
        <w:t>partir</w:t>
      </w:r>
      <w:r>
        <w:rPr>
          <w:rFonts w:ascii="Arial" w:hAnsi="Arial"/>
          <w:b/>
          <w:spacing w:val="1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3"/>
          <w:sz w:val="22"/>
        </w:rPr>
        <w:t> </w:t>
      </w:r>
      <w:r>
        <w:rPr>
          <w:rFonts w:ascii="Arial" w:hAnsi="Arial"/>
          <w:b/>
          <w:sz w:val="22"/>
        </w:rPr>
        <w:t>marzo</w:t>
      </w:r>
    </w:p>
    <w:p>
      <w:pPr>
        <w:spacing w:line="340" w:lineRule="auto" w:before="5"/>
        <w:ind w:left="1099" w:right="122" w:firstLine="0"/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comienza en Jujuy la ESTACIÓN SECA y por efecto del fenómeno ‘</w:t>
      </w:r>
      <w:r>
        <w:rPr>
          <w:rFonts w:ascii="Arial" w:hAnsi="Arial"/>
          <w:b/>
          <w:i/>
          <w:sz w:val="22"/>
        </w:rPr>
        <w:t>del niño’ </w:t>
      </w:r>
      <w:r>
        <w:rPr>
          <w:rFonts w:ascii="Arial" w:hAnsi="Arial"/>
          <w:b/>
          <w:sz w:val="22"/>
        </w:rPr>
        <w:t>el servicio</w:t>
      </w:r>
      <w:r>
        <w:rPr>
          <w:rFonts w:ascii="Arial" w:hAnsi="Arial"/>
          <w:b/>
          <w:spacing w:val="1"/>
          <w:sz w:val="22"/>
        </w:rPr>
        <w:t> </w:t>
      </w:r>
      <w:r>
        <w:rPr>
          <w:rFonts w:ascii="Arial" w:hAnsi="Arial"/>
          <w:b/>
          <w:sz w:val="22"/>
        </w:rPr>
        <w:t>meteorológico descartaba lluvias de abril en adelante.</w:t>
      </w:r>
      <w:r>
        <w:rPr>
          <w:rFonts w:ascii="Arial" w:hAnsi="Arial"/>
          <w:b/>
          <w:spacing w:val="1"/>
          <w:sz w:val="22"/>
        </w:rPr>
        <w:t> </w:t>
      </w:r>
      <w:r>
        <w:rPr>
          <w:rFonts w:ascii="Arial" w:hAnsi="Arial"/>
          <w:b/>
          <w:sz w:val="22"/>
        </w:rPr>
        <w:t>2º.</w:t>
      </w:r>
      <w:r>
        <w:rPr>
          <w:rFonts w:ascii="Arial" w:hAnsi="Arial"/>
          <w:b/>
          <w:spacing w:val="1"/>
          <w:sz w:val="22"/>
        </w:rPr>
        <w:t> </w:t>
      </w:r>
      <w:r>
        <w:rPr>
          <w:rFonts w:ascii="Arial" w:hAnsi="Arial"/>
          <w:b/>
          <w:sz w:val="22"/>
        </w:rPr>
        <w:t>“</w:t>
      </w:r>
      <w:r>
        <w:rPr>
          <w:sz w:val="22"/>
        </w:rPr>
        <w:t>para evitar los efectos de la</w:t>
      </w:r>
      <w:r>
        <w:rPr>
          <w:spacing w:val="1"/>
          <w:sz w:val="22"/>
        </w:rPr>
        <w:t> </w:t>
      </w:r>
      <w:r>
        <w:rPr>
          <w:sz w:val="22"/>
        </w:rPr>
        <w:t>devaluación del dólar” FALSO: en Enero de 2.016 el dólar cotizaba $13,74 y en Diciembre del</w:t>
      </w:r>
      <w:r>
        <w:rPr>
          <w:spacing w:val="1"/>
          <w:sz w:val="22"/>
        </w:rPr>
        <w:t> </w:t>
      </w:r>
      <w:r>
        <w:rPr>
          <w:sz w:val="22"/>
        </w:rPr>
        <w:t>mismo año a $15,77.</w:t>
      </w:r>
      <w:r>
        <w:rPr>
          <w:spacing w:val="1"/>
          <w:sz w:val="22"/>
        </w:rPr>
        <w:t> </w:t>
      </w:r>
      <w:r>
        <w:rPr>
          <w:sz w:val="22"/>
        </w:rPr>
        <w:t>3º. porque se tratan de máquinas de las que dispone un solo proveedor.</w:t>
      </w:r>
      <w:r>
        <w:rPr>
          <w:spacing w:val="-59"/>
          <w:sz w:val="22"/>
        </w:rPr>
        <w:t> </w:t>
      </w:r>
      <w:r>
        <w:rPr>
          <w:sz w:val="22"/>
        </w:rPr>
        <w:t>FALSO.</w:t>
      </w:r>
      <w:r>
        <w:rPr>
          <w:spacing w:val="52"/>
          <w:sz w:val="22"/>
        </w:rPr>
        <w:t> </w:t>
      </w:r>
      <w:r>
        <w:rPr>
          <w:sz w:val="22"/>
        </w:rPr>
        <w:t>En</w:t>
      </w:r>
      <w:r>
        <w:rPr>
          <w:spacing w:val="-5"/>
          <w:sz w:val="22"/>
        </w:rPr>
        <w:t> </w:t>
      </w:r>
      <w:r>
        <w:rPr>
          <w:sz w:val="22"/>
        </w:rPr>
        <w:t>argentina</w:t>
      </w:r>
      <w:r>
        <w:rPr>
          <w:spacing w:val="-2"/>
          <w:sz w:val="22"/>
        </w:rPr>
        <w:t> </w:t>
      </w:r>
      <w:r>
        <w:rPr>
          <w:sz w:val="22"/>
        </w:rPr>
        <w:t>publicitan</w:t>
      </w:r>
      <w:r>
        <w:rPr>
          <w:spacing w:val="-5"/>
          <w:sz w:val="22"/>
        </w:rPr>
        <w:t> </w:t>
      </w:r>
      <w:r>
        <w:rPr>
          <w:sz w:val="22"/>
        </w:rPr>
        <w:t>por</w:t>
      </w:r>
      <w:r>
        <w:rPr>
          <w:spacing w:val="-4"/>
          <w:sz w:val="22"/>
        </w:rPr>
        <w:t> </w:t>
      </w:r>
      <w:r>
        <w:rPr>
          <w:sz w:val="22"/>
        </w:rPr>
        <w:t>internet</w:t>
      </w:r>
      <w:r>
        <w:rPr>
          <w:spacing w:val="1"/>
          <w:sz w:val="22"/>
        </w:rPr>
        <w:t> </w:t>
      </w:r>
      <w:r>
        <w:rPr>
          <w:rFonts w:ascii="Arial" w:hAnsi="Arial"/>
          <w:b/>
          <w:sz w:val="22"/>
        </w:rPr>
        <w:t>24</w:t>
      </w:r>
      <w:r>
        <w:rPr>
          <w:rFonts w:ascii="Arial" w:hAnsi="Arial"/>
          <w:b/>
          <w:spacing w:val="-5"/>
          <w:sz w:val="22"/>
        </w:rPr>
        <w:t> </w:t>
      </w:r>
      <w:r>
        <w:rPr>
          <w:rFonts w:ascii="Arial" w:hAnsi="Arial"/>
          <w:b/>
          <w:sz w:val="22"/>
        </w:rPr>
        <w:t>empresas</w:t>
      </w:r>
      <w:r>
        <w:rPr>
          <w:rFonts w:ascii="Arial" w:hAnsi="Arial"/>
          <w:b/>
          <w:spacing w:val="-5"/>
          <w:sz w:val="22"/>
        </w:rPr>
        <w:t> </w:t>
      </w:r>
      <w:r>
        <w:rPr>
          <w:rFonts w:ascii="Arial" w:hAnsi="Arial"/>
          <w:b/>
          <w:sz w:val="22"/>
        </w:rPr>
        <w:t>que</w:t>
      </w:r>
      <w:r>
        <w:rPr>
          <w:rFonts w:ascii="Arial" w:hAnsi="Arial"/>
          <w:b/>
          <w:spacing w:val="-2"/>
          <w:sz w:val="22"/>
        </w:rPr>
        <w:t> </w:t>
      </w:r>
      <w:r>
        <w:rPr>
          <w:rFonts w:ascii="Arial" w:hAnsi="Arial"/>
          <w:b/>
          <w:sz w:val="22"/>
        </w:rPr>
        <w:t>comercializan</w:t>
      </w:r>
      <w:r>
        <w:rPr>
          <w:rFonts w:ascii="Arial" w:hAnsi="Arial"/>
          <w:b/>
          <w:spacing w:val="-3"/>
          <w:sz w:val="22"/>
        </w:rPr>
        <w:t> </w:t>
      </w:r>
      <w:r>
        <w:rPr>
          <w:rFonts w:ascii="Arial" w:hAnsi="Arial"/>
          <w:b/>
          <w:sz w:val="22"/>
        </w:rPr>
        <w:t>maquinaria</w:t>
      </w:r>
      <w:r>
        <w:rPr>
          <w:rFonts w:ascii="Arial" w:hAnsi="Arial"/>
          <w:b/>
          <w:spacing w:val="-2"/>
          <w:sz w:val="22"/>
        </w:rPr>
        <w:t> </w:t>
      </w:r>
      <w:r>
        <w:rPr>
          <w:rFonts w:ascii="Arial" w:hAnsi="Arial"/>
          <w:b/>
          <w:sz w:val="22"/>
        </w:rPr>
        <w:t>vial.</w:t>
      </w:r>
    </w:p>
    <w:p>
      <w:pPr>
        <w:pStyle w:val="BodyText"/>
        <w:spacing w:line="340" w:lineRule="auto" w:before="100"/>
        <w:ind w:left="1099" w:right="125" w:firstLine="835"/>
      </w:pPr>
      <w:r>
        <w:rPr/>
        <w:t>La DPV no solicitó la maquinaria ni justificó la necesidad de obtenerla, y tampoco se</w:t>
      </w:r>
      <w:r>
        <w:rPr>
          <w:spacing w:val="1"/>
        </w:rPr>
        <w:t> </w:t>
      </w:r>
      <w:r>
        <w:rPr/>
        <w:t>efectuó una estimación del precio, todo lo cual le permitió a Morales decidir la compra y negociar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precio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forma</w:t>
      </w:r>
      <w:r>
        <w:rPr>
          <w:spacing w:val="-2"/>
        </w:rPr>
        <w:t> </w:t>
      </w:r>
      <w:r>
        <w:rPr/>
        <w:t>absolutamente</w:t>
      </w:r>
      <w:r>
        <w:rPr>
          <w:spacing w:val="-2"/>
        </w:rPr>
        <w:t> </w:t>
      </w:r>
      <w:r>
        <w:rPr/>
        <w:t>privada.</w:t>
      </w:r>
    </w:p>
    <w:p>
      <w:pPr>
        <w:pStyle w:val="BodyText"/>
        <w:jc w:val="left"/>
        <w:rPr>
          <w:sz w:val="24"/>
        </w:rPr>
      </w:pPr>
    </w:p>
    <w:p>
      <w:pPr>
        <w:pStyle w:val="BodyText"/>
        <w:spacing w:before="3"/>
        <w:jc w:val="left"/>
        <w:rPr>
          <w:sz w:val="24"/>
        </w:rPr>
      </w:pPr>
    </w:p>
    <w:p>
      <w:pPr>
        <w:pStyle w:val="Heading1"/>
        <w:spacing w:line="340" w:lineRule="auto"/>
        <w:ind w:left="1099" w:right="113" w:firstLine="710"/>
        <w:jc w:val="both"/>
        <w:rPr>
          <w:u w:val="none"/>
        </w:rPr>
      </w:pPr>
      <w:r>
        <w:rPr>
          <w:color w:val="212121"/>
          <w:u w:val="thick" w:color="212121"/>
        </w:rPr>
        <w:t>CONFISCACIÓN</w:t>
      </w:r>
      <w:r>
        <w:rPr>
          <w:color w:val="212121"/>
          <w:spacing w:val="1"/>
          <w:u w:val="none"/>
        </w:rPr>
        <w:t> </w:t>
      </w:r>
      <w:r>
        <w:rPr>
          <w:color w:val="212121"/>
          <w:u w:val="thick" w:color="212121"/>
        </w:rPr>
        <w:t>DE</w:t>
      </w:r>
      <w:r>
        <w:rPr>
          <w:color w:val="212121"/>
          <w:spacing w:val="1"/>
          <w:u w:val="none"/>
        </w:rPr>
        <w:t> </w:t>
      </w:r>
      <w:r>
        <w:rPr>
          <w:color w:val="212121"/>
          <w:u w:val="thick" w:color="212121"/>
        </w:rPr>
        <w:t>LAS</w:t>
      </w:r>
      <w:r>
        <w:rPr>
          <w:color w:val="212121"/>
          <w:spacing w:val="1"/>
          <w:u w:val="none"/>
        </w:rPr>
        <w:t> </w:t>
      </w:r>
      <w:r>
        <w:rPr>
          <w:color w:val="212121"/>
          <w:u w:val="thick" w:color="212121"/>
        </w:rPr>
        <w:t>TIERRAS</w:t>
      </w:r>
      <w:r>
        <w:rPr>
          <w:color w:val="212121"/>
          <w:spacing w:val="1"/>
          <w:u w:val="none"/>
        </w:rPr>
        <w:t> </w:t>
      </w:r>
      <w:r>
        <w:rPr>
          <w:color w:val="212121"/>
          <w:u w:val="thick" w:color="212121"/>
        </w:rPr>
        <w:t>URBANAS</w:t>
      </w:r>
      <w:r>
        <w:rPr>
          <w:color w:val="212121"/>
          <w:spacing w:val="1"/>
          <w:u w:val="none"/>
        </w:rPr>
        <w:t> </w:t>
      </w:r>
      <w:r>
        <w:rPr>
          <w:color w:val="212121"/>
          <w:u w:val="thick" w:color="212121"/>
        </w:rPr>
        <w:t>EN</w:t>
      </w:r>
      <w:r>
        <w:rPr>
          <w:color w:val="212121"/>
          <w:spacing w:val="1"/>
          <w:u w:val="none"/>
        </w:rPr>
        <w:t> </w:t>
      </w:r>
      <w:r>
        <w:rPr>
          <w:color w:val="212121"/>
          <w:u w:val="thick" w:color="212121"/>
        </w:rPr>
        <w:t>LAS</w:t>
      </w:r>
      <w:r>
        <w:rPr>
          <w:color w:val="212121"/>
          <w:spacing w:val="1"/>
          <w:u w:val="none"/>
        </w:rPr>
        <w:t> </w:t>
      </w:r>
      <w:r>
        <w:rPr>
          <w:color w:val="212121"/>
          <w:u w:val="thick" w:color="212121"/>
        </w:rPr>
        <w:t>QUE</w:t>
      </w:r>
      <w:r>
        <w:rPr>
          <w:color w:val="212121"/>
          <w:spacing w:val="1"/>
          <w:u w:val="none"/>
        </w:rPr>
        <w:t> </w:t>
      </w:r>
      <w:r>
        <w:rPr>
          <w:color w:val="212121"/>
          <w:u w:val="thick" w:color="212121"/>
        </w:rPr>
        <w:t>SE</w:t>
      </w:r>
      <w:r>
        <w:rPr>
          <w:color w:val="212121"/>
          <w:spacing w:val="1"/>
          <w:u w:val="none"/>
        </w:rPr>
        <w:t> </w:t>
      </w:r>
      <w:r>
        <w:rPr>
          <w:color w:val="212121"/>
          <w:u w:val="thick" w:color="212121"/>
        </w:rPr>
        <w:t>ASIENTA</w:t>
      </w:r>
      <w:r>
        <w:rPr>
          <w:color w:val="212121"/>
          <w:spacing w:val="1"/>
          <w:u w:val="none"/>
        </w:rPr>
        <w:t> </w:t>
      </w:r>
      <w:r>
        <w:rPr>
          <w:color w:val="212121"/>
          <w:u w:val="thick" w:color="212121"/>
        </w:rPr>
        <w:t>LA</w:t>
      </w:r>
      <w:r>
        <w:rPr>
          <w:color w:val="212121"/>
          <w:spacing w:val="1"/>
          <w:u w:val="none"/>
        </w:rPr>
        <w:t> </w:t>
      </w:r>
      <w:r>
        <w:rPr>
          <w:color w:val="212121"/>
          <w:u w:val="thick" w:color="212121"/>
        </w:rPr>
        <w:t>COMUNIDAD</w:t>
      </w:r>
      <w:r>
        <w:rPr>
          <w:color w:val="212121"/>
          <w:spacing w:val="4"/>
          <w:u w:val="none"/>
        </w:rPr>
        <w:t> </w:t>
      </w:r>
      <w:r>
        <w:rPr>
          <w:color w:val="212121"/>
          <w:u w:val="thick" w:color="212121"/>
        </w:rPr>
        <w:t>PUEBLO</w:t>
      </w:r>
      <w:r>
        <w:rPr>
          <w:color w:val="212121"/>
          <w:spacing w:val="1"/>
          <w:u w:val="thick" w:color="212121"/>
        </w:rPr>
        <w:t> </w:t>
      </w:r>
      <w:r>
        <w:rPr>
          <w:color w:val="212121"/>
          <w:u w:val="thick" w:color="212121"/>
        </w:rPr>
        <w:t>KOLLA</w:t>
      </w:r>
      <w:r>
        <w:rPr>
          <w:color w:val="212121"/>
          <w:spacing w:val="-9"/>
          <w:u w:val="thick" w:color="212121"/>
        </w:rPr>
        <w:t> </w:t>
      </w:r>
      <w:r>
        <w:rPr>
          <w:color w:val="212121"/>
          <w:u w:val="thick" w:color="212121"/>
        </w:rPr>
        <w:t>DE</w:t>
      </w:r>
      <w:r>
        <w:rPr>
          <w:color w:val="212121"/>
          <w:spacing w:val="2"/>
          <w:u w:val="thick" w:color="212121"/>
        </w:rPr>
        <w:t> </w:t>
      </w:r>
      <w:r>
        <w:rPr>
          <w:color w:val="212121"/>
          <w:u w:val="thick" w:color="212121"/>
        </w:rPr>
        <w:t>CASPALÁ</w:t>
      </w:r>
    </w:p>
    <w:p>
      <w:pPr>
        <w:pStyle w:val="BodyText"/>
        <w:spacing w:line="340" w:lineRule="auto" w:before="98"/>
        <w:ind w:left="1099" w:right="123" w:firstLine="773"/>
      </w:pPr>
      <w:r>
        <w:rPr>
          <w:color w:val="212121"/>
          <w:spacing w:val="-1"/>
        </w:rPr>
        <w:t>Caspalá</w:t>
      </w:r>
      <w:r>
        <w:rPr>
          <w:color w:val="212121"/>
          <w:spacing w:val="-17"/>
        </w:rPr>
        <w:t> </w:t>
      </w:r>
      <w:r>
        <w:rPr>
          <w:color w:val="212121"/>
          <w:spacing w:val="-1"/>
        </w:rPr>
        <w:t>es</w:t>
      </w:r>
      <w:r>
        <w:rPr>
          <w:color w:val="212121"/>
          <w:spacing w:val="-14"/>
        </w:rPr>
        <w:t> </w:t>
      </w:r>
      <w:r>
        <w:rPr>
          <w:color w:val="212121"/>
          <w:spacing w:val="-1"/>
        </w:rPr>
        <w:t>un</w:t>
      </w:r>
      <w:r>
        <w:rPr>
          <w:color w:val="212121"/>
          <w:spacing w:val="-16"/>
        </w:rPr>
        <w:t> </w:t>
      </w:r>
      <w:r>
        <w:rPr>
          <w:color w:val="212121"/>
          <w:spacing w:val="-1"/>
        </w:rPr>
        <w:t>pueblo</w:t>
      </w:r>
      <w:r>
        <w:rPr>
          <w:color w:val="212121"/>
          <w:spacing w:val="31"/>
        </w:rPr>
        <w:t> </w:t>
      </w:r>
      <w:r>
        <w:rPr>
          <w:color w:val="212121"/>
          <w:spacing w:val="-1"/>
        </w:rPr>
        <w:t>situado</w:t>
      </w:r>
      <w:r>
        <w:rPr>
          <w:color w:val="212121"/>
          <w:spacing w:val="-11"/>
        </w:rPr>
        <w:t> </w:t>
      </w:r>
      <w:r>
        <w:rPr>
          <w:color w:val="212121"/>
        </w:rPr>
        <w:t>a</w:t>
      </w:r>
      <w:r>
        <w:rPr>
          <w:color w:val="212121"/>
          <w:spacing w:val="-17"/>
        </w:rPr>
        <w:t> </w:t>
      </w:r>
      <w:r>
        <w:rPr>
          <w:color w:val="212121"/>
        </w:rPr>
        <w:t>4.000ms.</w:t>
      </w:r>
      <w:r>
        <w:rPr>
          <w:color w:val="212121"/>
          <w:spacing w:val="-17"/>
        </w:rPr>
        <w:t> </w:t>
      </w:r>
      <w:r>
        <w:rPr>
          <w:color w:val="212121"/>
        </w:rPr>
        <w:t>de</w:t>
      </w:r>
      <w:r>
        <w:rPr>
          <w:color w:val="212121"/>
          <w:spacing w:val="-16"/>
        </w:rPr>
        <w:t> </w:t>
      </w:r>
      <w:r>
        <w:rPr>
          <w:color w:val="212121"/>
        </w:rPr>
        <w:t>altura</w:t>
      </w:r>
      <w:r>
        <w:rPr>
          <w:color w:val="212121"/>
          <w:spacing w:val="-12"/>
        </w:rPr>
        <w:t> </w:t>
      </w:r>
      <w:r>
        <w:rPr>
          <w:color w:val="212121"/>
        </w:rPr>
        <w:t>que</w:t>
      </w:r>
      <w:r>
        <w:rPr>
          <w:color w:val="212121"/>
          <w:spacing w:val="-17"/>
        </w:rPr>
        <w:t> </w:t>
      </w:r>
      <w:r>
        <w:rPr>
          <w:color w:val="212121"/>
        </w:rPr>
        <w:t>ocupa</w:t>
      </w:r>
      <w:r>
        <w:rPr>
          <w:color w:val="212121"/>
          <w:spacing w:val="-16"/>
        </w:rPr>
        <w:t> </w:t>
      </w:r>
      <w:r>
        <w:rPr>
          <w:color w:val="212121"/>
        </w:rPr>
        <w:t>una</w:t>
      </w:r>
      <w:r>
        <w:rPr>
          <w:color w:val="212121"/>
          <w:spacing w:val="-12"/>
        </w:rPr>
        <w:t> </w:t>
      </w:r>
      <w:r>
        <w:rPr>
          <w:color w:val="212121"/>
        </w:rPr>
        <w:t>superficie</w:t>
      </w:r>
      <w:r>
        <w:rPr>
          <w:color w:val="212121"/>
          <w:spacing w:val="-12"/>
        </w:rPr>
        <w:t> </w:t>
      </w:r>
      <w:r>
        <w:rPr>
          <w:color w:val="212121"/>
        </w:rPr>
        <w:t>muy</w:t>
      </w:r>
      <w:r>
        <w:rPr>
          <w:color w:val="212121"/>
          <w:spacing w:val="-13"/>
        </w:rPr>
        <w:t> </w:t>
      </w:r>
      <w:r>
        <w:rPr>
          <w:color w:val="212121"/>
        </w:rPr>
        <w:t>reducida</w:t>
      </w:r>
      <w:r>
        <w:rPr>
          <w:color w:val="212121"/>
          <w:spacing w:val="-59"/>
        </w:rPr>
        <w:t> </w:t>
      </w:r>
      <w:r>
        <w:rPr>
          <w:color w:val="212121"/>
        </w:rPr>
        <w:t>imposible de extender por el entorno montañoso con el que limita. Sus 350 habitantes ocupan la</w:t>
      </w:r>
      <w:r>
        <w:rPr>
          <w:color w:val="212121"/>
          <w:spacing w:val="1"/>
        </w:rPr>
        <w:t> </w:t>
      </w:r>
      <w:r>
        <w:rPr>
          <w:color w:val="212121"/>
        </w:rPr>
        <w:t>casi totalidad del terreno, en el que solo queda libre UN espacio de aproximadamente 4.500 m2</w:t>
      </w:r>
      <w:r>
        <w:rPr>
          <w:color w:val="212121"/>
          <w:spacing w:val="1"/>
        </w:rPr>
        <w:t> </w:t>
      </w:r>
      <w:r>
        <w:rPr>
          <w:color w:val="212121"/>
        </w:rPr>
        <w:t>que la comunidad utiliza para la práctica de deportes, como lugar de encuentro entre los vecinos,</w:t>
      </w:r>
      <w:r>
        <w:rPr>
          <w:color w:val="212121"/>
          <w:spacing w:val="-59"/>
        </w:rPr>
        <w:t> </w:t>
      </w:r>
      <w:r>
        <w:rPr>
          <w:color w:val="212121"/>
        </w:rPr>
        <w:t>y</w:t>
      </w:r>
      <w:r>
        <w:rPr>
          <w:color w:val="212121"/>
          <w:spacing w:val="-6"/>
        </w:rPr>
        <w:t> </w:t>
      </w:r>
      <w:r>
        <w:rPr>
          <w:color w:val="212121"/>
        </w:rPr>
        <w:t>para</w:t>
      </w:r>
      <w:r>
        <w:rPr>
          <w:color w:val="212121"/>
          <w:spacing w:val="-4"/>
        </w:rPr>
        <w:t> </w:t>
      </w:r>
      <w:r>
        <w:rPr>
          <w:color w:val="212121"/>
        </w:rPr>
        <w:t>la</w:t>
      </w:r>
      <w:r>
        <w:rPr>
          <w:color w:val="212121"/>
          <w:spacing w:val="-9"/>
        </w:rPr>
        <w:t> </w:t>
      </w:r>
      <w:r>
        <w:rPr>
          <w:color w:val="212121"/>
        </w:rPr>
        <w:t>realización</w:t>
      </w:r>
      <w:r>
        <w:rPr>
          <w:color w:val="212121"/>
          <w:spacing w:val="-9"/>
        </w:rPr>
        <w:t> </w:t>
      </w:r>
      <w:r>
        <w:rPr>
          <w:color w:val="212121"/>
        </w:rPr>
        <w:t>de</w:t>
      </w:r>
      <w:r>
        <w:rPr>
          <w:color w:val="212121"/>
          <w:spacing w:val="-8"/>
        </w:rPr>
        <w:t> </w:t>
      </w:r>
      <w:r>
        <w:rPr>
          <w:color w:val="212121"/>
        </w:rPr>
        <w:t>todo</w:t>
      </w:r>
      <w:r>
        <w:rPr>
          <w:color w:val="212121"/>
          <w:spacing w:val="-9"/>
        </w:rPr>
        <w:t> </w:t>
      </w:r>
      <w:r>
        <w:rPr>
          <w:color w:val="212121"/>
        </w:rPr>
        <w:t>tipo</w:t>
      </w:r>
      <w:r>
        <w:rPr>
          <w:color w:val="212121"/>
          <w:spacing w:val="-9"/>
        </w:rPr>
        <w:t> </w:t>
      </w:r>
      <w:r>
        <w:rPr>
          <w:color w:val="212121"/>
        </w:rPr>
        <w:t>de</w:t>
      </w:r>
      <w:r>
        <w:rPr>
          <w:color w:val="212121"/>
          <w:spacing w:val="-9"/>
        </w:rPr>
        <w:t> </w:t>
      </w:r>
      <w:r>
        <w:rPr>
          <w:color w:val="212121"/>
        </w:rPr>
        <w:t>eventos</w:t>
      </w:r>
      <w:r>
        <w:rPr>
          <w:color w:val="212121"/>
          <w:spacing w:val="-10"/>
        </w:rPr>
        <w:t> </w:t>
      </w:r>
      <w:r>
        <w:rPr>
          <w:color w:val="212121"/>
        </w:rPr>
        <w:t>sociales.</w:t>
      </w:r>
      <w:r>
        <w:rPr>
          <w:color w:val="212121"/>
          <w:spacing w:val="37"/>
        </w:rPr>
        <w:t> </w:t>
      </w:r>
      <w:r>
        <w:rPr>
          <w:color w:val="212121"/>
        </w:rPr>
        <w:t>La</w:t>
      </w:r>
      <w:r>
        <w:rPr>
          <w:color w:val="212121"/>
          <w:spacing w:val="-9"/>
        </w:rPr>
        <w:t> </w:t>
      </w:r>
      <w:r>
        <w:rPr>
          <w:color w:val="212121"/>
        </w:rPr>
        <w:t>administración</w:t>
      </w:r>
      <w:r>
        <w:rPr>
          <w:color w:val="212121"/>
          <w:spacing w:val="-4"/>
        </w:rPr>
        <w:t> </w:t>
      </w:r>
      <w:r>
        <w:rPr>
          <w:color w:val="212121"/>
        </w:rPr>
        <w:t>y</w:t>
      </w:r>
      <w:r>
        <w:rPr>
          <w:color w:val="212121"/>
          <w:spacing w:val="-10"/>
        </w:rPr>
        <w:t> </w:t>
      </w:r>
      <w:r>
        <w:rPr>
          <w:color w:val="212121"/>
        </w:rPr>
        <w:t>mantenimiento</w:t>
      </w:r>
      <w:r>
        <w:rPr>
          <w:color w:val="212121"/>
          <w:spacing w:val="-9"/>
        </w:rPr>
        <w:t> </w:t>
      </w:r>
      <w:r>
        <w:rPr>
          <w:color w:val="212121"/>
        </w:rPr>
        <w:t>de</w:t>
      </w:r>
      <w:r>
        <w:rPr>
          <w:color w:val="212121"/>
          <w:spacing w:val="-9"/>
        </w:rPr>
        <w:t> </w:t>
      </w:r>
      <w:r>
        <w:rPr>
          <w:color w:val="212121"/>
        </w:rPr>
        <w:t>este</w:t>
      </w:r>
      <w:r>
        <w:rPr>
          <w:color w:val="212121"/>
          <w:spacing w:val="-59"/>
        </w:rPr>
        <w:t> </w:t>
      </w:r>
      <w:r>
        <w:rPr>
          <w:color w:val="212121"/>
        </w:rPr>
        <w:t>espacio</w:t>
      </w:r>
      <w:r>
        <w:rPr>
          <w:color w:val="212121"/>
          <w:spacing w:val="1"/>
        </w:rPr>
        <w:t> </w:t>
      </w:r>
      <w:r>
        <w:rPr>
          <w:color w:val="212121"/>
        </w:rPr>
        <w:t>le</w:t>
      </w:r>
      <w:r>
        <w:rPr>
          <w:color w:val="212121"/>
          <w:spacing w:val="2"/>
        </w:rPr>
        <w:t> </w:t>
      </w:r>
      <w:r>
        <w:rPr>
          <w:color w:val="212121"/>
        </w:rPr>
        <w:t>pertenece</w:t>
      </w:r>
      <w:r>
        <w:rPr>
          <w:color w:val="212121"/>
          <w:spacing w:val="-2"/>
        </w:rPr>
        <w:t> </w:t>
      </w:r>
      <w:r>
        <w:rPr>
          <w:color w:val="212121"/>
        </w:rPr>
        <w:t>al</w:t>
      </w:r>
      <w:r>
        <w:rPr>
          <w:color w:val="212121"/>
          <w:spacing w:val="-1"/>
        </w:rPr>
        <w:t> </w:t>
      </w:r>
      <w:r>
        <w:rPr>
          <w:color w:val="212121"/>
        </w:rPr>
        <w:t>Club</w:t>
      </w:r>
      <w:r>
        <w:rPr>
          <w:color w:val="212121"/>
          <w:spacing w:val="2"/>
        </w:rPr>
        <w:t> </w:t>
      </w:r>
      <w:r>
        <w:rPr>
          <w:color w:val="212121"/>
        </w:rPr>
        <w:t>Caspalá</w:t>
      </w:r>
      <w:r>
        <w:rPr>
          <w:color w:val="212121"/>
          <w:spacing w:val="-2"/>
        </w:rPr>
        <w:t> </w:t>
      </w:r>
      <w:r>
        <w:rPr>
          <w:color w:val="212121"/>
        </w:rPr>
        <w:t>del</w:t>
      </w:r>
      <w:r>
        <w:rPr>
          <w:color w:val="212121"/>
          <w:spacing w:val="-6"/>
        </w:rPr>
        <w:t> </w:t>
      </w:r>
      <w:r>
        <w:rPr>
          <w:color w:val="212121"/>
        </w:rPr>
        <w:t>que</w:t>
      </w:r>
      <w:r>
        <w:rPr>
          <w:color w:val="212121"/>
          <w:spacing w:val="-2"/>
        </w:rPr>
        <w:t> </w:t>
      </w:r>
      <w:r>
        <w:rPr>
          <w:color w:val="212121"/>
        </w:rPr>
        <w:t>forman</w:t>
      </w:r>
      <w:r>
        <w:rPr>
          <w:color w:val="212121"/>
          <w:spacing w:val="-2"/>
        </w:rPr>
        <w:t> </w:t>
      </w:r>
      <w:r>
        <w:rPr>
          <w:color w:val="212121"/>
        </w:rPr>
        <w:t>parte</w:t>
      </w:r>
      <w:r>
        <w:rPr>
          <w:color w:val="212121"/>
          <w:spacing w:val="1"/>
        </w:rPr>
        <w:t> </w:t>
      </w:r>
      <w:r>
        <w:rPr>
          <w:color w:val="212121"/>
        </w:rPr>
        <w:t>todos.</w:t>
      </w:r>
    </w:p>
    <w:p>
      <w:pPr>
        <w:pStyle w:val="BodyText"/>
        <w:spacing w:line="340" w:lineRule="auto" w:before="101"/>
        <w:ind w:left="1099" w:right="123" w:firstLine="710"/>
      </w:pPr>
      <w:r>
        <w:rPr>
          <w:color w:val="212121"/>
        </w:rPr>
        <w:t>El lugar en el que se sitúa el pueblo ha sido ocupado desde tiempos inmemoriales por la</w:t>
      </w:r>
      <w:r>
        <w:rPr>
          <w:color w:val="212121"/>
          <w:spacing w:val="1"/>
        </w:rPr>
        <w:t> </w:t>
      </w:r>
      <w:r>
        <w:rPr>
          <w:color w:val="212121"/>
          <w:spacing w:val="-1"/>
        </w:rPr>
        <w:t>comunidad</w:t>
      </w:r>
      <w:r>
        <w:rPr>
          <w:color w:val="212121"/>
          <w:spacing w:val="-12"/>
        </w:rPr>
        <w:t> </w:t>
      </w:r>
      <w:r>
        <w:rPr>
          <w:color w:val="212121"/>
          <w:spacing w:val="-1"/>
        </w:rPr>
        <w:t>aborigen</w:t>
      </w:r>
      <w:r>
        <w:rPr>
          <w:color w:val="212121"/>
          <w:spacing w:val="-17"/>
        </w:rPr>
        <w:t> </w:t>
      </w:r>
      <w:r>
        <w:rPr>
          <w:color w:val="212121"/>
          <w:spacing w:val="-1"/>
        </w:rPr>
        <w:t>de</w:t>
      </w:r>
      <w:r>
        <w:rPr>
          <w:color w:val="212121"/>
          <w:spacing w:val="-12"/>
        </w:rPr>
        <w:t> </w:t>
      </w:r>
      <w:r>
        <w:rPr>
          <w:color w:val="212121"/>
          <w:spacing w:val="-1"/>
        </w:rPr>
        <w:t>la</w:t>
      </w:r>
      <w:r>
        <w:rPr>
          <w:color w:val="212121"/>
          <w:spacing w:val="-12"/>
        </w:rPr>
        <w:t> </w:t>
      </w:r>
      <w:r>
        <w:rPr>
          <w:color w:val="212121"/>
          <w:spacing w:val="-1"/>
        </w:rPr>
        <w:t>que</w:t>
      </w:r>
      <w:r>
        <w:rPr>
          <w:color w:val="212121"/>
          <w:spacing w:val="-12"/>
        </w:rPr>
        <w:t> </w:t>
      </w:r>
      <w:r>
        <w:rPr>
          <w:color w:val="212121"/>
          <w:spacing w:val="-1"/>
        </w:rPr>
        <w:t>descienden</w:t>
      </w:r>
      <w:r>
        <w:rPr>
          <w:color w:val="212121"/>
          <w:spacing w:val="-12"/>
        </w:rPr>
        <w:t> </w:t>
      </w:r>
      <w:r>
        <w:rPr>
          <w:color w:val="212121"/>
          <w:spacing w:val="-1"/>
        </w:rPr>
        <w:t>todos</w:t>
      </w:r>
      <w:r>
        <w:rPr>
          <w:color w:val="212121"/>
          <w:spacing w:val="-14"/>
        </w:rPr>
        <w:t> </w:t>
      </w:r>
      <w:r>
        <w:rPr>
          <w:color w:val="212121"/>
        </w:rPr>
        <w:t>los</w:t>
      </w:r>
      <w:r>
        <w:rPr>
          <w:color w:val="212121"/>
          <w:spacing w:val="-14"/>
        </w:rPr>
        <w:t> </w:t>
      </w:r>
      <w:r>
        <w:rPr>
          <w:color w:val="212121"/>
        </w:rPr>
        <w:t>actuales</w:t>
      </w:r>
      <w:r>
        <w:rPr>
          <w:color w:val="212121"/>
          <w:spacing w:val="-18"/>
        </w:rPr>
        <w:t> </w:t>
      </w:r>
      <w:r>
        <w:rPr>
          <w:color w:val="212121"/>
        </w:rPr>
        <w:t>pobladores,</w:t>
      </w:r>
      <w:r>
        <w:rPr>
          <w:color w:val="212121"/>
          <w:spacing w:val="-13"/>
        </w:rPr>
        <w:t> </w:t>
      </w:r>
      <w:r>
        <w:rPr>
          <w:color w:val="212121"/>
        </w:rPr>
        <w:t>los</w:t>
      </w:r>
      <w:r>
        <w:rPr>
          <w:color w:val="212121"/>
          <w:spacing w:val="-18"/>
        </w:rPr>
        <w:t> </w:t>
      </w:r>
      <w:r>
        <w:rPr>
          <w:color w:val="212121"/>
        </w:rPr>
        <w:t>que,</w:t>
      </w:r>
      <w:r>
        <w:rPr>
          <w:color w:val="212121"/>
          <w:spacing w:val="-13"/>
        </w:rPr>
        <w:t> </w:t>
      </w:r>
      <w:r>
        <w:rPr>
          <w:color w:val="212121"/>
        </w:rPr>
        <w:t>por</w:t>
      </w:r>
      <w:r>
        <w:rPr>
          <w:color w:val="212121"/>
          <w:spacing w:val="-15"/>
        </w:rPr>
        <w:t> </w:t>
      </w:r>
      <w:r>
        <w:rPr>
          <w:color w:val="212121"/>
        </w:rPr>
        <w:t>su</w:t>
      </w:r>
      <w:r>
        <w:rPr>
          <w:color w:val="212121"/>
          <w:spacing w:val="-11"/>
        </w:rPr>
        <w:t> </w:t>
      </w:r>
      <w:r>
        <w:rPr>
          <w:color w:val="212121"/>
        </w:rPr>
        <w:t>condición</w:t>
      </w:r>
      <w:r>
        <w:rPr>
          <w:color w:val="212121"/>
          <w:spacing w:val="1"/>
        </w:rPr>
        <w:t> </w:t>
      </w:r>
      <w:r>
        <w:rPr>
          <w:color w:val="212121"/>
        </w:rPr>
        <w:t>de tales,</w:t>
      </w:r>
      <w:r>
        <w:rPr>
          <w:color w:val="212121"/>
          <w:spacing w:val="1"/>
        </w:rPr>
        <w:t> </w:t>
      </w:r>
      <w:r>
        <w:rPr>
          <w:color w:val="212121"/>
        </w:rPr>
        <w:t>en</w:t>
      </w:r>
      <w:r>
        <w:rPr>
          <w:color w:val="212121"/>
          <w:spacing w:val="1"/>
        </w:rPr>
        <w:t> </w:t>
      </w:r>
      <w:r>
        <w:rPr>
          <w:color w:val="212121"/>
        </w:rPr>
        <w:t>el año 2.000 se nuclearon en la asociación</w:t>
      </w:r>
      <w:r>
        <w:rPr>
          <w:color w:val="212121"/>
          <w:spacing w:val="1"/>
        </w:rPr>
        <w:t> </w:t>
      </w:r>
      <w:r>
        <w:rPr/>
        <w:t>“</w:t>
      </w:r>
      <w:r>
        <w:rPr>
          <w:rFonts w:ascii="Arial" w:hAnsi="Arial"/>
          <w:i/>
        </w:rPr>
        <w:t>PUEBLO KOLLA – CASPALÁ”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(</w:t>
      </w:r>
      <w:r>
        <w:rPr/>
        <w:t>Res.2615-BS-00).</w:t>
      </w:r>
    </w:p>
    <w:p>
      <w:pPr>
        <w:pStyle w:val="BodyText"/>
        <w:spacing w:line="340" w:lineRule="auto" w:before="100"/>
        <w:ind w:left="1099" w:right="130" w:firstLine="710"/>
      </w:pPr>
      <w:r>
        <w:rPr>
          <w:color w:val="212121"/>
        </w:rPr>
        <w:t>Por sus deslumbrantes bellezas paisajísticas y por el genuino mantenimiento de sus</w:t>
      </w:r>
      <w:r>
        <w:rPr>
          <w:color w:val="212121"/>
          <w:spacing w:val="1"/>
        </w:rPr>
        <w:t> </w:t>
      </w:r>
      <w:r>
        <w:rPr>
          <w:color w:val="212121"/>
        </w:rPr>
        <w:t>tradiciones ancestrales, a fines de 2.021 Caspalá fue declarado por la</w:t>
      </w:r>
      <w:r>
        <w:rPr>
          <w:color w:val="212121"/>
          <w:spacing w:val="1"/>
        </w:rPr>
        <w:t> </w:t>
      </w:r>
      <w:r>
        <w:rPr>
          <w:color w:val="212121"/>
        </w:rPr>
        <w:t>Organización Mundial de</w:t>
      </w:r>
      <w:r>
        <w:rPr>
          <w:color w:val="212121"/>
          <w:spacing w:val="1"/>
        </w:rPr>
        <w:t> </w:t>
      </w:r>
      <w:r>
        <w:rPr>
          <w:color w:val="212121"/>
        </w:rPr>
        <w:t>Turismo como uno de los 43 destinos turísticos más atractivos del MUNDO, lo cual despertó</w:t>
      </w:r>
      <w:r>
        <w:rPr>
          <w:color w:val="212121"/>
          <w:spacing w:val="1"/>
        </w:rPr>
        <w:t> </w:t>
      </w:r>
      <w:r>
        <w:rPr>
          <w:color w:val="212121"/>
        </w:rPr>
        <w:t>la</w:t>
      </w:r>
      <w:r>
        <w:rPr>
          <w:color w:val="212121"/>
          <w:spacing w:val="1"/>
        </w:rPr>
        <w:t> </w:t>
      </w:r>
      <w:r>
        <w:rPr>
          <w:color w:val="212121"/>
        </w:rPr>
        <w:t>inmediata codicia de Gerardo Morales de suerte tal que pergeñó una truculenta maniobra para</w:t>
      </w:r>
      <w:r>
        <w:rPr>
          <w:color w:val="212121"/>
          <w:spacing w:val="1"/>
        </w:rPr>
        <w:t> </w:t>
      </w:r>
      <w:r>
        <w:rPr>
          <w:color w:val="212121"/>
        </w:rPr>
        <w:t>lograr</w:t>
      </w:r>
      <w:r>
        <w:rPr>
          <w:color w:val="212121"/>
          <w:spacing w:val="-7"/>
        </w:rPr>
        <w:t> </w:t>
      </w:r>
      <w:r>
        <w:rPr>
          <w:color w:val="212121"/>
        </w:rPr>
        <w:t>que</w:t>
      </w:r>
      <w:r>
        <w:rPr>
          <w:color w:val="212121"/>
          <w:spacing w:val="1"/>
        </w:rPr>
        <w:t> </w:t>
      </w:r>
      <w:r>
        <w:rPr>
          <w:color w:val="212121"/>
        </w:rPr>
        <w:t>el</w:t>
      </w:r>
      <w:r>
        <w:rPr>
          <w:color w:val="212121"/>
          <w:spacing w:val="-6"/>
        </w:rPr>
        <w:t> </w:t>
      </w:r>
      <w:r>
        <w:rPr>
          <w:color w:val="212121"/>
        </w:rPr>
        <w:t>Estado</w:t>
      </w:r>
      <w:r>
        <w:rPr>
          <w:color w:val="212121"/>
          <w:spacing w:val="-3"/>
        </w:rPr>
        <w:t> </w:t>
      </w:r>
      <w:r>
        <w:rPr>
          <w:color w:val="212121"/>
        </w:rPr>
        <w:t>Provincial,</w:t>
      </w:r>
      <w:r>
        <w:rPr>
          <w:color w:val="212121"/>
          <w:spacing w:val="-4"/>
        </w:rPr>
        <w:t> </w:t>
      </w:r>
      <w:r>
        <w:rPr>
          <w:color w:val="212121"/>
        </w:rPr>
        <w:t>o</w:t>
      </w:r>
      <w:r>
        <w:rPr>
          <w:color w:val="212121"/>
          <w:spacing w:val="1"/>
        </w:rPr>
        <w:t> </w:t>
      </w:r>
      <w:r>
        <w:rPr>
          <w:color w:val="212121"/>
        </w:rPr>
        <w:t>sea</w:t>
      </w:r>
      <w:r>
        <w:rPr>
          <w:color w:val="212121"/>
          <w:spacing w:val="-3"/>
        </w:rPr>
        <w:t> </w:t>
      </w:r>
      <w:r>
        <w:rPr>
          <w:color w:val="212121"/>
        </w:rPr>
        <w:t>él,</w:t>
      </w:r>
      <w:r>
        <w:rPr>
          <w:color w:val="212121"/>
          <w:spacing w:val="58"/>
        </w:rPr>
        <w:t> </w:t>
      </w:r>
      <w:r>
        <w:rPr>
          <w:color w:val="212121"/>
        </w:rPr>
        <w:t>se</w:t>
      </w:r>
      <w:r>
        <w:rPr>
          <w:color w:val="212121"/>
          <w:spacing w:val="-3"/>
        </w:rPr>
        <w:t> </w:t>
      </w:r>
      <w:r>
        <w:rPr>
          <w:color w:val="212121"/>
        </w:rPr>
        <w:t>apropiara</w:t>
      </w:r>
      <w:r>
        <w:rPr>
          <w:color w:val="212121"/>
          <w:spacing w:val="1"/>
        </w:rPr>
        <w:t> </w:t>
      </w:r>
      <w:r>
        <w:rPr>
          <w:color w:val="212121"/>
        </w:rPr>
        <w:t>de</w:t>
      </w:r>
      <w:r>
        <w:rPr>
          <w:color w:val="212121"/>
          <w:spacing w:val="1"/>
        </w:rPr>
        <w:t> </w:t>
      </w:r>
      <w:r>
        <w:rPr>
          <w:color w:val="212121"/>
        </w:rPr>
        <w:t>toda</w:t>
      </w:r>
      <w:r>
        <w:rPr>
          <w:color w:val="212121"/>
          <w:spacing w:val="1"/>
        </w:rPr>
        <w:t> </w:t>
      </w:r>
      <w:r>
        <w:rPr>
          <w:color w:val="212121"/>
        </w:rPr>
        <w:t>la</w:t>
      </w:r>
      <w:r>
        <w:rPr>
          <w:color w:val="212121"/>
          <w:spacing w:val="2"/>
        </w:rPr>
        <w:t> </w:t>
      </w:r>
      <w:r>
        <w:rPr>
          <w:color w:val="212121"/>
        </w:rPr>
        <w:t>superficie</w:t>
      </w:r>
      <w:r>
        <w:rPr>
          <w:color w:val="212121"/>
          <w:spacing w:val="-3"/>
        </w:rPr>
        <w:t> </w:t>
      </w:r>
      <w:r>
        <w:rPr>
          <w:color w:val="212121"/>
        </w:rPr>
        <w:t>urbana.</w:t>
      </w:r>
    </w:p>
    <w:p>
      <w:pPr>
        <w:pStyle w:val="BodyText"/>
        <w:spacing w:line="340" w:lineRule="auto" w:before="100"/>
        <w:ind w:left="1099" w:right="121" w:firstLine="710"/>
      </w:pPr>
      <w:r>
        <w:rPr>
          <w:color w:val="212121"/>
        </w:rPr>
        <w:t>Antes de explicar en que consistió la maniobra debo aclarar que todos los residentes de</w:t>
      </w:r>
      <w:r>
        <w:rPr>
          <w:color w:val="212121"/>
          <w:spacing w:val="1"/>
        </w:rPr>
        <w:t> </w:t>
      </w:r>
      <w:r>
        <w:rPr>
          <w:color w:val="212121"/>
        </w:rPr>
        <w:t>Caspalá adquirieron por PRESCRIPCIÓN la propiedad de los lotes en los que cada uno reside,</w:t>
      </w:r>
      <w:r>
        <w:rPr>
          <w:color w:val="212121"/>
          <w:spacing w:val="1"/>
        </w:rPr>
        <w:t> </w:t>
      </w:r>
      <w:r>
        <w:rPr>
          <w:color w:val="212121"/>
        </w:rPr>
        <w:t>tras haber cumplido en tiempos remotos los 20 años de posesión que establece el artículo 1899</w:t>
      </w:r>
      <w:r>
        <w:rPr>
          <w:color w:val="212121"/>
          <w:spacing w:val="1"/>
        </w:rPr>
        <w:t> </w:t>
      </w:r>
      <w:r>
        <w:rPr>
          <w:color w:val="212121"/>
        </w:rPr>
        <w:t>del CCyCN.</w:t>
      </w:r>
      <w:r>
        <w:rPr>
          <w:color w:val="212121"/>
          <w:spacing w:val="1"/>
        </w:rPr>
        <w:t> </w:t>
      </w:r>
      <w:r>
        <w:rPr>
          <w:color w:val="212121"/>
        </w:rPr>
        <w:t>Según el artículo 1897, la adquisición del derecho real de propiedad se opera</w:t>
      </w:r>
      <w:r>
        <w:rPr>
          <w:color w:val="212121"/>
          <w:spacing w:val="1"/>
        </w:rPr>
        <w:t> </w:t>
      </w:r>
      <w:r>
        <w:rPr>
          <w:color w:val="212121"/>
        </w:rPr>
        <w:t>ipso</w:t>
      </w:r>
      <w:r>
        <w:rPr>
          <w:color w:val="212121"/>
          <w:spacing w:val="1"/>
        </w:rPr>
        <w:t> </w:t>
      </w:r>
      <w:r>
        <w:rPr>
          <w:color w:val="212121"/>
        </w:rPr>
        <w:t>iure por el solo transcurso del tiempo establecido en la ley.</w:t>
      </w:r>
      <w:r>
        <w:rPr>
          <w:color w:val="212121"/>
          <w:spacing w:val="1"/>
        </w:rPr>
        <w:t> </w:t>
      </w:r>
      <w:r>
        <w:rPr>
          <w:color w:val="212121"/>
        </w:rPr>
        <w:t>Además, el pueblo de Caspalá es el</w:t>
      </w:r>
      <w:r>
        <w:rPr>
          <w:color w:val="212121"/>
          <w:spacing w:val="1"/>
        </w:rPr>
        <w:t> </w:t>
      </w:r>
      <w:r>
        <w:rPr>
          <w:color w:val="212121"/>
          <w:spacing w:val="-1"/>
        </w:rPr>
        <w:t>centro</w:t>
      </w:r>
      <w:r>
        <w:rPr>
          <w:color w:val="212121"/>
          <w:spacing w:val="-12"/>
        </w:rPr>
        <w:t> </w:t>
      </w:r>
      <w:r>
        <w:rPr>
          <w:color w:val="212121"/>
          <w:spacing w:val="-1"/>
        </w:rPr>
        <w:t>del</w:t>
      </w:r>
      <w:r>
        <w:rPr>
          <w:color w:val="212121"/>
          <w:spacing w:val="-14"/>
        </w:rPr>
        <w:t> </w:t>
      </w:r>
      <w:r>
        <w:rPr>
          <w:color w:val="212121"/>
          <w:spacing w:val="-1"/>
        </w:rPr>
        <w:t>territorio</w:t>
      </w:r>
      <w:r>
        <w:rPr>
          <w:color w:val="212121"/>
          <w:spacing w:val="-12"/>
        </w:rPr>
        <w:t> </w:t>
      </w:r>
      <w:r>
        <w:rPr>
          <w:color w:val="212121"/>
          <w:spacing w:val="-1"/>
        </w:rPr>
        <w:t>que</w:t>
      </w:r>
      <w:r>
        <w:rPr>
          <w:color w:val="212121"/>
          <w:spacing w:val="-11"/>
        </w:rPr>
        <w:t> </w:t>
      </w:r>
      <w:r>
        <w:rPr>
          <w:color w:val="212121"/>
          <w:spacing w:val="-1"/>
        </w:rPr>
        <w:t>el</w:t>
      </w:r>
      <w:r>
        <w:rPr>
          <w:color w:val="212121"/>
          <w:spacing w:val="-18"/>
        </w:rPr>
        <w:t> </w:t>
      </w:r>
      <w:r>
        <w:rPr>
          <w:color w:val="212121"/>
          <w:spacing w:val="-1"/>
        </w:rPr>
        <w:t>artículo</w:t>
      </w:r>
      <w:r>
        <w:rPr>
          <w:color w:val="212121"/>
          <w:spacing w:val="-12"/>
        </w:rPr>
        <w:t> </w:t>
      </w:r>
      <w:r>
        <w:rPr>
          <w:color w:val="212121"/>
          <w:spacing w:val="-1"/>
        </w:rPr>
        <w:t>75</w:t>
      </w:r>
      <w:r>
        <w:rPr>
          <w:color w:val="212121"/>
          <w:spacing w:val="-11"/>
        </w:rPr>
        <w:t> </w:t>
      </w:r>
      <w:r>
        <w:rPr>
          <w:color w:val="212121"/>
          <w:spacing w:val="-1"/>
        </w:rPr>
        <w:t>inc.</w:t>
      </w:r>
      <w:r>
        <w:rPr>
          <w:color w:val="212121"/>
          <w:spacing w:val="-13"/>
        </w:rPr>
        <w:t> </w:t>
      </w:r>
      <w:r>
        <w:rPr>
          <w:color w:val="212121"/>
          <w:spacing w:val="-1"/>
        </w:rPr>
        <w:t>17</w:t>
      </w:r>
      <w:r>
        <w:rPr>
          <w:color w:val="212121"/>
          <w:spacing w:val="-11"/>
        </w:rPr>
        <w:t> </w:t>
      </w:r>
      <w:r>
        <w:rPr>
          <w:color w:val="212121"/>
          <w:spacing w:val="-1"/>
        </w:rPr>
        <w:t>de</w:t>
      </w:r>
      <w:r>
        <w:rPr>
          <w:color w:val="212121"/>
          <w:spacing w:val="-3"/>
        </w:rPr>
        <w:t> </w:t>
      </w:r>
      <w:r>
        <w:rPr>
          <w:color w:val="212121"/>
          <w:spacing w:val="-1"/>
        </w:rPr>
        <w:t>la</w:t>
      </w:r>
      <w:r>
        <w:rPr>
          <w:color w:val="212121"/>
          <w:spacing w:val="-12"/>
        </w:rPr>
        <w:t> </w:t>
      </w:r>
      <w:r>
        <w:rPr>
          <w:color w:val="212121"/>
          <w:spacing w:val="-1"/>
        </w:rPr>
        <w:t>Constitución</w:t>
      </w:r>
      <w:r>
        <w:rPr>
          <w:color w:val="212121"/>
          <w:spacing w:val="-11"/>
        </w:rPr>
        <w:t> </w:t>
      </w:r>
      <w:r>
        <w:rPr>
          <w:color w:val="212121"/>
        </w:rPr>
        <w:t>Nacional</w:t>
      </w:r>
      <w:r>
        <w:rPr>
          <w:color w:val="212121"/>
          <w:spacing w:val="-14"/>
        </w:rPr>
        <w:t> </w:t>
      </w:r>
      <w:r>
        <w:rPr>
          <w:color w:val="212121"/>
        </w:rPr>
        <w:t>le</w:t>
      </w:r>
      <w:r>
        <w:rPr>
          <w:color w:val="212121"/>
          <w:spacing w:val="-12"/>
        </w:rPr>
        <w:t> </w:t>
      </w:r>
      <w:r>
        <w:rPr>
          <w:color w:val="212121"/>
        </w:rPr>
        <w:t>confiere</w:t>
      </w:r>
      <w:r>
        <w:rPr>
          <w:color w:val="212121"/>
          <w:spacing w:val="-11"/>
        </w:rPr>
        <w:t> </w:t>
      </w:r>
      <w:r>
        <w:rPr>
          <w:color w:val="212121"/>
        </w:rPr>
        <w:t>a</w:t>
      </w:r>
      <w:r>
        <w:rPr>
          <w:color w:val="212121"/>
          <w:spacing w:val="-11"/>
        </w:rPr>
        <w:t> </w:t>
      </w:r>
      <w:r>
        <w:rPr>
          <w:color w:val="212121"/>
        </w:rPr>
        <w:t>la</w:t>
      </w:r>
      <w:r>
        <w:rPr>
          <w:color w:val="212121"/>
          <w:spacing w:val="-12"/>
        </w:rPr>
        <w:t> </w:t>
      </w:r>
      <w:r>
        <w:rPr>
          <w:color w:val="212121"/>
        </w:rPr>
        <w:t>Comunidad</w:t>
      </w:r>
      <w:r>
        <w:rPr>
          <w:color w:val="212121"/>
          <w:spacing w:val="1"/>
        </w:rPr>
        <w:t> </w:t>
      </w:r>
      <w:r>
        <w:rPr>
          <w:color w:val="212121"/>
        </w:rPr>
        <w:t>aborigen</w:t>
      </w:r>
      <w:r>
        <w:rPr>
          <w:color w:val="212121"/>
          <w:spacing w:val="1"/>
        </w:rPr>
        <w:t> </w:t>
      </w:r>
      <w:r>
        <w:rPr>
          <w:color w:val="212121"/>
        </w:rPr>
        <w:t>autóctona</w:t>
      </w:r>
      <w:r>
        <w:rPr>
          <w:color w:val="212121"/>
          <w:spacing w:val="2"/>
        </w:rPr>
        <w:t> </w:t>
      </w:r>
      <w:r>
        <w:rPr>
          <w:color w:val="212121"/>
        </w:rPr>
        <w:t>del lugar.</w:t>
      </w:r>
    </w:p>
    <w:p>
      <w:pPr>
        <w:spacing w:after="0" w:line="340" w:lineRule="auto"/>
        <w:sectPr>
          <w:pgSz w:w="11910" w:h="16840"/>
          <w:pgMar w:top="1400" w:bottom="280" w:left="600" w:right="580"/>
        </w:sectPr>
      </w:pPr>
    </w:p>
    <w:p>
      <w:pPr>
        <w:pStyle w:val="BodyText"/>
        <w:spacing w:line="340" w:lineRule="auto" w:before="79"/>
        <w:ind w:left="110" w:right="1112" w:firstLine="710"/>
      </w:pPr>
      <w:r>
        <w:rPr>
          <w:color w:val="212121"/>
        </w:rPr>
        <w:t>La maniobra llevada a cabo por Morales para apropiarse de una parte importante de la</w:t>
      </w:r>
      <w:r>
        <w:rPr>
          <w:color w:val="212121"/>
          <w:spacing w:val="1"/>
        </w:rPr>
        <w:t> </w:t>
      </w:r>
      <w:r>
        <w:rPr>
          <w:color w:val="212121"/>
        </w:rPr>
        <w:t>superficie</w:t>
      </w:r>
      <w:r>
        <w:rPr>
          <w:color w:val="212121"/>
          <w:spacing w:val="-11"/>
        </w:rPr>
        <w:t> </w:t>
      </w:r>
      <w:r>
        <w:rPr>
          <w:color w:val="212121"/>
        </w:rPr>
        <w:t>urbana</w:t>
      </w:r>
      <w:r>
        <w:rPr>
          <w:color w:val="212121"/>
          <w:spacing w:val="-5"/>
        </w:rPr>
        <w:t> </w:t>
      </w:r>
      <w:r>
        <w:rPr>
          <w:color w:val="212121"/>
        </w:rPr>
        <w:t>consistió,</w:t>
      </w:r>
      <w:r>
        <w:rPr>
          <w:color w:val="212121"/>
          <w:spacing w:val="-11"/>
        </w:rPr>
        <w:t> </w:t>
      </w:r>
      <w:r>
        <w:rPr>
          <w:color w:val="212121"/>
        </w:rPr>
        <w:t>primero,</w:t>
      </w:r>
      <w:r>
        <w:rPr>
          <w:color w:val="212121"/>
          <w:spacing w:val="-11"/>
        </w:rPr>
        <w:t> </w:t>
      </w:r>
      <w:r>
        <w:rPr>
          <w:color w:val="212121"/>
        </w:rPr>
        <w:t>en</w:t>
      </w:r>
      <w:r>
        <w:rPr>
          <w:color w:val="212121"/>
          <w:spacing w:val="-6"/>
        </w:rPr>
        <w:t> </w:t>
      </w:r>
      <w:r>
        <w:rPr>
          <w:color w:val="212121"/>
        </w:rPr>
        <w:t>confeccionar</w:t>
      </w:r>
      <w:r>
        <w:rPr>
          <w:color w:val="212121"/>
          <w:spacing w:val="-13"/>
        </w:rPr>
        <w:t> </w:t>
      </w:r>
      <w:r>
        <w:rPr>
          <w:color w:val="212121"/>
        </w:rPr>
        <w:t>un</w:t>
      </w:r>
      <w:r>
        <w:rPr>
          <w:color w:val="212121"/>
          <w:spacing w:val="-10"/>
        </w:rPr>
        <w:t> </w:t>
      </w:r>
      <w:r>
        <w:rPr>
          <w:color w:val="212121"/>
        </w:rPr>
        <w:t>plano</w:t>
      </w:r>
      <w:r>
        <w:rPr>
          <w:color w:val="212121"/>
          <w:spacing w:val="-10"/>
        </w:rPr>
        <w:t> </w:t>
      </w:r>
      <w:r>
        <w:rPr>
          <w:color w:val="212121"/>
        </w:rPr>
        <w:t>de</w:t>
      </w:r>
      <w:r>
        <w:rPr>
          <w:color w:val="212121"/>
          <w:spacing w:val="-6"/>
        </w:rPr>
        <w:t> </w:t>
      </w:r>
      <w:r>
        <w:rPr>
          <w:color w:val="212121"/>
        </w:rPr>
        <w:t>mensura</w:t>
      </w:r>
      <w:r>
        <w:rPr>
          <w:color w:val="212121"/>
          <w:spacing w:val="-10"/>
        </w:rPr>
        <w:t> </w:t>
      </w:r>
      <w:r>
        <w:rPr>
          <w:color w:val="212121"/>
        </w:rPr>
        <w:t>que</w:t>
      </w:r>
      <w:r>
        <w:rPr>
          <w:color w:val="212121"/>
          <w:spacing w:val="-10"/>
        </w:rPr>
        <w:t> </w:t>
      </w:r>
      <w:r>
        <w:rPr>
          <w:color w:val="212121"/>
        </w:rPr>
        <w:t>abarca</w:t>
      </w:r>
      <w:r>
        <w:rPr>
          <w:color w:val="212121"/>
          <w:spacing w:val="-5"/>
        </w:rPr>
        <w:t> </w:t>
      </w:r>
      <w:r>
        <w:rPr>
          <w:color w:val="212121"/>
        </w:rPr>
        <w:t>la</w:t>
      </w:r>
      <w:r>
        <w:rPr>
          <w:color w:val="212121"/>
          <w:spacing w:val="6"/>
        </w:rPr>
        <w:t> </w:t>
      </w:r>
      <w:r>
        <w:rPr>
          <w:color w:val="212121"/>
        </w:rPr>
        <w:t>totalidad</w:t>
      </w:r>
      <w:r>
        <w:rPr>
          <w:color w:val="212121"/>
          <w:spacing w:val="-58"/>
        </w:rPr>
        <w:t> </w:t>
      </w:r>
      <w:r>
        <w:rPr>
          <w:color w:val="212121"/>
          <w:spacing w:val="-1"/>
        </w:rPr>
        <w:t>del</w:t>
      </w:r>
      <w:r>
        <w:rPr>
          <w:color w:val="212121"/>
          <w:spacing w:val="-15"/>
        </w:rPr>
        <w:t> </w:t>
      </w:r>
      <w:r>
        <w:rPr>
          <w:color w:val="212121"/>
          <w:spacing w:val="-1"/>
        </w:rPr>
        <w:t>poblado,</w:t>
      </w:r>
      <w:r>
        <w:rPr>
          <w:color w:val="212121"/>
          <w:spacing w:val="-8"/>
        </w:rPr>
        <w:t> </w:t>
      </w:r>
      <w:r>
        <w:rPr>
          <w:color w:val="212121"/>
          <w:spacing w:val="-1"/>
        </w:rPr>
        <w:t>y</w:t>
      </w:r>
      <w:r>
        <w:rPr>
          <w:color w:val="212121"/>
          <w:spacing w:val="-14"/>
        </w:rPr>
        <w:t> </w:t>
      </w:r>
      <w:r>
        <w:rPr>
          <w:color w:val="212121"/>
          <w:spacing w:val="-1"/>
        </w:rPr>
        <w:t>hacerlo</w:t>
      </w:r>
      <w:r>
        <w:rPr>
          <w:color w:val="212121"/>
          <w:spacing w:val="-11"/>
        </w:rPr>
        <w:t> </w:t>
      </w:r>
      <w:r>
        <w:rPr>
          <w:color w:val="212121"/>
          <w:spacing w:val="-1"/>
        </w:rPr>
        <w:t>aprobar</w:t>
      </w:r>
      <w:r>
        <w:rPr>
          <w:color w:val="212121"/>
          <w:spacing w:val="-10"/>
        </w:rPr>
        <w:t> </w:t>
      </w:r>
      <w:r>
        <w:rPr>
          <w:color w:val="212121"/>
        </w:rPr>
        <w:t>a</w:t>
      </w:r>
      <w:r>
        <w:rPr>
          <w:color w:val="212121"/>
          <w:spacing w:val="-12"/>
        </w:rPr>
        <w:t> </w:t>
      </w:r>
      <w:r>
        <w:rPr>
          <w:color w:val="212121"/>
        </w:rPr>
        <w:t>nombre</w:t>
      </w:r>
      <w:r>
        <w:rPr>
          <w:color w:val="212121"/>
          <w:spacing w:val="-11"/>
        </w:rPr>
        <w:t> </w:t>
      </w:r>
      <w:r>
        <w:rPr>
          <w:color w:val="212121"/>
        </w:rPr>
        <w:t>del</w:t>
      </w:r>
      <w:r>
        <w:rPr>
          <w:color w:val="212121"/>
          <w:spacing w:val="-15"/>
        </w:rPr>
        <w:t> </w:t>
      </w:r>
      <w:r>
        <w:rPr>
          <w:color w:val="212121"/>
        </w:rPr>
        <w:t>Estado</w:t>
      </w:r>
      <w:r>
        <w:rPr>
          <w:color w:val="212121"/>
          <w:spacing w:val="-7"/>
        </w:rPr>
        <w:t> </w:t>
      </w:r>
      <w:r>
        <w:rPr>
          <w:color w:val="212121"/>
        </w:rPr>
        <w:t>Provincial</w:t>
      </w:r>
      <w:r>
        <w:rPr>
          <w:color w:val="212121"/>
          <w:spacing w:val="-9"/>
        </w:rPr>
        <w:t> </w:t>
      </w:r>
      <w:r>
        <w:rPr>
          <w:color w:val="212121"/>
        </w:rPr>
        <w:t>invocando</w:t>
      </w:r>
      <w:r>
        <w:rPr>
          <w:color w:val="212121"/>
          <w:spacing w:val="-12"/>
        </w:rPr>
        <w:t> </w:t>
      </w:r>
      <w:r>
        <w:rPr>
          <w:color w:val="212121"/>
        </w:rPr>
        <w:t>como</w:t>
      </w:r>
      <w:r>
        <w:rPr>
          <w:color w:val="212121"/>
          <w:spacing w:val="-12"/>
        </w:rPr>
        <w:t> </w:t>
      </w:r>
      <w:r>
        <w:rPr>
          <w:color w:val="212121"/>
        </w:rPr>
        <w:t>título</w:t>
      </w:r>
      <w:r>
        <w:rPr>
          <w:color w:val="212121"/>
          <w:spacing w:val="-11"/>
        </w:rPr>
        <w:t> </w:t>
      </w:r>
      <w:r>
        <w:rPr>
          <w:color w:val="212121"/>
        </w:rPr>
        <w:t>de</w:t>
      </w:r>
      <w:r>
        <w:rPr>
          <w:color w:val="212121"/>
          <w:spacing w:val="-12"/>
        </w:rPr>
        <w:t> </w:t>
      </w:r>
      <w:r>
        <w:rPr>
          <w:color w:val="212121"/>
        </w:rPr>
        <w:t>propiedad</w:t>
      </w:r>
      <w:r>
        <w:rPr>
          <w:color w:val="212121"/>
          <w:spacing w:val="1"/>
        </w:rPr>
        <w:t> </w:t>
      </w:r>
      <w:r>
        <w:rPr>
          <w:color w:val="212121"/>
        </w:rPr>
        <w:t>el artículo 236 del CCyCN que dice:</w:t>
      </w:r>
      <w:r>
        <w:rPr>
          <w:color w:val="212121"/>
          <w:spacing w:val="1"/>
        </w:rPr>
        <w:t> </w:t>
      </w:r>
      <w:r>
        <w:rPr/>
        <w:t>“Pertenecen al Estado </w:t>
      </w:r>
      <w:r>
        <w:rPr>
          <w:rFonts w:ascii="Arial" w:hAnsi="Arial"/>
          <w:b/>
          <w:u w:val="thick"/>
        </w:rPr>
        <w:t>NACIONAL</w:t>
      </w:r>
      <w:r>
        <w:rPr/>
        <w:t>, </w:t>
      </w:r>
      <w:r>
        <w:rPr>
          <w:rFonts w:ascii="Arial" w:hAnsi="Arial"/>
          <w:b/>
          <w:u w:val="thick"/>
        </w:rPr>
        <w:t>PROVINCIAL</w:t>
      </w:r>
      <w:r>
        <w:rPr>
          <w:rFonts w:ascii="Arial" w:hAnsi="Arial"/>
          <w:b/>
        </w:rPr>
        <w:t> </w:t>
      </w:r>
      <w:r>
        <w:rPr/>
        <w:t>o</w:t>
      </w:r>
      <w:r>
        <w:rPr>
          <w:spacing w:val="1"/>
        </w:rPr>
        <w:t> </w:t>
      </w:r>
      <w:r>
        <w:rPr>
          <w:rFonts w:ascii="Arial" w:hAnsi="Arial"/>
          <w:b/>
          <w:u w:val="thick"/>
        </w:rPr>
        <w:t>MUNICIPAL</w:t>
      </w:r>
      <w:r>
        <w:rPr/>
        <w:t>,</w:t>
      </w:r>
      <w:r>
        <w:rPr>
          <w:spacing w:val="-5"/>
        </w:rPr>
        <w:t> </w:t>
      </w:r>
      <w:r>
        <w:rPr/>
        <w:t>sin</w:t>
      </w:r>
      <w:r>
        <w:rPr>
          <w:spacing w:val="-4"/>
        </w:rPr>
        <w:t> </w:t>
      </w:r>
      <w:r>
        <w:rPr/>
        <w:t>perjuicio</w:t>
      </w:r>
      <w:r>
        <w:rPr>
          <w:spacing w:val="-8"/>
        </w:rPr>
        <w:t> </w:t>
      </w:r>
      <w:r>
        <w:rPr/>
        <w:t>de</w:t>
      </w:r>
      <w:r>
        <w:rPr>
          <w:spacing w:val="-4"/>
        </w:rPr>
        <w:t> </w:t>
      </w:r>
      <w:r>
        <w:rPr/>
        <w:t>lo</w:t>
      </w:r>
      <w:r>
        <w:rPr>
          <w:spacing w:val="-8"/>
        </w:rPr>
        <w:t> </w:t>
      </w:r>
      <w:r>
        <w:rPr/>
        <w:t>dispuesto</w:t>
      </w:r>
      <w:r>
        <w:rPr>
          <w:spacing w:val="-4"/>
        </w:rPr>
        <w:t> </w:t>
      </w:r>
      <w:r>
        <w:rPr/>
        <w:t>en</w:t>
      </w:r>
      <w:r>
        <w:rPr>
          <w:spacing w:val="-3"/>
        </w:rPr>
        <w:t> </w:t>
      </w:r>
      <w:r>
        <w:rPr/>
        <w:t>leyes</w:t>
      </w:r>
      <w:r>
        <w:rPr>
          <w:spacing w:val="-11"/>
        </w:rPr>
        <w:t> </w:t>
      </w:r>
      <w:r>
        <w:rPr/>
        <w:t>especiales:</w:t>
      </w:r>
      <w:r>
        <w:rPr>
          <w:spacing w:val="3"/>
        </w:rPr>
        <w:t> </w:t>
      </w:r>
      <w:r>
        <w:rPr>
          <w:rFonts w:ascii="Arial" w:hAnsi="Arial"/>
          <w:b/>
        </w:rPr>
        <w:t>a)</w:t>
      </w:r>
      <w:r>
        <w:rPr>
          <w:rFonts w:ascii="Arial" w:hAnsi="Arial"/>
          <w:b/>
          <w:spacing w:val="-6"/>
        </w:rPr>
        <w:t> </w:t>
      </w:r>
      <w:r>
        <w:rPr>
          <w:rFonts w:ascii="Arial" w:hAnsi="Arial"/>
          <w:b/>
        </w:rPr>
        <w:t>los</w:t>
      </w:r>
      <w:r>
        <w:rPr>
          <w:rFonts w:ascii="Arial" w:hAnsi="Arial"/>
          <w:b/>
          <w:spacing w:val="-9"/>
        </w:rPr>
        <w:t> </w:t>
      </w:r>
      <w:r>
        <w:rPr>
          <w:rFonts w:ascii="Arial" w:hAnsi="Arial"/>
          <w:b/>
        </w:rPr>
        <w:t>inmuebles</w:t>
      </w:r>
      <w:r>
        <w:rPr>
          <w:rFonts w:ascii="Arial" w:hAnsi="Arial"/>
          <w:b/>
          <w:spacing w:val="-8"/>
        </w:rPr>
        <w:t> </w:t>
      </w:r>
      <w:r>
        <w:rPr>
          <w:rFonts w:ascii="Arial" w:hAnsi="Arial"/>
          <w:b/>
        </w:rPr>
        <w:t>que</w:t>
      </w:r>
      <w:r>
        <w:rPr>
          <w:rFonts w:ascii="Arial" w:hAnsi="Arial"/>
          <w:b/>
          <w:spacing w:val="-4"/>
        </w:rPr>
        <w:t> </w:t>
      </w:r>
      <w:r>
        <w:rPr>
          <w:rFonts w:ascii="Arial" w:hAnsi="Arial"/>
          <w:b/>
        </w:rPr>
        <w:t>carecen</w:t>
      </w:r>
      <w:r>
        <w:rPr>
          <w:rFonts w:ascii="Arial" w:hAnsi="Arial"/>
          <w:b/>
          <w:spacing w:val="-5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59"/>
        </w:rPr>
        <w:t> </w:t>
      </w:r>
      <w:r>
        <w:rPr>
          <w:rFonts w:ascii="Arial" w:hAnsi="Arial"/>
          <w:b/>
        </w:rPr>
        <w:t>dueño”.</w:t>
      </w:r>
      <w:r>
        <w:rPr>
          <w:rFonts w:ascii="Arial" w:hAnsi="Arial"/>
          <w:b/>
          <w:spacing w:val="1"/>
        </w:rPr>
        <w:t> </w:t>
      </w:r>
      <w:r>
        <w:rPr>
          <w:color w:val="212121"/>
        </w:rPr>
        <w:t>Tras lograr la aprobación del plano y la registración del inmueble a nombre de la</w:t>
      </w:r>
      <w:r>
        <w:rPr>
          <w:color w:val="212121"/>
          <w:spacing w:val="1"/>
        </w:rPr>
        <w:t> </w:t>
      </w:r>
      <w:r>
        <w:rPr>
          <w:color w:val="212121"/>
        </w:rPr>
        <w:t>Provincia,</w:t>
      </w:r>
      <w:r>
        <w:rPr>
          <w:color w:val="212121"/>
          <w:spacing w:val="1"/>
        </w:rPr>
        <w:t> </w:t>
      </w:r>
      <w:r>
        <w:rPr>
          <w:color w:val="212121"/>
        </w:rPr>
        <w:t>comisionó a una decena de empleados de la Secretaría de Ordenamiento Territorial</w:t>
      </w:r>
      <w:r>
        <w:rPr>
          <w:color w:val="212121"/>
          <w:spacing w:val="1"/>
        </w:rPr>
        <w:t> </w:t>
      </w:r>
      <w:r>
        <w:rPr>
          <w:color w:val="212121"/>
        </w:rPr>
        <w:t>para que hicieran firmar a cada uno de los vecinos una DECLARACIÓN JURADA en la que</w:t>
      </w:r>
      <w:r>
        <w:rPr>
          <w:color w:val="212121"/>
          <w:spacing w:val="1"/>
        </w:rPr>
        <w:t> </w:t>
      </w:r>
      <w:r>
        <w:rPr>
          <w:color w:val="212121"/>
        </w:rPr>
        <w:t>manifestaban</w:t>
      </w:r>
      <w:r>
        <w:rPr>
          <w:color w:val="212121"/>
          <w:spacing w:val="-6"/>
        </w:rPr>
        <w:t> </w:t>
      </w:r>
      <w:r>
        <w:rPr>
          <w:color w:val="212121"/>
        </w:rPr>
        <w:t>“NO</w:t>
      </w:r>
      <w:r>
        <w:rPr>
          <w:color w:val="212121"/>
          <w:spacing w:val="-7"/>
        </w:rPr>
        <w:t> </w:t>
      </w:r>
      <w:r>
        <w:rPr>
          <w:color w:val="212121"/>
        </w:rPr>
        <w:t>SER</w:t>
      </w:r>
      <w:r>
        <w:rPr>
          <w:color w:val="212121"/>
          <w:spacing w:val="-8"/>
        </w:rPr>
        <w:t> </w:t>
      </w:r>
      <w:r>
        <w:rPr>
          <w:color w:val="212121"/>
        </w:rPr>
        <w:t>PROPIETARIOS</w:t>
      </w:r>
      <w:r>
        <w:rPr>
          <w:color w:val="212121"/>
          <w:spacing w:val="-6"/>
        </w:rPr>
        <w:t> </w:t>
      </w:r>
      <w:r>
        <w:rPr>
          <w:color w:val="212121"/>
        </w:rPr>
        <w:t>NI</w:t>
      </w:r>
      <w:r>
        <w:rPr>
          <w:color w:val="212121"/>
          <w:spacing w:val="-12"/>
        </w:rPr>
        <w:t> </w:t>
      </w:r>
      <w:r>
        <w:rPr>
          <w:color w:val="212121"/>
        </w:rPr>
        <w:t>ADJUDICATARIOS</w:t>
      </w:r>
      <w:r>
        <w:rPr>
          <w:color w:val="212121"/>
          <w:spacing w:val="-6"/>
        </w:rPr>
        <w:t> </w:t>
      </w:r>
      <w:r>
        <w:rPr>
          <w:color w:val="212121"/>
        </w:rPr>
        <w:t>DE</w:t>
      </w:r>
      <w:r>
        <w:rPr>
          <w:color w:val="212121"/>
          <w:spacing w:val="-7"/>
        </w:rPr>
        <w:t> </w:t>
      </w:r>
      <w:r>
        <w:rPr>
          <w:color w:val="212121"/>
        </w:rPr>
        <w:t>BIENES</w:t>
      </w:r>
      <w:r>
        <w:rPr>
          <w:color w:val="212121"/>
          <w:spacing w:val="-6"/>
        </w:rPr>
        <w:t> </w:t>
      </w:r>
      <w:r>
        <w:rPr>
          <w:color w:val="212121"/>
        </w:rPr>
        <w:t>INMUEBLES</w:t>
      </w:r>
      <w:r>
        <w:rPr>
          <w:color w:val="212121"/>
          <w:spacing w:val="-7"/>
        </w:rPr>
        <w:t> </w:t>
      </w:r>
      <w:r>
        <w:rPr>
          <w:color w:val="212121"/>
        </w:rPr>
        <w:t>EN</w:t>
      </w:r>
      <w:r>
        <w:rPr>
          <w:color w:val="212121"/>
          <w:spacing w:val="-13"/>
        </w:rPr>
        <w:t> </w:t>
      </w:r>
      <w:r>
        <w:rPr>
          <w:color w:val="212121"/>
        </w:rPr>
        <w:t>EL</w:t>
      </w:r>
    </w:p>
    <w:p>
      <w:pPr>
        <w:pStyle w:val="BodyText"/>
        <w:spacing w:line="340" w:lineRule="auto" w:before="8"/>
        <w:ind w:left="110" w:right="1116"/>
      </w:pPr>
      <w:r>
        <w:rPr>
          <w:color w:val="212121"/>
        </w:rPr>
        <w:t>TERRITORIO DE LA PROVINCIA” o sea, que tampoco eran dueños de su única vivienda en</w:t>
      </w:r>
      <w:r>
        <w:rPr>
          <w:color w:val="212121"/>
          <w:spacing w:val="1"/>
        </w:rPr>
        <w:t> </w:t>
      </w:r>
      <w:r>
        <w:rPr>
          <w:color w:val="212121"/>
        </w:rPr>
        <w:t>Caspalá.</w:t>
      </w:r>
      <w:r>
        <w:rPr>
          <w:color w:val="212121"/>
          <w:spacing w:val="1"/>
        </w:rPr>
        <w:t> </w:t>
      </w:r>
      <w:r>
        <w:rPr>
          <w:color w:val="212121"/>
        </w:rPr>
        <w:t>Los ejecutores de dicha maniobra obtuvieron la firma de casi todos los vecinos con el</w:t>
      </w:r>
      <w:r>
        <w:rPr>
          <w:color w:val="212121"/>
          <w:spacing w:val="1"/>
        </w:rPr>
        <w:t> </w:t>
      </w:r>
      <w:r>
        <w:rPr>
          <w:color w:val="212121"/>
        </w:rPr>
        <w:t>engaño de que con ese documento el Estado iniciaba el trámite de escrituración definitiva del</w:t>
      </w:r>
      <w:r>
        <w:rPr>
          <w:color w:val="212121"/>
          <w:spacing w:val="1"/>
        </w:rPr>
        <w:t> </w:t>
      </w:r>
      <w:r>
        <w:rPr>
          <w:color w:val="212121"/>
        </w:rPr>
        <w:t>inmueble</w:t>
      </w:r>
      <w:r>
        <w:rPr>
          <w:color w:val="212121"/>
          <w:spacing w:val="-3"/>
        </w:rPr>
        <w:t> </w:t>
      </w:r>
      <w:r>
        <w:rPr>
          <w:color w:val="212121"/>
        </w:rPr>
        <w:t>a</w:t>
      </w:r>
      <w:r>
        <w:rPr>
          <w:color w:val="212121"/>
          <w:spacing w:val="-2"/>
        </w:rPr>
        <w:t> </w:t>
      </w:r>
      <w:r>
        <w:rPr>
          <w:color w:val="212121"/>
        </w:rPr>
        <w:t>nombre</w:t>
      </w:r>
      <w:r>
        <w:rPr>
          <w:color w:val="212121"/>
          <w:spacing w:val="2"/>
        </w:rPr>
        <w:t> </w:t>
      </w:r>
      <w:r>
        <w:rPr>
          <w:color w:val="212121"/>
        </w:rPr>
        <w:t>de</w:t>
      </w:r>
      <w:r>
        <w:rPr>
          <w:color w:val="212121"/>
          <w:spacing w:val="1"/>
        </w:rPr>
        <w:t> </w:t>
      </w:r>
      <w:r>
        <w:rPr>
          <w:color w:val="212121"/>
        </w:rPr>
        <w:t>cada</w:t>
      </w:r>
      <w:r>
        <w:rPr>
          <w:color w:val="212121"/>
          <w:spacing w:val="-2"/>
        </w:rPr>
        <w:t> </w:t>
      </w:r>
      <w:r>
        <w:rPr>
          <w:color w:val="212121"/>
        </w:rPr>
        <w:t>uno</w:t>
      </w:r>
      <w:r>
        <w:rPr>
          <w:color w:val="212121"/>
          <w:spacing w:val="1"/>
        </w:rPr>
        <w:t> </w:t>
      </w:r>
      <w:r>
        <w:rPr>
          <w:color w:val="212121"/>
        </w:rPr>
        <w:t>de</w:t>
      </w:r>
      <w:r>
        <w:rPr>
          <w:color w:val="212121"/>
          <w:spacing w:val="2"/>
        </w:rPr>
        <w:t> </w:t>
      </w:r>
      <w:r>
        <w:rPr>
          <w:color w:val="212121"/>
        </w:rPr>
        <w:t>los</w:t>
      </w:r>
      <w:r>
        <w:rPr>
          <w:color w:val="212121"/>
          <w:spacing w:val="1"/>
        </w:rPr>
        <w:t> </w:t>
      </w:r>
      <w:r>
        <w:rPr>
          <w:color w:val="212121"/>
        </w:rPr>
        <w:t>suscriptores.</w:t>
      </w:r>
    </w:p>
    <w:p>
      <w:pPr>
        <w:pStyle w:val="BodyText"/>
        <w:spacing w:line="340" w:lineRule="auto" w:before="100"/>
        <w:ind w:left="110" w:right="1111" w:firstLine="710"/>
      </w:pPr>
      <w:r>
        <w:rPr>
          <w:color w:val="212121"/>
          <w:spacing w:val="-1"/>
        </w:rPr>
        <w:t>Convencido</w:t>
      </w:r>
      <w:r>
        <w:rPr>
          <w:color w:val="212121"/>
          <w:spacing w:val="-8"/>
        </w:rPr>
        <w:t> </w:t>
      </w:r>
      <w:r>
        <w:rPr>
          <w:color w:val="212121"/>
          <w:spacing w:val="-1"/>
        </w:rPr>
        <w:t>Morales</w:t>
      </w:r>
      <w:r>
        <w:rPr>
          <w:color w:val="212121"/>
          <w:spacing w:val="-14"/>
        </w:rPr>
        <w:t> </w:t>
      </w:r>
      <w:r>
        <w:rPr>
          <w:color w:val="212121"/>
          <w:spacing w:val="-1"/>
        </w:rPr>
        <w:t>de</w:t>
      </w:r>
      <w:r>
        <w:rPr>
          <w:color w:val="212121"/>
          <w:spacing w:val="-12"/>
        </w:rPr>
        <w:t> </w:t>
      </w:r>
      <w:r>
        <w:rPr>
          <w:color w:val="212121"/>
          <w:spacing w:val="-1"/>
        </w:rPr>
        <w:t>que</w:t>
      </w:r>
      <w:r>
        <w:rPr>
          <w:color w:val="212121"/>
          <w:spacing w:val="-7"/>
        </w:rPr>
        <w:t> </w:t>
      </w:r>
      <w:r>
        <w:rPr>
          <w:color w:val="212121"/>
          <w:spacing w:val="-1"/>
        </w:rPr>
        <w:t>ya</w:t>
      </w:r>
      <w:r>
        <w:rPr>
          <w:color w:val="212121"/>
          <w:spacing w:val="-12"/>
        </w:rPr>
        <w:t> </w:t>
      </w:r>
      <w:r>
        <w:rPr>
          <w:color w:val="212121"/>
          <w:spacing w:val="-1"/>
        </w:rPr>
        <w:t>era</w:t>
      </w:r>
      <w:r>
        <w:rPr>
          <w:color w:val="212121"/>
          <w:spacing w:val="-12"/>
        </w:rPr>
        <w:t> </w:t>
      </w:r>
      <w:r>
        <w:rPr>
          <w:color w:val="212121"/>
          <w:spacing w:val="-1"/>
        </w:rPr>
        <w:t>dueño</w:t>
      </w:r>
      <w:r>
        <w:rPr>
          <w:color w:val="212121"/>
          <w:spacing w:val="-12"/>
        </w:rPr>
        <w:t> </w:t>
      </w:r>
      <w:r>
        <w:rPr>
          <w:color w:val="212121"/>
        </w:rPr>
        <w:t>de</w:t>
      </w:r>
      <w:r>
        <w:rPr>
          <w:color w:val="212121"/>
          <w:spacing w:val="-12"/>
        </w:rPr>
        <w:t> </w:t>
      </w:r>
      <w:r>
        <w:rPr>
          <w:color w:val="212121"/>
        </w:rPr>
        <w:t>la</w:t>
      </w:r>
      <w:r>
        <w:rPr>
          <w:color w:val="212121"/>
          <w:spacing w:val="-12"/>
        </w:rPr>
        <w:t> </w:t>
      </w:r>
      <w:r>
        <w:rPr>
          <w:color w:val="212121"/>
        </w:rPr>
        <w:t>superficie</w:t>
      </w:r>
      <w:r>
        <w:rPr>
          <w:color w:val="212121"/>
          <w:spacing w:val="-13"/>
        </w:rPr>
        <w:t> </w:t>
      </w:r>
      <w:r>
        <w:rPr>
          <w:color w:val="212121"/>
        </w:rPr>
        <w:t>total</w:t>
      </w:r>
      <w:r>
        <w:rPr>
          <w:color w:val="212121"/>
          <w:spacing w:val="-4"/>
        </w:rPr>
        <w:t> </w:t>
      </w:r>
      <w:r>
        <w:rPr>
          <w:color w:val="212121"/>
        </w:rPr>
        <w:t>del</w:t>
      </w:r>
      <w:r>
        <w:rPr>
          <w:color w:val="212121"/>
          <w:spacing w:val="-10"/>
        </w:rPr>
        <w:t> </w:t>
      </w:r>
      <w:r>
        <w:rPr>
          <w:color w:val="212121"/>
        </w:rPr>
        <w:t>pueblo,</w:t>
      </w:r>
      <w:r>
        <w:rPr>
          <w:color w:val="212121"/>
          <w:spacing w:val="40"/>
        </w:rPr>
        <w:t> </w:t>
      </w:r>
      <w:r>
        <w:rPr>
          <w:color w:val="212121"/>
        </w:rPr>
        <w:t>mandó</w:t>
      </w:r>
      <w:r>
        <w:rPr>
          <w:color w:val="212121"/>
          <w:spacing w:val="-12"/>
        </w:rPr>
        <w:t> </w:t>
      </w:r>
      <w:r>
        <w:rPr>
          <w:color w:val="212121"/>
        </w:rPr>
        <w:t>a</w:t>
      </w:r>
      <w:r>
        <w:rPr>
          <w:color w:val="212121"/>
          <w:spacing w:val="-12"/>
        </w:rPr>
        <w:t> </w:t>
      </w:r>
      <w:r>
        <w:rPr>
          <w:color w:val="212121"/>
        </w:rPr>
        <w:t>ocupar</w:t>
      </w:r>
      <w:r>
        <w:rPr>
          <w:color w:val="212121"/>
          <w:spacing w:val="-59"/>
        </w:rPr>
        <w:t> </w:t>
      </w:r>
      <w:r>
        <w:rPr>
          <w:color w:val="212121"/>
        </w:rPr>
        <w:t>con la fuerza pública la cancha que describí inicialmente, esgrimiendo la falsa excusa de que</w:t>
      </w:r>
      <w:r>
        <w:rPr>
          <w:color w:val="212121"/>
          <w:spacing w:val="1"/>
        </w:rPr>
        <w:t> </w:t>
      </w:r>
      <w:r>
        <w:rPr>
          <w:color w:val="212121"/>
        </w:rPr>
        <w:t>pretendía construir en el lugar el edificio de una escuela pública de nivel medio, a sabiendas que</w:t>
      </w:r>
      <w:r>
        <w:rPr>
          <w:color w:val="212121"/>
          <w:spacing w:val="1"/>
        </w:rPr>
        <w:t> </w:t>
      </w:r>
      <w:r>
        <w:rPr>
          <w:color w:val="212121"/>
        </w:rPr>
        <w:t>en Caspalá son</w:t>
      </w:r>
      <w:r>
        <w:rPr>
          <w:color w:val="212121"/>
          <w:spacing w:val="1"/>
        </w:rPr>
        <w:t> </w:t>
      </w:r>
      <w:r>
        <w:rPr>
          <w:color w:val="212121"/>
        </w:rPr>
        <w:t>menos de 25 los alumnos que cursan la secundaria y que desde hacía más de</w:t>
      </w:r>
      <w:r>
        <w:rPr>
          <w:color w:val="212121"/>
          <w:spacing w:val="1"/>
        </w:rPr>
        <w:t> </w:t>
      </w:r>
      <w:r>
        <w:rPr>
          <w:color w:val="212121"/>
        </w:rPr>
        <w:t>una década el Municipio le había transferido a la Provincia un terreno con ese fin.</w:t>
      </w:r>
      <w:r>
        <w:rPr>
          <w:color w:val="212121"/>
          <w:spacing w:val="1"/>
        </w:rPr>
        <w:t> </w:t>
      </w:r>
      <w:r>
        <w:rPr>
          <w:color w:val="212121"/>
        </w:rPr>
        <w:t>Ténganse en</w:t>
      </w:r>
      <w:r>
        <w:rPr>
          <w:color w:val="212121"/>
          <w:spacing w:val="1"/>
        </w:rPr>
        <w:t> </w:t>
      </w:r>
      <w:r>
        <w:rPr>
          <w:color w:val="212121"/>
        </w:rPr>
        <w:t>cuenta</w:t>
      </w:r>
      <w:r>
        <w:rPr>
          <w:color w:val="212121"/>
          <w:spacing w:val="-14"/>
        </w:rPr>
        <w:t> </w:t>
      </w:r>
      <w:r>
        <w:rPr>
          <w:color w:val="212121"/>
        </w:rPr>
        <w:t>dos</w:t>
      </w:r>
      <w:r>
        <w:rPr>
          <w:color w:val="212121"/>
          <w:spacing w:val="-11"/>
        </w:rPr>
        <w:t> </w:t>
      </w:r>
      <w:r>
        <w:rPr>
          <w:color w:val="212121"/>
        </w:rPr>
        <w:t>cosas:</w:t>
      </w:r>
      <w:r>
        <w:rPr>
          <w:color w:val="212121"/>
          <w:spacing w:val="-10"/>
        </w:rPr>
        <w:t> </w:t>
      </w:r>
      <w:r>
        <w:rPr>
          <w:color w:val="212121"/>
        </w:rPr>
        <w:t>la</w:t>
      </w:r>
      <w:r>
        <w:rPr>
          <w:color w:val="212121"/>
          <w:spacing w:val="-9"/>
        </w:rPr>
        <w:t> </w:t>
      </w:r>
      <w:r>
        <w:rPr>
          <w:color w:val="212121"/>
        </w:rPr>
        <w:t>primera</w:t>
      </w:r>
      <w:r>
        <w:rPr>
          <w:color w:val="212121"/>
          <w:spacing w:val="-14"/>
        </w:rPr>
        <w:t> </w:t>
      </w:r>
      <w:r>
        <w:rPr>
          <w:color w:val="212121"/>
        </w:rPr>
        <w:t>que</w:t>
      </w:r>
      <w:r>
        <w:rPr>
          <w:color w:val="212121"/>
          <w:spacing w:val="-9"/>
        </w:rPr>
        <w:t> </w:t>
      </w:r>
      <w:r>
        <w:rPr>
          <w:color w:val="212121"/>
        </w:rPr>
        <w:t>la</w:t>
      </w:r>
      <w:r>
        <w:rPr>
          <w:color w:val="212121"/>
          <w:spacing w:val="-14"/>
        </w:rPr>
        <w:t> </w:t>
      </w:r>
      <w:r>
        <w:rPr>
          <w:color w:val="212121"/>
        </w:rPr>
        <w:t>población</w:t>
      </w:r>
      <w:r>
        <w:rPr>
          <w:color w:val="212121"/>
          <w:spacing w:val="-14"/>
        </w:rPr>
        <w:t> </w:t>
      </w:r>
      <w:r>
        <w:rPr>
          <w:color w:val="212121"/>
        </w:rPr>
        <w:t>de</w:t>
      </w:r>
      <w:r>
        <w:rPr>
          <w:color w:val="212121"/>
          <w:spacing w:val="-14"/>
        </w:rPr>
        <w:t> </w:t>
      </w:r>
      <w:r>
        <w:rPr>
          <w:color w:val="212121"/>
        </w:rPr>
        <w:t>Caspalá</w:t>
      </w:r>
      <w:r>
        <w:rPr>
          <w:color w:val="212121"/>
          <w:spacing w:val="-9"/>
        </w:rPr>
        <w:t> </w:t>
      </w:r>
      <w:r>
        <w:rPr>
          <w:color w:val="212121"/>
        </w:rPr>
        <w:t>jamás</w:t>
      </w:r>
      <w:r>
        <w:rPr>
          <w:color w:val="212121"/>
          <w:spacing w:val="-11"/>
        </w:rPr>
        <w:t> </w:t>
      </w:r>
      <w:r>
        <w:rPr>
          <w:color w:val="212121"/>
        </w:rPr>
        <w:t>se</w:t>
      </w:r>
      <w:r>
        <w:rPr>
          <w:color w:val="212121"/>
          <w:spacing w:val="-9"/>
        </w:rPr>
        <w:t> </w:t>
      </w:r>
      <w:r>
        <w:rPr>
          <w:color w:val="212121"/>
        </w:rPr>
        <w:t>incrementará</w:t>
      </w:r>
      <w:r>
        <w:rPr>
          <w:color w:val="212121"/>
          <w:spacing w:val="-14"/>
        </w:rPr>
        <w:t> </w:t>
      </w:r>
      <w:r>
        <w:rPr>
          <w:color w:val="212121"/>
        </w:rPr>
        <w:t>porque</w:t>
      </w:r>
      <w:r>
        <w:rPr>
          <w:color w:val="212121"/>
          <w:spacing w:val="-13"/>
        </w:rPr>
        <w:t> </w:t>
      </w:r>
      <w:r>
        <w:rPr>
          <w:color w:val="212121"/>
        </w:rPr>
        <w:t>no</w:t>
      </w:r>
      <w:r>
        <w:rPr>
          <w:color w:val="212121"/>
          <w:spacing w:val="-14"/>
        </w:rPr>
        <w:t> </w:t>
      </w:r>
      <w:r>
        <w:rPr>
          <w:color w:val="212121"/>
        </w:rPr>
        <w:t>existe</w:t>
      </w:r>
      <w:r>
        <w:rPr>
          <w:color w:val="212121"/>
          <w:spacing w:val="1"/>
        </w:rPr>
        <w:t> </w:t>
      </w:r>
      <w:r>
        <w:rPr>
          <w:color w:val="212121"/>
        </w:rPr>
        <w:t>espacio para albergar nuevas familias, lo que implica que el número de alumnos secundarios no</w:t>
      </w:r>
      <w:r>
        <w:rPr>
          <w:color w:val="212121"/>
          <w:spacing w:val="1"/>
        </w:rPr>
        <w:t> </w:t>
      </w:r>
      <w:r>
        <w:rPr>
          <w:color w:val="212121"/>
          <w:spacing w:val="-1"/>
        </w:rPr>
        <w:t>superará jamás </w:t>
      </w:r>
      <w:r>
        <w:rPr>
          <w:color w:val="212121"/>
        </w:rPr>
        <w:t>los 25 que hay actualmente; la segunda, que 25 alumnos son los que ocupan UN</w:t>
      </w:r>
      <w:r>
        <w:rPr>
          <w:color w:val="212121"/>
          <w:spacing w:val="-59"/>
        </w:rPr>
        <w:t> </w:t>
      </w:r>
      <w:r>
        <w:rPr>
          <w:color w:val="212121"/>
        </w:rPr>
        <w:t>AULA de 5ms. por 5ms. o sea, 25m2, y que, por lo tanto,</w:t>
      </w:r>
      <w:r>
        <w:rPr>
          <w:color w:val="212121"/>
          <w:spacing w:val="1"/>
        </w:rPr>
        <w:t> </w:t>
      </w:r>
      <w:r>
        <w:rPr>
          <w:color w:val="212121"/>
        </w:rPr>
        <w:t>una escuela para ellos jamás podría</w:t>
      </w:r>
      <w:r>
        <w:rPr>
          <w:color w:val="212121"/>
          <w:spacing w:val="1"/>
        </w:rPr>
        <w:t> </w:t>
      </w:r>
      <w:r>
        <w:rPr>
          <w:color w:val="212121"/>
        </w:rPr>
        <w:t>haber superado un espacio mayor a 150 m2.</w:t>
      </w:r>
      <w:r>
        <w:rPr>
          <w:color w:val="212121"/>
          <w:spacing w:val="1"/>
        </w:rPr>
        <w:t> </w:t>
      </w:r>
      <w:r>
        <w:rPr>
          <w:color w:val="212121"/>
        </w:rPr>
        <w:t>todo lo cual da cuentas de que el objetivo</w:t>
      </w:r>
      <w:r>
        <w:rPr>
          <w:color w:val="212121"/>
          <w:spacing w:val="1"/>
        </w:rPr>
        <w:t> </w:t>
      </w:r>
      <w:r>
        <w:rPr>
          <w:color w:val="212121"/>
        </w:rPr>
        <w:t>perseguido con la ilegal apropiación de los 4.500m2 de la cancha</w:t>
      </w:r>
      <w:r>
        <w:rPr>
          <w:color w:val="212121"/>
          <w:spacing w:val="1"/>
        </w:rPr>
        <w:t> </w:t>
      </w:r>
      <w:r>
        <w:rPr>
          <w:color w:val="212121"/>
        </w:rPr>
        <w:t>estaba vinculado al desarrollo</w:t>
      </w:r>
      <w:r>
        <w:rPr>
          <w:color w:val="212121"/>
          <w:spacing w:val="1"/>
        </w:rPr>
        <w:t> </w:t>
      </w:r>
      <w:r>
        <w:rPr>
          <w:color w:val="212121"/>
        </w:rPr>
        <w:t>de un emprendimiento turístico cuya explotación seguramente se otorgaría a otro familiar de</w:t>
      </w:r>
      <w:r>
        <w:rPr>
          <w:color w:val="212121"/>
          <w:spacing w:val="1"/>
        </w:rPr>
        <w:t> </w:t>
      </w:r>
      <w:r>
        <w:rPr>
          <w:color w:val="212121"/>
        </w:rPr>
        <w:t>Morales como</w:t>
      </w:r>
      <w:r>
        <w:rPr>
          <w:color w:val="212121"/>
          <w:spacing w:val="-3"/>
        </w:rPr>
        <w:t> </w:t>
      </w:r>
      <w:r>
        <w:rPr>
          <w:color w:val="212121"/>
        </w:rPr>
        <w:t>ocurrió</w:t>
      </w:r>
      <w:r>
        <w:rPr>
          <w:color w:val="212121"/>
          <w:spacing w:val="2"/>
        </w:rPr>
        <w:t> </w:t>
      </w:r>
      <w:r>
        <w:rPr>
          <w:color w:val="212121"/>
        </w:rPr>
        <w:t>con</w:t>
      </w:r>
      <w:r>
        <w:rPr>
          <w:color w:val="212121"/>
          <w:spacing w:val="-3"/>
        </w:rPr>
        <w:t> </w:t>
      </w:r>
      <w:r>
        <w:rPr>
          <w:color w:val="212121"/>
        </w:rPr>
        <w:t>el</w:t>
      </w:r>
      <w:r>
        <w:rPr>
          <w:color w:val="212121"/>
          <w:spacing w:val="-1"/>
        </w:rPr>
        <w:t> </w:t>
      </w:r>
      <w:r>
        <w:rPr>
          <w:color w:val="212121"/>
        </w:rPr>
        <w:t>Instituto</w:t>
      </w:r>
      <w:r>
        <w:rPr>
          <w:color w:val="212121"/>
          <w:spacing w:val="-2"/>
        </w:rPr>
        <w:t> </w:t>
      </w:r>
      <w:r>
        <w:rPr>
          <w:color w:val="212121"/>
        </w:rPr>
        <w:t>de</w:t>
      </w:r>
      <w:r>
        <w:rPr>
          <w:color w:val="212121"/>
          <w:spacing w:val="-3"/>
        </w:rPr>
        <w:t> </w:t>
      </w:r>
      <w:r>
        <w:rPr>
          <w:color w:val="212121"/>
        </w:rPr>
        <w:t>Cine,</w:t>
      </w:r>
      <w:r>
        <w:rPr>
          <w:color w:val="212121"/>
          <w:spacing w:val="2"/>
        </w:rPr>
        <w:t> </w:t>
      </w:r>
      <w:r>
        <w:rPr>
          <w:color w:val="212121"/>
        </w:rPr>
        <w:t>la</w:t>
      </w:r>
      <w:r>
        <w:rPr>
          <w:color w:val="212121"/>
          <w:spacing w:val="-3"/>
        </w:rPr>
        <w:t> </w:t>
      </w:r>
      <w:r>
        <w:rPr>
          <w:color w:val="212121"/>
        </w:rPr>
        <w:t>plantación</w:t>
      </w:r>
      <w:r>
        <w:rPr>
          <w:color w:val="212121"/>
          <w:spacing w:val="1"/>
        </w:rPr>
        <w:t> </w:t>
      </w:r>
      <w:r>
        <w:rPr>
          <w:color w:val="212121"/>
        </w:rPr>
        <w:t>de</w:t>
      </w:r>
      <w:r>
        <w:rPr>
          <w:color w:val="212121"/>
          <w:spacing w:val="2"/>
        </w:rPr>
        <w:t> </w:t>
      </w:r>
      <w:r>
        <w:rPr>
          <w:color w:val="212121"/>
        </w:rPr>
        <w:t>marihuana,</w:t>
      </w:r>
      <w:r>
        <w:rPr>
          <w:color w:val="212121"/>
          <w:spacing w:val="-4"/>
        </w:rPr>
        <w:t> </w:t>
      </w:r>
      <w:r>
        <w:rPr>
          <w:color w:val="212121"/>
        </w:rPr>
        <w:t>etc..-</w:t>
      </w:r>
    </w:p>
    <w:p>
      <w:pPr>
        <w:pStyle w:val="BodyText"/>
        <w:spacing w:line="340" w:lineRule="auto" w:before="107"/>
        <w:ind w:left="110" w:right="1116" w:firstLine="710"/>
      </w:pPr>
      <w:r>
        <w:rPr>
          <w:color w:val="212121"/>
        </w:rPr>
        <w:t>La policía arribó al pueblo con UNIFORME DE COMBATE y procedieron a expulsar a una</w:t>
      </w:r>
      <w:r>
        <w:rPr>
          <w:color w:val="212121"/>
          <w:spacing w:val="-59"/>
        </w:rPr>
        <w:t> </w:t>
      </w:r>
      <w:r>
        <w:rPr>
          <w:color w:val="212121"/>
        </w:rPr>
        <w:t>treintena de vecinos que en ese momento se encontraban en la cancha, y para amedrentarlos</w:t>
      </w:r>
      <w:r>
        <w:rPr>
          <w:color w:val="212121"/>
          <w:spacing w:val="1"/>
        </w:rPr>
        <w:t> </w:t>
      </w:r>
      <w:r>
        <w:rPr>
          <w:color w:val="212121"/>
        </w:rPr>
        <w:t>detuvieron</w:t>
      </w:r>
      <w:r>
        <w:rPr>
          <w:color w:val="212121"/>
          <w:spacing w:val="-5"/>
        </w:rPr>
        <w:t> </w:t>
      </w:r>
      <w:r>
        <w:rPr>
          <w:color w:val="212121"/>
        </w:rPr>
        <w:t>sin</w:t>
      </w:r>
      <w:r>
        <w:rPr>
          <w:color w:val="212121"/>
          <w:spacing w:val="-5"/>
        </w:rPr>
        <w:t> </w:t>
      </w:r>
      <w:r>
        <w:rPr>
          <w:color w:val="212121"/>
        </w:rPr>
        <w:t>motivo</w:t>
      </w:r>
      <w:r>
        <w:rPr>
          <w:color w:val="212121"/>
          <w:spacing w:val="-10"/>
        </w:rPr>
        <w:t> </w:t>
      </w:r>
      <w:r>
        <w:rPr>
          <w:color w:val="212121"/>
        </w:rPr>
        <w:t>alguno</w:t>
      </w:r>
      <w:r>
        <w:rPr>
          <w:color w:val="212121"/>
          <w:spacing w:val="-10"/>
        </w:rPr>
        <w:t> </w:t>
      </w:r>
      <w:r>
        <w:rPr>
          <w:color w:val="212121"/>
        </w:rPr>
        <w:t>a</w:t>
      </w:r>
      <w:r>
        <w:rPr>
          <w:color w:val="212121"/>
          <w:spacing w:val="-5"/>
        </w:rPr>
        <w:t> </w:t>
      </w:r>
      <w:r>
        <w:rPr>
          <w:color w:val="212121"/>
        </w:rPr>
        <w:t>tres</w:t>
      </w:r>
      <w:r>
        <w:rPr>
          <w:color w:val="212121"/>
          <w:spacing w:val="-12"/>
        </w:rPr>
        <w:t> </w:t>
      </w:r>
      <w:r>
        <w:rPr>
          <w:color w:val="212121"/>
        </w:rPr>
        <w:t>hombres</w:t>
      </w:r>
      <w:r>
        <w:rPr>
          <w:color w:val="212121"/>
          <w:spacing w:val="-11"/>
        </w:rPr>
        <w:t> </w:t>
      </w:r>
      <w:r>
        <w:rPr>
          <w:color w:val="212121"/>
        </w:rPr>
        <w:t>que</w:t>
      </w:r>
      <w:r>
        <w:rPr>
          <w:color w:val="212121"/>
          <w:spacing w:val="-5"/>
        </w:rPr>
        <w:t> </w:t>
      </w:r>
      <w:r>
        <w:rPr>
          <w:color w:val="212121"/>
        </w:rPr>
        <w:t>solo</w:t>
      </w:r>
      <w:r>
        <w:rPr>
          <w:color w:val="212121"/>
          <w:spacing w:val="-10"/>
        </w:rPr>
        <w:t> </w:t>
      </w:r>
      <w:r>
        <w:rPr>
          <w:color w:val="212121"/>
        </w:rPr>
        <w:t>presenciaban</w:t>
      </w:r>
      <w:r>
        <w:rPr>
          <w:color w:val="212121"/>
          <w:spacing w:val="-10"/>
        </w:rPr>
        <w:t> </w:t>
      </w:r>
      <w:r>
        <w:rPr>
          <w:color w:val="212121"/>
        </w:rPr>
        <w:t>el</w:t>
      </w:r>
      <w:r>
        <w:rPr>
          <w:color w:val="212121"/>
          <w:spacing w:val="-12"/>
        </w:rPr>
        <w:t> </w:t>
      </w:r>
      <w:r>
        <w:rPr>
          <w:color w:val="212121"/>
        </w:rPr>
        <w:t>dantesco</w:t>
      </w:r>
      <w:r>
        <w:rPr>
          <w:color w:val="212121"/>
          <w:spacing w:val="-10"/>
        </w:rPr>
        <w:t> </w:t>
      </w:r>
      <w:r>
        <w:rPr>
          <w:color w:val="212121"/>
        </w:rPr>
        <w:t>espectáculo.</w:t>
      </w:r>
      <w:r>
        <w:rPr>
          <w:color w:val="212121"/>
          <w:spacing w:val="38"/>
        </w:rPr>
        <w:t> </w:t>
      </w:r>
      <w:r>
        <w:rPr>
          <w:color w:val="212121"/>
        </w:rPr>
        <w:t>Tal</w:t>
      </w:r>
      <w:r>
        <w:rPr>
          <w:color w:val="212121"/>
          <w:spacing w:val="-59"/>
        </w:rPr>
        <w:t> </w:t>
      </w:r>
      <w:r>
        <w:rPr>
          <w:color w:val="212121"/>
        </w:rPr>
        <w:t>infame situación no tardó en inflamar a todo el pueblo que inmediatamente se congregó en las</w:t>
      </w:r>
      <w:r>
        <w:rPr>
          <w:color w:val="212121"/>
          <w:spacing w:val="1"/>
        </w:rPr>
        <w:t> </w:t>
      </w:r>
      <w:r>
        <w:rPr>
          <w:color w:val="212121"/>
        </w:rPr>
        <w:t>puertas de la Delegación Policial y fueron brutalmente reprimidos con balas de goma y gases</w:t>
      </w:r>
      <w:r>
        <w:rPr>
          <w:color w:val="212121"/>
          <w:spacing w:val="1"/>
        </w:rPr>
        <w:t> </w:t>
      </w:r>
      <w:r>
        <w:rPr>
          <w:color w:val="212121"/>
        </w:rPr>
        <w:t>lacrimógenos por la docena de policía recién arribados. A la noche esos policías regresaron a su</w:t>
      </w:r>
      <w:r>
        <w:rPr>
          <w:color w:val="212121"/>
          <w:spacing w:val="1"/>
        </w:rPr>
        <w:t> </w:t>
      </w:r>
      <w:r>
        <w:rPr>
          <w:color w:val="212121"/>
        </w:rPr>
        <w:t>lugar de origen llevando presos a los tres hombres capturados en la cancha.</w:t>
      </w:r>
      <w:r>
        <w:rPr>
          <w:color w:val="212121"/>
          <w:spacing w:val="1"/>
        </w:rPr>
        <w:t> </w:t>
      </w:r>
      <w:r>
        <w:rPr>
          <w:color w:val="212121"/>
        </w:rPr>
        <w:t>La iniquidad</w:t>
      </w:r>
      <w:r>
        <w:rPr>
          <w:color w:val="212121"/>
          <w:spacing w:val="1"/>
        </w:rPr>
        <w:t> </w:t>
      </w:r>
      <w:r>
        <w:rPr>
          <w:color w:val="212121"/>
          <w:spacing w:val="-1"/>
        </w:rPr>
        <w:t>cometida</w:t>
      </w:r>
      <w:r>
        <w:rPr>
          <w:color w:val="212121"/>
          <w:spacing w:val="-13"/>
        </w:rPr>
        <w:t> </w:t>
      </w:r>
      <w:r>
        <w:rPr>
          <w:color w:val="212121"/>
          <w:spacing w:val="-1"/>
        </w:rPr>
        <w:t>por</w:t>
      </w:r>
      <w:r>
        <w:rPr>
          <w:color w:val="212121"/>
          <w:spacing w:val="-10"/>
        </w:rPr>
        <w:t> </w:t>
      </w:r>
      <w:r>
        <w:rPr>
          <w:color w:val="212121"/>
          <w:spacing w:val="-1"/>
        </w:rPr>
        <w:t>la</w:t>
      </w:r>
      <w:r>
        <w:rPr>
          <w:color w:val="212121"/>
          <w:spacing w:val="-7"/>
        </w:rPr>
        <w:t> </w:t>
      </w:r>
      <w:r>
        <w:rPr>
          <w:color w:val="212121"/>
          <w:spacing w:val="-1"/>
        </w:rPr>
        <w:t>Policía</w:t>
      </w:r>
      <w:r>
        <w:rPr>
          <w:color w:val="212121"/>
          <w:spacing w:val="-7"/>
        </w:rPr>
        <w:t> </w:t>
      </w:r>
      <w:r>
        <w:rPr>
          <w:color w:val="212121"/>
          <w:spacing w:val="-1"/>
        </w:rPr>
        <w:t>quedó</w:t>
      </w:r>
      <w:r>
        <w:rPr>
          <w:color w:val="212121"/>
          <w:spacing w:val="-13"/>
        </w:rPr>
        <w:t> </w:t>
      </w:r>
      <w:r>
        <w:rPr>
          <w:color w:val="212121"/>
          <w:spacing w:val="-1"/>
        </w:rPr>
        <w:t>al</w:t>
      </w:r>
      <w:r>
        <w:rPr>
          <w:color w:val="212121"/>
          <w:spacing w:val="-10"/>
        </w:rPr>
        <w:t> </w:t>
      </w:r>
      <w:r>
        <w:rPr>
          <w:color w:val="212121"/>
        </w:rPr>
        <w:t>descubierto</w:t>
      </w:r>
      <w:r>
        <w:rPr>
          <w:color w:val="212121"/>
          <w:spacing w:val="-7"/>
        </w:rPr>
        <w:t> </w:t>
      </w:r>
      <w:r>
        <w:rPr>
          <w:color w:val="212121"/>
        </w:rPr>
        <w:t>cuando</w:t>
      </w:r>
      <w:r>
        <w:rPr>
          <w:color w:val="212121"/>
          <w:spacing w:val="-12"/>
        </w:rPr>
        <w:t> </w:t>
      </w:r>
      <w:r>
        <w:rPr>
          <w:color w:val="212121"/>
        </w:rPr>
        <w:t>tres</w:t>
      </w:r>
      <w:r>
        <w:rPr>
          <w:color w:val="212121"/>
          <w:spacing w:val="-15"/>
        </w:rPr>
        <w:t> </w:t>
      </w:r>
      <w:r>
        <w:rPr>
          <w:color w:val="212121"/>
        </w:rPr>
        <w:t>días</w:t>
      </w:r>
      <w:r>
        <w:rPr>
          <w:color w:val="212121"/>
          <w:spacing w:val="-9"/>
        </w:rPr>
        <w:t> </w:t>
      </w:r>
      <w:r>
        <w:rPr>
          <w:color w:val="212121"/>
        </w:rPr>
        <w:t>más</w:t>
      </w:r>
      <w:r>
        <w:rPr>
          <w:color w:val="212121"/>
          <w:spacing w:val="-14"/>
        </w:rPr>
        <w:t> </w:t>
      </w:r>
      <w:r>
        <w:rPr>
          <w:color w:val="212121"/>
        </w:rPr>
        <w:t>tarde,</w:t>
      </w:r>
      <w:r>
        <w:rPr>
          <w:color w:val="212121"/>
          <w:spacing w:val="-13"/>
        </w:rPr>
        <w:t> </w:t>
      </w:r>
      <w:r>
        <w:rPr>
          <w:color w:val="212121"/>
        </w:rPr>
        <w:t>el</w:t>
      </w:r>
      <w:r>
        <w:rPr>
          <w:color w:val="212121"/>
          <w:spacing w:val="-11"/>
        </w:rPr>
        <w:t> </w:t>
      </w:r>
      <w:r>
        <w:rPr>
          <w:color w:val="212121"/>
        </w:rPr>
        <w:t>Fiscal</w:t>
      </w:r>
      <w:r>
        <w:rPr>
          <w:color w:val="212121"/>
          <w:spacing w:val="-15"/>
        </w:rPr>
        <w:t> </w:t>
      </w:r>
      <w:r>
        <w:rPr>
          <w:color w:val="212121"/>
        </w:rPr>
        <w:t>de</w:t>
      </w:r>
      <w:r>
        <w:rPr>
          <w:color w:val="212121"/>
          <w:spacing w:val="-12"/>
        </w:rPr>
        <w:t> </w:t>
      </w:r>
      <w:r>
        <w:rPr>
          <w:color w:val="212121"/>
        </w:rPr>
        <w:t>Investigación</w:t>
      </w:r>
      <w:r>
        <w:rPr>
          <w:color w:val="212121"/>
          <w:spacing w:val="1"/>
        </w:rPr>
        <w:t> </w:t>
      </w:r>
      <w:r>
        <w:rPr>
          <w:color w:val="212121"/>
        </w:rPr>
        <w:t>Penal que debía instruir la causa, liberó a los tres detenidos informándoles que no existía causal</w:t>
      </w:r>
      <w:r>
        <w:rPr>
          <w:color w:val="212121"/>
          <w:spacing w:val="1"/>
        </w:rPr>
        <w:t> </w:t>
      </w:r>
      <w:r>
        <w:rPr>
          <w:color w:val="212121"/>
        </w:rPr>
        <w:t>de</w:t>
      </w:r>
      <w:r>
        <w:rPr>
          <w:color w:val="212121"/>
          <w:spacing w:val="1"/>
        </w:rPr>
        <w:t> </w:t>
      </w:r>
      <w:r>
        <w:rPr>
          <w:color w:val="212121"/>
        </w:rPr>
        <w:t>imputación.</w:t>
      </w:r>
    </w:p>
    <w:p>
      <w:pPr>
        <w:pStyle w:val="BodyText"/>
        <w:spacing w:line="340" w:lineRule="auto" w:before="105"/>
        <w:ind w:left="110" w:right="1118" w:firstLine="710"/>
      </w:pPr>
      <w:r>
        <w:rPr>
          <w:color w:val="212121"/>
        </w:rPr>
        <w:t>Tras ese episodio,</w:t>
      </w:r>
      <w:r>
        <w:rPr>
          <w:color w:val="212121"/>
          <w:spacing w:val="1"/>
        </w:rPr>
        <w:t> </w:t>
      </w:r>
      <w:r>
        <w:rPr>
          <w:color w:val="212121"/>
        </w:rPr>
        <w:t>la comunidad en pleno comunicó a la Secretaría de Ordenamiento</w:t>
      </w:r>
      <w:r>
        <w:rPr>
          <w:color w:val="212121"/>
          <w:spacing w:val="1"/>
        </w:rPr>
        <w:t> </w:t>
      </w:r>
      <w:r>
        <w:rPr>
          <w:color w:val="212121"/>
        </w:rPr>
        <w:t>Territorial que dejaban sin efecto la DECLARACIÓN JURADA</w:t>
      </w:r>
      <w:r>
        <w:rPr>
          <w:color w:val="212121"/>
          <w:spacing w:val="1"/>
        </w:rPr>
        <w:t> </w:t>
      </w:r>
      <w:r>
        <w:rPr>
          <w:color w:val="212121"/>
        </w:rPr>
        <w:t>dando cuenta de que habían sido</w:t>
      </w:r>
      <w:r>
        <w:rPr>
          <w:color w:val="212121"/>
          <w:spacing w:val="1"/>
        </w:rPr>
        <w:t> </w:t>
      </w:r>
      <w:r>
        <w:rPr>
          <w:color w:val="212121"/>
        </w:rPr>
        <w:t>víctimas de un engaño, y reafirmando su condición de únicos y legítimos propietarios.</w:t>
      </w:r>
      <w:r>
        <w:rPr>
          <w:color w:val="212121"/>
          <w:spacing w:val="1"/>
        </w:rPr>
        <w:t> </w:t>
      </w:r>
      <w:r>
        <w:rPr>
          <w:color w:val="212121"/>
        </w:rPr>
        <w:t>Hasta el</w:t>
      </w:r>
      <w:r>
        <w:rPr>
          <w:color w:val="212121"/>
          <w:spacing w:val="1"/>
        </w:rPr>
        <w:t> </w:t>
      </w:r>
      <w:r>
        <w:rPr>
          <w:color w:val="212121"/>
        </w:rPr>
        <w:t>día</w:t>
      </w:r>
      <w:r>
        <w:rPr>
          <w:color w:val="212121"/>
          <w:spacing w:val="1"/>
        </w:rPr>
        <w:t> </w:t>
      </w:r>
      <w:r>
        <w:rPr>
          <w:color w:val="212121"/>
        </w:rPr>
        <w:t>de</w:t>
      </w:r>
      <w:r>
        <w:rPr>
          <w:color w:val="212121"/>
          <w:spacing w:val="2"/>
        </w:rPr>
        <w:t> </w:t>
      </w:r>
      <w:r>
        <w:rPr>
          <w:color w:val="212121"/>
        </w:rPr>
        <w:t>la</w:t>
      </w:r>
      <w:r>
        <w:rPr>
          <w:color w:val="212121"/>
          <w:spacing w:val="-2"/>
        </w:rPr>
        <w:t> </w:t>
      </w:r>
      <w:r>
        <w:rPr>
          <w:color w:val="212121"/>
        </w:rPr>
        <w:t>fecha</w:t>
      </w:r>
      <w:r>
        <w:rPr>
          <w:color w:val="212121"/>
          <w:spacing w:val="-2"/>
        </w:rPr>
        <w:t> </w:t>
      </w:r>
      <w:r>
        <w:rPr>
          <w:color w:val="212121"/>
        </w:rPr>
        <w:t>la</w:t>
      </w:r>
      <w:r>
        <w:rPr>
          <w:color w:val="212121"/>
          <w:spacing w:val="-2"/>
        </w:rPr>
        <w:t> </w:t>
      </w:r>
      <w:r>
        <w:rPr>
          <w:color w:val="212121"/>
        </w:rPr>
        <w:t>Secretaría</w:t>
      </w:r>
      <w:r>
        <w:rPr>
          <w:color w:val="212121"/>
          <w:spacing w:val="-2"/>
        </w:rPr>
        <w:t> </w:t>
      </w:r>
      <w:r>
        <w:rPr>
          <w:color w:val="212121"/>
        </w:rPr>
        <w:t>no</w:t>
      </w:r>
      <w:r>
        <w:rPr>
          <w:color w:val="212121"/>
          <w:spacing w:val="2"/>
        </w:rPr>
        <w:t> </w:t>
      </w:r>
      <w:r>
        <w:rPr>
          <w:color w:val="212121"/>
        </w:rPr>
        <w:t>se</w:t>
      </w:r>
      <w:r>
        <w:rPr>
          <w:color w:val="212121"/>
          <w:spacing w:val="-3"/>
        </w:rPr>
        <w:t> </w:t>
      </w:r>
      <w:r>
        <w:rPr>
          <w:color w:val="212121"/>
        </w:rPr>
        <w:t>expidió.</w:t>
      </w:r>
    </w:p>
    <w:p>
      <w:pPr>
        <w:spacing w:after="0" w:line="340" w:lineRule="auto"/>
        <w:sectPr>
          <w:pgSz w:w="11910" w:h="16840"/>
          <w:pgMar w:top="1400" w:bottom="280" w:left="600" w:right="580"/>
        </w:sectPr>
      </w:pPr>
    </w:p>
    <w:p>
      <w:pPr>
        <w:pStyle w:val="BodyText"/>
        <w:spacing w:line="340" w:lineRule="auto" w:before="79"/>
        <w:ind w:left="1099" w:right="139" w:firstLine="710"/>
      </w:pPr>
      <w:r>
        <w:rPr>
          <w:color w:val="212121"/>
        </w:rPr>
        <w:t>La violencia y el</w:t>
      </w:r>
      <w:r>
        <w:rPr>
          <w:color w:val="212121"/>
          <w:spacing w:val="1"/>
        </w:rPr>
        <w:t> </w:t>
      </w:r>
      <w:r>
        <w:rPr>
          <w:color w:val="212121"/>
        </w:rPr>
        <w:t>ardid utilizados para apropiarse de las tierras de Caspalá, configura sin</w:t>
      </w:r>
      <w:r>
        <w:rPr>
          <w:color w:val="212121"/>
          <w:spacing w:val="1"/>
        </w:rPr>
        <w:t> </w:t>
      </w:r>
      <w:r>
        <w:rPr>
          <w:color w:val="212121"/>
        </w:rPr>
        <w:t>lugar</w:t>
      </w:r>
      <w:r>
        <w:rPr>
          <w:color w:val="212121"/>
          <w:spacing w:val="-7"/>
        </w:rPr>
        <w:t> </w:t>
      </w:r>
      <w:r>
        <w:rPr>
          <w:color w:val="212121"/>
        </w:rPr>
        <w:t>a</w:t>
      </w:r>
      <w:r>
        <w:rPr>
          <w:color w:val="212121"/>
          <w:spacing w:val="-3"/>
        </w:rPr>
        <w:t> </w:t>
      </w:r>
      <w:r>
        <w:rPr>
          <w:color w:val="212121"/>
        </w:rPr>
        <w:t>dudas</w:t>
      </w:r>
      <w:r>
        <w:rPr>
          <w:color w:val="212121"/>
          <w:spacing w:val="-5"/>
        </w:rPr>
        <w:t> </w:t>
      </w:r>
      <w:r>
        <w:rPr>
          <w:color w:val="212121"/>
        </w:rPr>
        <w:t>el</w:t>
      </w:r>
      <w:r>
        <w:rPr>
          <w:color w:val="212121"/>
          <w:spacing w:val="-6"/>
        </w:rPr>
        <w:t> </w:t>
      </w:r>
      <w:r>
        <w:rPr>
          <w:color w:val="212121"/>
        </w:rPr>
        <w:t>delito</w:t>
      </w:r>
      <w:r>
        <w:rPr>
          <w:color w:val="212121"/>
          <w:spacing w:val="1"/>
        </w:rPr>
        <w:t> </w:t>
      </w:r>
      <w:r>
        <w:rPr>
          <w:color w:val="212121"/>
        </w:rPr>
        <w:t>de USURPACIÓN</w:t>
      </w:r>
      <w:r>
        <w:rPr>
          <w:color w:val="212121"/>
          <w:spacing w:val="-1"/>
        </w:rPr>
        <w:t> </w:t>
      </w:r>
      <w:r>
        <w:rPr>
          <w:color w:val="212121"/>
        </w:rPr>
        <w:t>tipificado</w:t>
      </w:r>
      <w:r>
        <w:rPr>
          <w:color w:val="212121"/>
          <w:spacing w:val="1"/>
        </w:rPr>
        <w:t> </w:t>
      </w:r>
      <w:r>
        <w:rPr>
          <w:color w:val="212121"/>
        </w:rPr>
        <w:t>en</w:t>
      </w:r>
      <w:r>
        <w:rPr>
          <w:color w:val="212121"/>
          <w:spacing w:val="-3"/>
        </w:rPr>
        <w:t> </w:t>
      </w:r>
      <w:r>
        <w:rPr>
          <w:color w:val="212121"/>
        </w:rPr>
        <w:t>el</w:t>
      </w:r>
      <w:r>
        <w:rPr>
          <w:color w:val="212121"/>
          <w:spacing w:val="-1"/>
        </w:rPr>
        <w:t> </w:t>
      </w:r>
      <w:r>
        <w:rPr>
          <w:color w:val="212121"/>
        </w:rPr>
        <w:t>artículo</w:t>
      </w:r>
      <w:r>
        <w:rPr>
          <w:color w:val="212121"/>
          <w:spacing w:val="-3"/>
        </w:rPr>
        <w:t> </w:t>
      </w:r>
      <w:r>
        <w:rPr>
          <w:color w:val="212121"/>
        </w:rPr>
        <w:t>181</w:t>
      </w:r>
      <w:r>
        <w:rPr>
          <w:color w:val="212121"/>
          <w:spacing w:val="-3"/>
        </w:rPr>
        <w:t> </w:t>
      </w:r>
      <w:r>
        <w:rPr>
          <w:color w:val="212121"/>
        </w:rPr>
        <w:t>del</w:t>
      </w:r>
      <w:r>
        <w:rPr>
          <w:color w:val="212121"/>
          <w:spacing w:val="-1"/>
        </w:rPr>
        <w:t> </w:t>
      </w:r>
      <w:r>
        <w:rPr>
          <w:color w:val="212121"/>
        </w:rPr>
        <w:t>Código</w:t>
      </w:r>
      <w:r>
        <w:rPr>
          <w:color w:val="212121"/>
          <w:spacing w:val="-3"/>
        </w:rPr>
        <w:t> </w:t>
      </w:r>
      <w:r>
        <w:rPr>
          <w:color w:val="212121"/>
        </w:rPr>
        <w:t>Penal.</w:t>
      </w:r>
    </w:p>
    <w:p>
      <w:pPr>
        <w:pStyle w:val="BodyText"/>
        <w:jc w:val="left"/>
        <w:rPr>
          <w:sz w:val="24"/>
        </w:rPr>
      </w:pPr>
    </w:p>
    <w:p>
      <w:pPr>
        <w:pStyle w:val="BodyText"/>
        <w:spacing w:before="2"/>
        <w:jc w:val="left"/>
        <w:rPr>
          <w:sz w:val="24"/>
        </w:rPr>
      </w:pPr>
    </w:p>
    <w:p>
      <w:pPr>
        <w:spacing w:line="340" w:lineRule="auto" w:before="1"/>
        <w:ind w:left="1099" w:right="121" w:firstLine="710"/>
        <w:jc w:val="both"/>
        <w:rPr>
          <w:rFonts w:ascii="Arial" w:hAnsi="Arial"/>
          <w:b/>
          <w:i/>
          <w:sz w:val="22"/>
        </w:rPr>
      </w:pPr>
      <w:r>
        <w:rPr>
          <w:rFonts w:ascii="Arial" w:hAnsi="Arial"/>
          <w:b/>
          <w:color w:val="111111"/>
          <w:spacing w:val="-1"/>
          <w:sz w:val="22"/>
          <w:u w:val="thick" w:color="111111"/>
        </w:rPr>
        <w:t>EL</w:t>
      </w:r>
      <w:r>
        <w:rPr>
          <w:rFonts w:ascii="Arial" w:hAnsi="Arial"/>
          <w:b/>
          <w:color w:val="111111"/>
          <w:spacing w:val="-9"/>
          <w:sz w:val="22"/>
          <w:u w:val="thick" w:color="111111"/>
        </w:rPr>
        <w:t> </w:t>
      </w:r>
      <w:r>
        <w:rPr>
          <w:rFonts w:ascii="Arial" w:hAnsi="Arial"/>
          <w:b/>
          <w:color w:val="111111"/>
          <w:spacing w:val="-1"/>
          <w:sz w:val="22"/>
          <w:u w:val="thick" w:color="111111"/>
        </w:rPr>
        <w:t>FRAUDE</w:t>
      </w:r>
      <w:r>
        <w:rPr>
          <w:rFonts w:ascii="Arial" w:hAnsi="Arial"/>
          <w:b/>
          <w:color w:val="111111"/>
          <w:spacing w:val="-7"/>
          <w:sz w:val="22"/>
          <w:u w:val="thick" w:color="111111"/>
        </w:rPr>
        <w:t> </w:t>
      </w:r>
      <w:r>
        <w:rPr>
          <w:rFonts w:ascii="Arial" w:hAnsi="Arial"/>
          <w:b/>
          <w:color w:val="111111"/>
          <w:sz w:val="22"/>
          <w:u w:val="thick" w:color="111111"/>
        </w:rPr>
        <w:t>COMETIDO</w:t>
      </w:r>
      <w:r>
        <w:rPr>
          <w:rFonts w:ascii="Arial" w:hAnsi="Arial"/>
          <w:b/>
          <w:color w:val="111111"/>
          <w:spacing w:val="-6"/>
          <w:sz w:val="22"/>
          <w:u w:val="thick" w:color="111111"/>
        </w:rPr>
        <w:t> </w:t>
      </w:r>
      <w:r>
        <w:rPr>
          <w:rFonts w:ascii="Arial" w:hAnsi="Arial"/>
          <w:b/>
          <w:color w:val="111111"/>
          <w:sz w:val="22"/>
          <w:u w:val="thick" w:color="111111"/>
        </w:rPr>
        <w:t>EN</w:t>
      </w:r>
      <w:r>
        <w:rPr>
          <w:rFonts w:ascii="Arial" w:hAnsi="Arial"/>
          <w:b/>
          <w:color w:val="111111"/>
          <w:spacing w:val="-15"/>
          <w:sz w:val="22"/>
          <w:u w:val="thick" w:color="111111"/>
        </w:rPr>
        <w:t> </w:t>
      </w:r>
      <w:r>
        <w:rPr>
          <w:rFonts w:ascii="Arial" w:hAnsi="Arial"/>
          <w:b/>
          <w:color w:val="111111"/>
          <w:sz w:val="22"/>
          <w:u w:val="thick" w:color="111111"/>
        </w:rPr>
        <w:t>LA</w:t>
      </w:r>
      <w:r>
        <w:rPr>
          <w:rFonts w:ascii="Arial" w:hAnsi="Arial"/>
          <w:b/>
          <w:color w:val="111111"/>
          <w:spacing w:val="-14"/>
          <w:sz w:val="22"/>
          <w:u w:val="thick" w:color="111111"/>
        </w:rPr>
        <w:t> </w:t>
      </w:r>
      <w:r>
        <w:rPr>
          <w:rFonts w:ascii="Arial" w:hAnsi="Arial"/>
          <w:b/>
          <w:color w:val="111111"/>
          <w:sz w:val="22"/>
          <w:u w:val="thick" w:color="111111"/>
        </w:rPr>
        <w:t>CONTRATACIÓN</w:t>
      </w:r>
      <w:r>
        <w:rPr>
          <w:rFonts w:ascii="Arial" w:hAnsi="Arial"/>
          <w:b/>
          <w:color w:val="111111"/>
          <w:spacing w:val="-13"/>
          <w:sz w:val="22"/>
          <w:u w:val="thick" w:color="111111"/>
        </w:rPr>
        <w:t> </w:t>
      </w:r>
      <w:r>
        <w:rPr>
          <w:rFonts w:ascii="Arial" w:hAnsi="Arial"/>
          <w:b/>
          <w:color w:val="111111"/>
          <w:sz w:val="22"/>
          <w:u w:val="thick" w:color="111111"/>
        </w:rPr>
        <w:t>DIRECTA</w:t>
      </w:r>
      <w:r>
        <w:rPr>
          <w:rFonts w:ascii="Arial" w:hAnsi="Arial"/>
          <w:b/>
          <w:color w:val="111111"/>
          <w:spacing w:val="-18"/>
          <w:sz w:val="22"/>
          <w:u w:val="thick" w:color="111111"/>
        </w:rPr>
        <w:t> </w:t>
      </w:r>
      <w:r>
        <w:rPr>
          <w:rFonts w:ascii="Arial" w:hAnsi="Arial"/>
          <w:b/>
          <w:color w:val="111111"/>
          <w:sz w:val="22"/>
          <w:u w:val="thick" w:color="111111"/>
        </w:rPr>
        <w:t>DEL</w:t>
      </w:r>
      <w:r>
        <w:rPr>
          <w:rFonts w:ascii="Arial" w:hAnsi="Arial"/>
          <w:b/>
          <w:color w:val="111111"/>
          <w:spacing w:val="-9"/>
          <w:sz w:val="22"/>
          <w:u w:val="thick" w:color="111111"/>
        </w:rPr>
        <w:t> </w:t>
      </w:r>
      <w:r>
        <w:rPr>
          <w:rFonts w:ascii="Arial" w:hAnsi="Arial"/>
          <w:b/>
          <w:color w:val="111111"/>
          <w:sz w:val="22"/>
          <w:u w:val="thick" w:color="111111"/>
        </w:rPr>
        <w:t>‘</w:t>
      </w:r>
      <w:r>
        <w:rPr>
          <w:rFonts w:ascii="Arial" w:hAnsi="Arial"/>
          <w:b/>
          <w:i/>
          <w:color w:val="111111"/>
          <w:sz w:val="22"/>
          <w:u w:val="thick" w:color="111111"/>
        </w:rPr>
        <w:t>PARQUE</w:t>
      </w:r>
      <w:r>
        <w:rPr>
          <w:rFonts w:ascii="Arial" w:hAnsi="Arial"/>
          <w:b/>
          <w:i/>
          <w:color w:val="111111"/>
          <w:spacing w:val="-6"/>
          <w:sz w:val="22"/>
          <w:u w:val="thick" w:color="111111"/>
        </w:rPr>
        <w:t> </w:t>
      </w:r>
      <w:r>
        <w:rPr>
          <w:rFonts w:ascii="Arial" w:hAnsi="Arial"/>
          <w:b/>
          <w:i/>
          <w:color w:val="111111"/>
          <w:sz w:val="22"/>
          <w:u w:val="thick" w:color="111111"/>
        </w:rPr>
        <w:t>SOLAR</w:t>
      </w:r>
      <w:r>
        <w:rPr>
          <w:rFonts w:ascii="Arial" w:hAnsi="Arial"/>
          <w:b/>
          <w:i/>
          <w:color w:val="111111"/>
          <w:spacing w:val="-9"/>
          <w:sz w:val="22"/>
          <w:u w:val="thick" w:color="111111"/>
        </w:rPr>
        <w:t> </w:t>
      </w:r>
      <w:r>
        <w:rPr>
          <w:rFonts w:ascii="Arial" w:hAnsi="Arial"/>
          <w:b/>
          <w:i/>
          <w:color w:val="111111"/>
          <w:sz w:val="22"/>
          <w:u w:val="thick" w:color="111111"/>
        </w:rPr>
        <w:t>DE</w:t>
      </w:r>
      <w:r>
        <w:rPr>
          <w:rFonts w:ascii="Arial" w:hAnsi="Arial"/>
          <w:b/>
          <w:i/>
          <w:color w:val="111111"/>
          <w:spacing w:val="-59"/>
          <w:sz w:val="22"/>
        </w:rPr>
        <w:t> </w:t>
      </w:r>
      <w:r>
        <w:rPr>
          <w:rFonts w:ascii="Arial" w:hAnsi="Arial"/>
          <w:b/>
          <w:i/>
          <w:color w:val="111111"/>
          <w:sz w:val="22"/>
          <w:u w:val="thick" w:color="111111"/>
        </w:rPr>
        <w:t>CAUCHARI”</w:t>
      </w:r>
    </w:p>
    <w:p>
      <w:pPr>
        <w:pStyle w:val="BodyText"/>
        <w:spacing w:line="340" w:lineRule="auto" w:before="97"/>
        <w:ind w:left="1099" w:right="125" w:firstLine="710"/>
      </w:pPr>
      <w:r>
        <w:rPr>
          <w:color w:val="111111"/>
        </w:rPr>
        <w:t>A pesar que el artículo 85 de la Constitución de Jujuy impone la LICITACIÓN PÚBLICA</w:t>
      </w:r>
      <w:r>
        <w:rPr>
          <w:color w:val="111111"/>
          <w:spacing w:val="1"/>
        </w:rPr>
        <w:t> </w:t>
      </w:r>
      <w:r>
        <w:rPr>
          <w:color w:val="111111"/>
        </w:rPr>
        <w:t>como único modo de contratación del Estado;</w:t>
      </w:r>
      <w:r>
        <w:rPr>
          <w:color w:val="111111"/>
          <w:spacing w:val="1"/>
        </w:rPr>
        <w:t> </w:t>
      </w:r>
      <w:r>
        <w:rPr>
          <w:color w:val="111111"/>
        </w:rPr>
        <w:t>el artículo 78 establece que “</w:t>
      </w:r>
      <w:r>
        <w:rPr/>
        <w:t>la realización de la</w:t>
      </w:r>
      <w:r>
        <w:rPr>
          <w:spacing w:val="1"/>
        </w:rPr>
        <w:t> </w:t>
      </w:r>
      <w:r>
        <w:rPr/>
        <w:t>obra pública debe ser planificada en forma integral”;</w:t>
      </w:r>
      <w:r>
        <w:rPr>
          <w:spacing w:val="1"/>
        </w:rPr>
        <w:t> </w:t>
      </w:r>
      <w:r>
        <w:rPr/>
        <w:t>el artículo 80 que “las inversiones en obras</w:t>
      </w:r>
      <w:r>
        <w:rPr>
          <w:spacing w:val="-59"/>
        </w:rPr>
        <w:t> </w:t>
      </w:r>
      <w:r>
        <w:rPr/>
        <w:t>públicas recaerán sobre las debidamente planificadas”</w:t>
      </w:r>
      <w:r>
        <w:rPr>
          <w:spacing w:val="1"/>
        </w:rPr>
        <w:t> </w:t>
      </w:r>
      <w:r>
        <w:rPr/>
        <w:t>y el artículo 81 que “la Provincia podrá</w:t>
      </w:r>
      <w:r>
        <w:rPr>
          <w:spacing w:val="1"/>
        </w:rPr>
        <w:t> </w:t>
      </w:r>
      <w:r>
        <w:rPr/>
        <w:t>contraer empréstitos destinados a financiar obras productivas específicamente planificadas y</w:t>
      </w:r>
      <w:r>
        <w:rPr>
          <w:spacing w:val="1"/>
        </w:rPr>
        <w:t> </w:t>
      </w:r>
      <w:r>
        <w:rPr/>
        <w:t>cuyos</w:t>
      </w:r>
      <w:r>
        <w:rPr>
          <w:spacing w:val="-5"/>
        </w:rPr>
        <w:t> </w:t>
      </w:r>
      <w:r>
        <w:rPr/>
        <w:t>servicios</w:t>
      </w:r>
      <w:r>
        <w:rPr>
          <w:spacing w:val="-9"/>
        </w:rPr>
        <w:t> </w:t>
      </w:r>
      <w:r>
        <w:rPr/>
        <w:t>financieros</w:t>
      </w:r>
      <w:r>
        <w:rPr>
          <w:spacing w:val="-5"/>
        </w:rPr>
        <w:t> </w:t>
      </w:r>
      <w:r>
        <w:rPr/>
        <w:t>deberán</w:t>
      </w:r>
      <w:r>
        <w:rPr>
          <w:spacing w:val="2"/>
        </w:rPr>
        <w:t> </w:t>
      </w:r>
      <w:r>
        <w:rPr/>
        <w:t>ser</w:t>
      </w:r>
      <w:r>
        <w:rPr>
          <w:spacing w:val="-2"/>
        </w:rPr>
        <w:t> </w:t>
      </w:r>
      <w:r>
        <w:rPr/>
        <w:t>cubiertos</w:t>
      </w:r>
      <w:r>
        <w:rPr>
          <w:spacing w:val="-4"/>
        </w:rPr>
        <w:t> </w:t>
      </w:r>
      <w:r>
        <w:rPr/>
        <w:t>por</w:t>
      </w:r>
      <w:r>
        <w:rPr>
          <w:spacing w:val="-1"/>
        </w:rPr>
        <w:t> </w:t>
      </w:r>
      <w:r>
        <w:rPr/>
        <w:t>los</w:t>
      </w:r>
      <w:r>
        <w:rPr>
          <w:spacing w:val="-5"/>
        </w:rPr>
        <w:t> </w:t>
      </w:r>
      <w:r>
        <w:rPr/>
        <w:t>rendimientos</w:t>
      </w:r>
      <w:r>
        <w:rPr>
          <w:spacing w:val="-4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obra”.</w:t>
      </w:r>
    </w:p>
    <w:p>
      <w:pPr>
        <w:pStyle w:val="BodyText"/>
        <w:spacing w:before="102"/>
        <w:ind w:left="1810"/>
      </w:pPr>
      <w:r>
        <w:rPr/>
        <w:t>40</w:t>
      </w:r>
      <w:r>
        <w:rPr>
          <w:spacing w:val="35"/>
        </w:rPr>
        <w:t> </w:t>
      </w:r>
      <w:r>
        <w:rPr/>
        <w:t>días</w:t>
      </w:r>
      <w:r>
        <w:rPr>
          <w:spacing w:val="29"/>
        </w:rPr>
        <w:t> </w:t>
      </w:r>
      <w:r>
        <w:rPr/>
        <w:t>después</w:t>
      </w:r>
      <w:r>
        <w:rPr>
          <w:spacing w:val="33"/>
        </w:rPr>
        <w:t> </w:t>
      </w:r>
      <w:r>
        <w:rPr/>
        <w:t>de</w:t>
      </w:r>
      <w:r>
        <w:rPr>
          <w:spacing w:val="36"/>
        </w:rPr>
        <w:t> </w:t>
      </w:r>
      <w:r>
        <w:rPr/>
        <w:t>haber</w:t>
      </w:r>
      <w:r>
        <w:rPr>
          <w:spacing w:val="28"/>
        </w:rPr>
        <w:t> </w:t>
      </w:r>
      <w:r>
        <w:rPr/>
        <w:t>asumido,</w:t>
      </w:r>
      <w:r>
        <w:rPr>
          <w:spacing w:val="34"/>
        </w:rPr>
        <w:t> </w:t>
      </w:r>
      <w:r>
        <w:rPr/>
        <w:t>Morales</w:t>
      </w:r>
      <w:r>
        <w:rPr>
          <w:spacing w:val="34"/>
        </w:rPr>
        <w:t> </w:t>
      </w:r>
      <w:r>
        <w:rPr/>
        <w:t>promovió</w:t>
      </w:r>
      <w:r>
        <w:rPr>
          <w:spacing w:val="31"/>
        </w:rPr>
        <w:t> </w:t>
      </w:r>
      <w:r>
        <w:rPr/>
        <w:t>el</w:t>
      </w:r>
      <w:r>
        <w:rPr>
          <w:spacing w:val="32"/>
        </w:rPr>
        <w:t> </w:t>
      </w:r>
      <w:r>
        <w:rPr/>
        <w:t>dictado</w:t>
      </w:r>
      <w:r>
        <w:rPr>
          <w:spacing w:val="31"/>
        </w:rPr>
        <w:t> </w:t>
      </w:r>
      <w:r>
        <w:rPr/>
        <w:t>de</w:t>
      </w:r>
      <w:r>
        <w:rPr>
          <w:spacing w:val="36"/>
        </w:rPr>
        <w:t> </w:t>
      </w:r>
      <w:r>
        <w:rPr/>
        <w:t>la</w:t>
      </w:r>
      <w:r>
        <w:rPr>
          <w:spacing w:val="31"/>
        </w:rPr>
        <w:t> </w:t>
      </w:r>
      <w:r>
        <w:rPr/>
        <w:t>Ley</w:t>
      </w:r>
      <w:r>
        <w:rPr>
          <w:spacing w:val="33"/>
        </w:rPr>
        <w:t> </w:t>
      </w:r>
      <w:r>
        <w:rPr/>
        <w:t>Nº</w:t>
      </w:r>
      <w:r>
        <w:rPr>
          <w:spacing w:val="30"/>
        </w:rPr>
        <w:t> </w:t>
      </w:r>
      <w:r>
        <w:rPr/>
        <w:t>5904</w:t>
      </w:r>
      <w:r>
        <w:rPr>
          <w:spacing w:val="53"/>
        </w:rPr>
        <w:t> </w:t>
      </w:r>
      <w:r>
        <w:rPr/>
        <w:t>-</w:t>
      </w:r>
    </w:p>
    <w:p>
      <w:pPr>
        <w:pStyle w:val="BodyText"/>
        <w:spacing w:before="107"/>
        <w:ind w:left="1099"/>
      </w:pPr>
      <w:r>
        <w:rPr/>
        <w:t>16.01.16</w:t>
      </w:r>
      <w:r>
        <w:rPr>
          <w:spacing w:val="2"/>
        </w:rPr>
        <w:t> </w:t>
      </w:r>
      <w:r>
        <w:rPr/>
        <w:t>-</w:t>
      </w:r>
    </w:p>
    <w:p>
      <w:pPr>
        <w:pStyle w:val="BodyText"/>
        <w:spacing w:line="340" w:lineRule="auto" w:before="203"/>
        <w:ind w:left="1099" w:right="119" w:firstLine="710"/>
      </w:pPr>
      <w:r>
        <w:rPr>
          <w:color w:val="111111"/>
        </w:rPr>
        <w:t>Morales</w:t>
      </w:r>
      <w:r>
        <w:rPr>
          <w:color w:val="111111"/>
          <w:spacing w:val="1"/>
        </w:rPr>
        <w:t> </w:t>
      </w:r>
      <w:r>
        <w:rPr>
          <w:color w:val="111111"/>
        </w:rPr>
        <w:t>mediante</w:t>
      </w:r>
      <w:r>
        <w:rPr>
          <w:color w:val="111111"/>
          <w:spacing w:val="1"/>
        </w:rPr>
        <w:t> </w:t>
      </w:r>
      <w:r>
        <w:rPr>
          <w:color w:val="111111"/>
        </w:rPr>
        <w:t>CONTRATACIÓN</w:t>
      </w:r>
      <w:r>
        <w:rPr>
          <w:color w:val="111111"/>
          <w:spacing w:val="1"/>
        </w:rPr>
        <w:t> </w:t>
      </w:r>
      <w:r>
        <w:rPr>
          <w:color w:val="111111"/>
        </w:rPr>
        <w:t>DIRECTA</w:t>
      </w:r>
      <w:r>
        <w:rPr>
          <w:color w:val="111111"/>
          <w:spacing w:val="1"/>
        </w:rPr>
        <w:t> </w:t>
      </w:r>
      <w:r>
        <w:rPr>
          <w:color w:val="111111"/>
        </w:rPr>
        <w:t>le</w:t>
      </w:r>
      <w:r>
        <w:rPr>
          <w:color w:val="111111"/>
          <w:spacing w:val="1"/>
        </w:rPr>
        <w:t> </w:t>
      </w:r>
      <w:r>
        <w:rPr>
          <w:color w:val="111111"/>
        </w:rPr>
        <w:t>adjudicó</w:t>
      </w:r>
      <w:r>
        <w:rPr>
          <w:color w:val="111111"/>
          <w:spacing w:val="1"/>
        </w:rPr>
        <w:t> </w:t>
      </w:r>
      <w:r>
        <w:rPr>
          <w:color w:val="111111"/>
        </w:rPr>
        <w:t>a</w:t>
      </w:r>
      <w:r>
        <w:rPr>
          <w:color w:val="111111"/>
          <w:spacing w:val="1"/>
        </w:rPr>
        <w:t> </w:t>
      </w:r>
      <w:r>
        <w:rPr>
          <w:color w:val="111111"/>
        </w:rPr>
        <w:t>las</w:t>
      </w:r>
      <w:r>
        <w:rPr>
          <w:color w:val="111111"/>
          <w:spacing w:val="1"/>
        </w:rPr>
        <w:t> </w:t>
      </w:r>
      <w:r>
        <w:rPr>
          <w:color w:val="111111"/>
        </w:rPr>
        <w:t>empresas</w:t>
      </w:r>
      <w:r>
        <w:rPr>
          <w:color w:val="111111"/>
          <w:spacing w:val="1"/>
        </w:rPr>
        <w:t> </w:t>
      </w:r>
      <w:r>
        <w:rPr>
          <w:color w:val="333333"/>
        </w:rPr>
        <w:t>POWER</w:t>
      </w:r>
      <w:r>
        <w:rPr>
          <w:color w:val="333333"/>
          <w:spacing w:val="1"/>
        </w:rPr>
        <w:t> </w:t>
      </w:r>
      <w:r>
        <w:rPr>
          <w:color w:val="333333"/>
        </w:rPr>
        <w:t>CHINA,</w:t>
      </w:r>
      <w:r>
        <w:rPr>
          <w:color w:val="333333"/>
          <w:spacing w:val="28"/>
        </w:rPr>
        <w:t> </w:t>
      </w:r>
      <w:r>
        <w:rPr>
          <w:color w:val="333333"/>
        </w:rPr>
        <w:t>SHANGHAI</w:t>
      </w:r>
      <w:r>
        <w:rPr>
          <w:color w:val="333333"/>
          <w:spacing w:val="9"/>
        </w:rPr>
        <w:t> </w:t>
      </w:r>
      <w:r>
        <w:rPr>
          <w:color w:val="333333"/>
        </w:rPr>
        <w:t>ELECTRIC</w:t>
      </w:r>
      <w:r>
        <w:rPr>
          <w:color w:val="333333"/>
          <w:spacing w:val="12"/>
        </w:rPr>
        <w:t> </w:t>
      </w:r>
      <w:r>
        <w:rPr/>
        <w:t>Y</w:t>
      </w:r>
      <w:r>
        <w:rPr>
          <w:spacing w:val="10"/>
        </w:rPr>
        <w:t> </w:t>
      </w:r>
      <w:r>
        <w:rPr/>
        <w:t>TALESUN</w:t>
      </w:r>
      <w:r>
        <w:rPr>
          <w:spacing w:val="7"/>
        </w:rPr>
        <w:t> </w:t>
      </w:r>
      <w:r>
        <w:rPr/>
        <w:t>ENERGY</w:t>
      </w:r>
      <w:r>
        <w:rPr>
          <w:spacing w:val="10"/>
        </w:rPr>
        <w:t> </w:t>
      </w:r>
      <w:r>
        <w:rPr/>
        <w:t>ARG.S.A.</w:t>
      </w:r>
      <w:r>
        <w:rPr>
          <w:spacing w:val="15"/>
        </w:rPr>
        <w:t> </w:t>
      </w:r>
      <w:r>
        <w:rPr>
          <w:color w:val="111111"/>
        </w:rPr>
        <w:t>la</w:t>
      </w:r>
      <w:r>
        <w:rPr>
          <w:color w:val="111111"/>
          <w:spacing w:val="15"/>
        </w:rPr>
        <w:t> </w:t>
      </w:r>
      <w:r>
        <w:rPr>
          <w:color w:val="111111"/>
        </w:rPr>
        <w:t>implantación</w:t>
      </w:r>
      <w:r>
        <w:rPr>
          <w:color w:val="111111"/>
          <w:spacing w:val="15"/>
        </w:rPr>
        <w:t> </w:t>
      </w:r>
      <w:r>
        <w:rPr>
          <w:color w:val="111111"/>
        </w:rPr>
        <w:t>de</w:t>
      </w:r>
      <w:r>
        <w:rPr>
          <w:color w:val="111111"/>
          <w:spacing w:val="11"/>
        </w:rPr>
        <w:t> </w:t>
      </w:r>
      <w:r>
        <w:rPr>
          <w:color w:val="111111"/>
        </w:rPr>
        <w:t>1.200.000</w:t>
      </w:r>
    </w:p>
    <w:p>
      <w:pPr>
        <w:pStyle w:val="BodyText"/>
        <w:spacing w:before="2"/>
        <w:ind w:left="1099"/>
      </w:pPr>
      <w:r>
        <w:rPr>
          <w:color w:val="111111"/>
        </w:rPr>
        <w:t>PANELES</w:t>
      </w:r>
      <w:r>
        <w:rPr>
          <w:color w:val="111111"/>
          <w:spacing w:val="-1"/>
        </w:rPr>
        <w:t> </w:t>
      </w:r>
      <w:r>
        <w:rPr>
          <w:color w:val="111111"/>
        </w:rPr>
        <w:t>en</w:t>
      </w:r>
      <w:r>
        <w:rPr>
          <w:color w:val="111111"/>
          <w:spacing w:val="-4"/>
        </w:rPr>
        <w:t> </w:t>
      </w:r>
      <w:r>
        <w:rPr>
          <w:color w:val="111111"/>
        </w:rPr>
        <w:t>el</w:t>
      </w:r>
      <w:r>
        <w:rPr>
          <w:color w:val="111111"/>
          <w:spacing w:val="-3"/>
        </w:rPr>
        <w:t> </w:t>
      </w:r>
      <w:r>
        <w:rPr>
          <w:color w:val="111111"/>
        </w:rPr>
        <w:t>PARQUE</w:t>
      </w:r>
      <w:r>
        <w:rPr>
          <w:color w:val="111111"/>
          <w:spacing w:val="-5"/>
        </w:rPr>
        <w:t> </w:t>
      </w:r>
      <w:r>
        <w:rPr>
          <w:color w:val="111111"/>
        </w:rPr>
        <w:t>SOLAR</w:t>
      </w:r>
      <w:r>
        <w:rPr>
          <w:color w:val="111111"/>
          <w:spacing w:val="-2"/>
        </w:rPr>
        <w:t> </w:t>
      </w:r>
      <w:r>
        <w:rPr>
          <w:color w:val="111111"/>
        </w:rPr>
        <w:t>CAUCHARI</w:t>
      </w:r>
      <w:r>
        <w:rPr>
          <w:color w:val="111111"/>
          <w:spacing w:val="-5"/>
        </w:rPr>
        <w:t> </w:t>
      </w:r>
      <w:r>
        <w:rPr>
          <w:color w:val="111111"/>
        </w:rPr>
        <w:t>por</w:t>
      </w:r>
      <w:r>
        <w:rPr>
          <w:color w:val="111111"/>
          <w:spacing w:val="-4"/>
        </w:rPr>
        <w:t> </w:t>
      </w:r>
      <w:r>
        <w:rPr>
          <w:color w:val="111111"/>
        </w:rPr>
        <w:t>un valor</w:t>
      </w:r>
      <w:r>
        <w:rPr>
          <w:color w:val="111111"/>
          <w:spacing w:val="-8"/>
        </w:rPr>
        <w:t> </w:t>
      </w:r>
      <w:r>
        <w:rPr>
          <w:color w:val="111111"/>
        </w:rPr>
        <w:t>declarado</w:t>
      </w:r>
      <w:r>
        <w:rPr>
          <w:color w:val="111111"/>
          <w:spacing w:val="-5"/>
        </w:rPr>
        <w:t> </w:t>
      </w:r>
      <w:r>
        <w:rPr>
          <w:color w:val="111111"/>
        </w:rPr>
        <w:t>de</w:t>
      </w:r>
      <w:r>
        <w:rPr>
          <w:color w:val="111111"/>
          <w:spacing w:val="-4"/>
        </w:rPr>
        <w:t> </w:t>
      </w:r>
      <w:r>
        <w:rPr>
          <w:color w:val="111111"/>
        </w:rPr>
        <w:t>U$S550.000.000.</w:t>
      </w:r>
    </w:p>
    <w:p>
      <w:pPr>
        <w:pStyle w:val="BodyText"/>
        <w:spacing w:line="340" w:lineRule="auto" w:before="203"/>
        <w:ind w:left="1099" w:right="129" w:firstLine="710"/>
      </w:pPr>
      <w:r>
        <w:rPr>
          <w:color w:val="111111"/>
        </w:rPr>
        <w:t>Contrariando</w:t>
      </w:r>
      <w:r>
        <w:rPr>
          <w:color w:val="111111"/>
          <w:spacing w:val="-5"/>
        </w:rPr>
        <w:t> </w:t>
      </w:r>
      <w:r>
        <w:rPr>
          <w:color w:val="111111"/>
        </w:rPr>
        <w:t>el</w:t>
      </w:r>
      <w:r>
        <w:rPr>
          <w:color w:val="111111"/>
          <w:spacing w:val="-8"/>
        </w:rPr>
        <w:t> </w:t>
      </w:r>
      <w:r>
        <w:rPr>
          <w:color w:val="111111"/>
        </w:rPr>
        <w:t>artículo</w:t>
      </w:r>
      <w:r>
        <w:rPr>
          <w:color w:val="111111"/>
          <w:spacing w:val="-5"/>
        </w:rPr>
        <w:t> </w:t>
      </w:r>
      <w:r>
        <w:rPr>
          <w:color w:val="111111"/>
        </w:rPr>
        <w:t>78</w:t>
      </w:r>
      <w:r>
        <w:rPr>
          <w:color w:val="111111"/>
          <w:spacing w:val="-5"/>
        </w:rPr>
        <w:t> </w:t>
      </w:r>
      <w:r>
        <w:rPr>
          <w:color w:val="111111"/>
        </w:rPr>
        <w:t>de</w:t>
      </w:r>
      <w:r>
        <w:rPr>
          <w:color w:val="111111"/>
          <w:spacing w:val="-1"/>
        </w:rPr>
        <w:t> </w:t>
      </w:r>
      <w:r>
        <w:rPr>
          <w:color w:val="111111"/>
        </w:rPr>
        <w:t>la</w:t>
      </w:r>
      <w:r>
        <w:rPr>
          <w:color w:val="111111"/>
          <w:spacing w:val="-5"/>
        </w:rPr>
        <w:t> </w:t>
      </w:r>
      <w:r>
        <w:rPr>
          <w:color w:val="111111"/>
        </w:rPr>
        <w:t>Constitución,</w:t>
      </w:r>
      <w:r>
        <w:rPr>
          <w:color w:val="111111"/>
          <w:spacing w:val="-1"/>
        </w:rPr>
        <w:t> </w:t>
      </w:r>
      <w:r>
        <w:rPr>
          <w:color w:val="111111"/>
        </w:rPr>
        <w:t>la</w:t>
      </w:r>
      <w:r>
        <w:rPr>
          <w:color w:val="111111"/>
          <w:spacing w:val="-5"/>
        </w:rPr>
        <w:t> </w:t>
      </w:r>
      <w:r>
        <w:rPr>
          <w:color w:val="111111"/>
        </w:rPr>
        <w:t>adjudicación</w:t>
      </w:r>
      <w:r>
        <w:rPr>
          <w:color w:val="111111"/>
          <w:spacing w:val="-1"/>
        </w:rPr>
        <w:t> </w:t>
      </w:r>
      <w:r>
        <w:rPr>
          <w:color w:val="111111"/>
        </w:rPr>
        <w:t>se</w:t>
      </w:r>
      <w:r>
        <w:rPr>
          <w:color w:val="111111"/>
          <w:spacing w:val="-1"/>
        </w:rPr>
        <w:t> </w:t>
      </w:r>
      <w:r>
        <w:rPr>
          <w:color w:val="111111"/>
        </w:rPr>
        <w:t>llevó</w:t>
      </w:r>
      <w:r>
        <w:rPr>
          <w:color w:val="111111"/>
          <w:spacing w:val="-5"/>
        </w:rPr>
        <w:t> </w:t>
      </w:r>
      <w:r>
        <w:rPr>
          <w:color w:val="111111"/>
        </w:rPr>
        <w:t>a</w:t>
      </w:r>
      <w:r>
        <w:rPr>
          <w:color w:val="111111"/>
          <w:spacing w:val="-1"/>
        </w:rPr>
        <w:t> </w:t>
      </w:r>
      <w:r>
        <w:rPr>
          <w:color w:val="111111"/>
        </w:rPr>
        <w:t>cabo</w:t>
      </w:r>
      <w:r>
        <w:rPr>
          <w:color w:val="111111"/>
          <w:spacing w:val="-1"/>
        </w:rPr>
        <w:t> </w:t>
      </w:r>
      <w:r>
        <w:rPr>
          <w:color w:val="111111"/>
        </w:rPr>
        <w:t>en</w:t>
      </w:r>
      <w:r>
        <w:rPr>
          <w:color w:val="111111"/>
          <w:spacing w:val="-5"/>
        </w:rPr>
        <w:t> </w:t>
      </w:r>
      <w:r>
        <w:rPr>
          <w:color w:val="111111"/>
        </w:rPr>
        <w:t>2017</w:t>
      </w:r>
      <w:r>
        <w:rPr>
          <w:color w:val="111111"/>
          <w:spacing w:val="-5"/>
        </w:rPr>
        <w:t> </w:t>
      </w:r>
      <w:r>
        <w:rPr>
          <w:color w:val="111111"/>
        </w:rPr>
        <w:t>SIN</w:t>
      </w:r>
      <w:r>
        <w:rPr>
          <w:color w:val="111111"/>
          <w:spacing w:val="-59"/>
        </w:rPr>
        <w:t> </w:t>
      </w:r>
      <w:r>
        <w:rPr>
          <w:color w:val="111111"/>
        </w:rPr>
        <w:t>PLANIFICACIÓN</w:t>
      </w:r>
      <w:r>
        <w:rPr>
          <w:color w:val="111111"/>
          <w:spacing w:val="-7"/>
        </w:rPr>
        <w:t> </w:t>
      </w:r>
      <w:r>
        <w:rPr>
          <w:color w:val="111111"/>
        </w:rPr>
        <w:t>PREVIA,</w:t>
      </w:r>
      <w:r>
        <w:rPr>
          <w:color w:val="111111"/>
          <w:spacing w:val="-5"/>
        </w:rPr>
        <w:t> </w:t>
      </w:r>
      <w:r>
        <w:rPr>
          <w:color w:val="111111"/>
        </w:rPr>
        <w:t>SIN</w:t>
      </w:r>
      <w:r>
        <w:rPr>
          <w:color w:val="111111"/>
          <w:spacing w:val="-7"/>
        </w:rPr>
        <w:t> </w:t>
      </w:r>
      <w:r>
        <w:rPr>
          <w:color w:val="111111"/>
        </w:rPr>
        <w:t>PROYECTO</w:t>
      </w:r>
      <w:r>
        <w:rPr>
          <w:color w:val="111111"/>
          <w:spacing w:val="-9"/>
        </w:rPr>
        <w:t> </w:t>
      </w:r>
      <w:r>
        <w:rPr>
          <w:color w:val="111111"/>
        </w:rPr>
        <w:t>DE</w:t>
      </w:r>
      <w:r>
        <w:rPr>
          <w:color w:val="111111"/>
          <w:spacing w:val="-10"/>
        </w:rPr>
        <w:t> </w:t>
      </w:r>
      <w:r>
        <w:rPr>
          <w:color w:val="111111"/>
        </w:rPr>
        <w:t>LA</w:t>
      </w:r>
      <w:r>
        <w:rPr>
          <w:color w:val="111111"/>
          <w:spacing w:val="-4"/>
        </w:rPr>
        <w:t> </w:t>
      </w:r>
      <w:r>
        <w:rPr>
          <w:color w:val="111111"/>
        </w:rPr>
        <w:t>PLANTA</w:t>
      </w:r>
      <w:r>
        <w:rPr>
          <w:color w:val="111111"/>
          <w:spacing w:val="-10"/>
        </w:rPr>
        <w:t> </w:t>
      </w:r>
      <w:r>
        <w:rPr>
          <w:color w:val="111111"/>
        </w:rPr>
        <w:t>QUE</w:t>
      </w:r>
      <w:r>
        <w:rPr>
          <w:color w:val="111111"/>
          <w:spacing w:val="-10"/>
        </w:rPr>
        <w:t> </w:t>
      </w:r>
      <w:r>
        <w:rPr>
          <w:color w:val="111111"/>
        </w:rPr>
        <w:t>SE</w:t>
      </w:r>
      <w:r>
        <w:rPr>
          <w:color w:val="111111"/>
          <w:spacing w:val="-9"/>
        </w:rPr>
        <w:t> </w:t>
      </w:r>
      <w:r>
        <w:rPr>
          <w:color w:val="111111"/>
        </w:rPr>
        <w:t>PRETENDÍA</w:t>
      </w:r>
      <w:r>
        <w:rPr>
          <w:color w:val="111111"/>
          <w:spacing w:val="-5"/>
        </w:rPr>
        <w:t> </w:t>
      </w:r>
      <w:r>
        <w:rPr>
          <w:color w:val="111111"/>
        </w:rPr>
        <w:t>CONSTRUIR</w:t>
      </w:r>
    </w:p>
    <w:p>
      <w:pPr>
        <w:pStyle w:val="BodyText"/>
        <w:spacing w:line="340" w:lineRule="auto" w:before="1"/>
        <w:ind w:left="1099" w:right="119"/>
      </w:pPr>
      <w:r>
        <w:rPr>
          <w:color w:val="111111"/>
        </w:rPr>
        <w:t>Y</w:t>
      </w:r>
      <w:r>
        <w:rPr>
          <w:color w:val="111111"/>
          <w:spacing w:val="-14"/>
        </w:rPr>
        <w:t> </w:t>
      </w:r>
      <w:r>
        <w:rPr>
          <w:color w:val="111111"/>
        </w:rPr>
        <w:t>SIN</w:t>
      </w:r>
      <w:r>
        <w:rPr>
          <w:color w:val="111111"/>
          <w:spacing w:val="-11"/>
        </w:rPr>
        <w:t> </w:t>
      </w:r>
      <w:r>
        <w:rPr>
          <w:color w:val="111111"/>
        </w:rPr>
        <w:t>PRESUPUESTO</w:t>
      </w:r>
      <w:r>
        <w:rPr>
          <w:color w:val="111111"/>
          <w:spacing w:val="-14"/>
        </w:rPr>
        <w:t> </w:t>
      </w:r>
      <w:r>
        <w:rPr>
          <w:color w:val="111111"/>
        </w:rPr>
        <w:t>OFICIAL.</w:t>
      </w:r>
      <w:r>
        <w:rPr>
          <w:color w:val="111111"/>
          <w:spacing w:val="34"/>
        </w:rPr>
        <w:t> </w:t>
      </w:r>
      <w:r>
        <w:rPr>
          <w:color w:val="111111"/>
        </w:rPr>
        <w:t>Tal</w:t>
      </w:r>
      <w:r>
        <w:rPr>
          <w:color w:val="111111"/>
          <w:spacing w:val="-11"/>
        </w:rPr>
        <w:t> </w:t>
      </w:r>
      <w:r>
        <w:rPr>
          <w:color w:val="111111"/>
        </w:rPr>
        <w:t>modalidad</w:t>
      </w:r>
      <w:r>
        <w:rPr>
          <w:color w:val="111111"/>
          <w:spacing w:val="-9"/>
        </w:rPr>
        <w:t> </w:t>
      </w:r>
      <w:r>
        <w:rPr>
          <w:color w:val="111111"/>
        </w:rPr>
        <w:t>se</w:t>
      </w:r>
      <w:r>
        <w:rPr>
          <w:color w:val="111111"/>
          <w:spacing w:val="-8"/>
        </w:rPr>
        <w:t> </w:t>
      </w:r>
      <w:r>
        <w:rPr>
          <w:color w:val="111111"/>
        </w:rPr>
        <w:t>denomina</w:t>
      </w:r>
      <w:r>
        <w:rPr>
          <w:color w:val="111111"/>
          <w:spacing w:val="-8"/>
        </w:rPr>
        <w:t> </w:t>
      </w:r>
      <w:r>
        <w:rPr>
          <w:color w:val="111111"/>
        </w:rPr>
        <w:t>‘LLAVE</w:t>
      </w:r>
      <w:r>
        <w:rPr>
          <w:color w:val="111111"/>
          <w:spacing w:val="-10"/>
        </w:rPr>
        <w:t> </w:t>
      </w:r>
      <w:r>
        <w:rPr>
          <w:color w:val="111111"/>
        </w:rPr>
        <w:t>EN</w:t>
      </w:r>
      <w:r>
        <w:rPr>
          <w:color w:val="111111"/>
          <w:spacing w:val="-11"/>
        </w:rPr>
        <w:t> </w:t>
      </w:r>
      <w:r>
        <w:rPr>
          <w:color w:val="111111"/>
        </w:rPr>
        <w:t>MANO’</w:t>
      </w:r>
      <w:r>
        <w:rPr>
          <w:color w:val="111111"/>
          <w:spacing w:val="-11"/>
        </w:rPr>
        <w:t> </w:t>
      </w:r>
      <w:r>
        <w:rPr>
          <w:color w:val="111111"/>
        </w:rPr>
        <w:t>lo</w:t>
      </w:r>
      <w:r>
        <w:rPr>
          <w:color w:val="111111"/>
          <w:spacing w:val="-8"/>
        </w:rPr>
        <w:t> </w:t>
      </w:r>
      <w:r>
        <w:rPr>
          <w:color w:val="111111"/>
        </w:rPr>
        <w:t>que</w:t>
      </w:r>
      <w:r>
        <w:rPr>
          <w:color w:val="111111"/>
          <w:spacing w:val="-9"/>
        </w:rPr>
        <w:t> </w:t>
      </w:r>
      <w:r>
        <w:rPr>
          <w:color w:val="111111"/>
        </w:rPr>
        <w:t>significa</w:t>
      </w:r>
      <w:r>
        <w:rPr>
          <w:color w:val="111111"/>
          <w:spacing w:val="-59"/>
        </w:rPr>
        <w:t> </w:t>
      </w:r>
      <w:r>
        <w:rPr>
          <w:color w:val="111111"/>
        </w:rPr>
        <w:t>que</w:t>
      </w:r>
      <w:r>
        <w:rPr>
          <w:color w:val="111111"/>
          <w:spacing w:val="1"/>
        </w:rPr>
        <w:t> </w:t>
      </w:r>
      <w:r>
        <w:rPr>
          <w:color w:val="111111"/>
        </w:rPr>
        <w:t>no existe ningún</w:t>
      </w:r>
      <w:r>
        <w:rPr>
          <w:color w:val="111111"/>
          <w:spacing w:val="1"/>
        </w:rPr>
        <w:t> </w:t>
      </w:r>
      <w:r>
        <w:rPr>
          <w:color w:val="111111"/>
        </w:rPr>
        <w:t>parámetro preestablecido que permita al</w:t>
      </w:r>
      <w:r>
        <w:rPr>
          <w:color w:val="111111"/>
          <w:spacing w:val="1"/>
        </w:rPr>
        <w:t> </w:t>
      </w:r>
      <w:r>
        <w:rPr>
          <w:color w:val="111111"/>
        </w:rPr>
        <w:t>Estado controlar</w:t>
      </w:r>
      <w:r>
        <w:rPr>
          <w:color w:val="111111"/>
          <w:spacing w:val="1"/>
        </w:rPr>
        <w:t> </w:t>
      </w:r>
      <w:r>
        <w:rPr>
          <w:color w:val="111111"/>
        </w:rPr>
        <w:t>la calidad,</w:t>
      </w:r>
      <w:r>
        <w:rPr>
          <w:color w:val="111111"/>
          <w:spacing w:val="1"/>
        </w:rPr>
        <w:t> </w:t>
      </w:r>
      <w:r>
        <w:rPr>
          <w:color w:val="111111"/>
        </w:rPr>
        <w:t>cantidad y valor económico de las pantallas instaladas ni de los trabajos ejecutados,</w:t>
      </w:r>
      <w:r>
        <w:rPr>
          <w:color w:val="111111"/>
          <w:spacing w:val="1"/>
        </w:rPr>
        <w:t> </w:t>
      </w:r>
      <w:r>
        <w:rPr>
          <w:color w:val="111111"/>
        </w:rPr>
        <w:t>y hace</w:t>
      </w:r>
      <w:r>
        <w:rPr>
          <w:color w:val="111111"/>
          <w:spacing w:val="1"/>
        </w:rPr>
        <w:t> </w:t>
      </w:r>
      <w:r>
        <w:rPr>
          <w:color w:val="111111"/>
        </w:rPr>
        <w:t>desaparecer el deber de garantía de la empresa contratista.</w:t>
      </w:r>
      <w:r>
        <w:rPr>
          <w:color w:val="111111"/>
          <w:spacing w:val="1"/>
        </w:rPr>
        <w:t> </w:t>
      </w:r>
      <w:r>
        <w:rPr>
          <w:color w:val="111111"/>
        </w:rPr>
        <w:t>Por la Provincia intervino en dicha</w:t>
      </w:r>
      <w:r>
        <w:rPr>
          <w:color w:val="111111"/>
          <w:spacing w:val="1"/>
        </w:rPr>
        <w:t> </w:t>
      </w:r>
      <w:r>
        <w:rPr>
          <w:color w:val="111111"/>
        </w:rPr>
        <w:t>operación</w:t>
      </w:r>
      <w:r>
        <w:rPr>
          <w:color w:val="111111"/>
          <w:spacing w:val="1"/>
        </w:rPr>
        <w:t> </w:t>
      </w:r>
      <w:r>
        <w:rPr>
          <w:color w:val="111111"/>
        </w:rPr>
        <w:t>la empresa ‘Jujuy Energía y Minería Sociedad del Estado” presidida en ese entonces</w:t>
      </w:r>
      <w:r>
        <w:rPr>
          <w:color w:val="111111"/>
          <w:spacing w:val="1"/>
        </w:rPr>
        <w:t> </w:t>
      </w:r>
      <w:r>
        <w:rPr>
          <w:color w:val="111111"/>
        </w:rPr>
        <w:t>por José María Palomares quién le aportó a los chinos su BUFET de ABOGADO para que</w:t>
      </w:r>
      <w:r>
        <w:rPr>
          <w:color w:val="111111"/>
          <w:spacing w:val="1"/>
        </w:rPr>
        <w:t> </w:t>
      </w:r>
      <w:r>
        <w:rPr>
          <w:color w:val="111111"/>
        </w:rPr>
        <w:t>constituyan</w:t>
      </w:r>
      <w:r>
        <w:rPr>
          <w:color w:val="111111"/>
          <w:spacing w:val="1"/>
        </w:rPr>
        <w:t> </w:t>
      </w:r>
      <w:r>
        <w:rPr>
          <w:color w:val="111111"/>
        </w:rPr>
        <w:t>domicilio</w:t>
      </w:r>
      <w:r>
        <w:rPr>
          <w:color w:val="111111"/>
          <w:spacing w:val="1"/>
        </w:rPr>
        <w:t> </w:t>
      </w:r>
      <w:r>
        <w:rPr>
          <w:color w:val="111111"/>
        </w:rPr>
        <w:t>en</w:t>
      </w:r>
      <w:r>
        <w:rPr>
          <w:color w:val="111111"/>
          <w:spacing w:val="1"/>
        </w:rPr>
        <w:t> </w:t>
      </w:r>
      <w:r>
        <w:rPr>
          <w:color w:val="111111"/>
        </w:rPr>
        <w:t>Jujuy</w:t>
      </w:r>
      <w:r>
        <w:rPr>
          <w:color w:val="111111"/>
          <w:spacing w:val="1"/>
        </w:rPr>
        <w:t> </w:t>
      </w:r>
      <w:r>
        <w:rPr>
          <w:color w:val="111111"/>
        </w:rPr>
        <w:t>y</w:t>
      </w:r>
      <w:r>
        <w:rPr>
          <w:color w:val="111111"/>
          <w:spacing w:val="1"/>
        </w:rPr>
        <w:t> </w:t>
      </w:r>
      <w:r>
        <w:rPr>
          <w:color w:val="111111"/>
        </w:rPr>
        <w:t>a</w:t>
      </w:r>
      <w:r>
        <w:rPr>
          <w:color w:val="111111"/>
          <w:spacing w:val="1"/>
        </w:rPr>
        <w:t> </w:t>
      </w:r>
      <w:r>
        <w:rPr>
          <w:color w:val="111111"/>
        </w:rPr>
        <w:t>su</w:t>
      </w:r>
      <w:r>
        <w:rPr>
          <w:color w:val="111111"/>
          <w:spacing w:val="1"/>
        </w:rPr>
        <w:t> </w:t>
      </w:r>
      <w:r>
        <w:rPr>
          <w:color w:val="111111"/>
        </w:rPr>
        <w:t>hija</w:t>
      </w:r>
      <w:r>
        <w:rPr>
          <w:color w:val="111111"/>
          <w:spacing w:val="1"/>
        </w:rPr>
        <w:t> </w:t>
      </w:r>
      <w:r>
        <w:rPr>
          <w:color w:val="111111"/>
        </w:rPr>
        <w:t>LEONOR</w:t>
      </w:r>
      <w:r>
        <w:rPr>
          <w:color w:val="111111"/>
          <w:spacing w:val="1"/>
        </w:rPr>
        <w:t> </w:t>
      </w:r>
      <w:r>
        <w:rPr>
          <w:color w:val="111111"/>
        </w:rPr>
        <w:t>PALOMARES</w:t>
      </w:r>
      <w:r>
        <w:rPr>
          <w:color w:val="111111"/>
          <w:spacing w:val="1"/>
        </w:rPr>
        <w:t> </w:t>
      </w:r>
      <w:r>
        <w:rPr>
          <w:color w:val="111111"/>
        </w:rPr>
        <w:t>para</w:t>
      </w:r>
      <w:r>
        <w:rPr>
          <w:color w:val="111111"/>
          <w:spacing w:val="1"/>
        </w:rPr>
        <w:t> </w:t>
      </w:r>
      <w:r>
        <w:rPr>
          <w:color w:val="111111"/>
        </w:rPr>
        <w:t>que</w:t>
      </w:r>
      <w:r>
        <w:rPr>
          <w:color w:val="111111"/>
          <w:spacing w:val="1"/>
        </w:rPr>
        <w:t> </w:t>
      </w:r>
      <w:r>
        <w:rPr>
          <w:color w:val="111111"/>
        </w:rPr>
        <w:t>ejerza</w:t>
      </w:r>
      <w:r>
        <w:rPr>
          <w:color w:val="111111"/>
          <w:spacing w:val="1"/>
        </w:rPr>
        <w:t> </w:t>
      </w:r>
      <w:r>
        <w:rPr>
          <w:color w:val="111111"/>
        </w:rPr>
        <w:t>la</w:t>
      </w:r>
      <w:r>
        <w:rPr>
          <w:color w:val="111111"/>
          <w:spacing w:val="1"/>
        </w:rPr>
        <w:t> </w:t>
      </w:r>
      <w:r>
        <w:rPr>
          <w:color w:val="111111"/>
        </w:rPr>
        <w:t>representación</w:t>
      </w:r>
      <w:r>
        <w:rPr>
          <w:color w:val="111111"/>
          <w:spacing w:val="1"/>
        </w:rPr>
        <w:t> </w:t>
      </w:r>
      <w:r>
        <w:rPr>
          <w:color w:val="111111"/>
        </w:rPr>
        <w:t>legal</w:t>
      </w:r>
      <w:r>
        <w:rPr>
          <w:color w:val="111111"/>
          <w:spacing w:val="1"/>
        </w:rPr>
        <w:t> </w:t>
      </w:r>
      <w:r>
        <w:rPr>
          <w:color w:val="111111"/>
        </w:rPr>
        <w:t>de</w:t>
      </w:r>
      <w:r>
        <w:rPr>
          <w:color w:val="111111"/>
          <w:spacing w:val="1"/>
        </w:rPr>
        <w:t> </w:t>
      </w:r>
      <w:r>
        <w:rPr>
          <w:color w:val="111111"/>
        </w:rPr>
        <w:t>la</w:t>
      </w:r>
      <w:r>
        <w:rPr>
          <w:color w:val="111111"/>
          <w:spacing w:val="1"/>
        </w:rPr>
        <w:t> </w:t>
      </w:r>
      <w:r>
        <w:rPr>
          <w:color w:val="111111"/>
        </w:rPr>
        <w:t>empresa</w:t>
      </w:r>
      <w:r>
        <w:rPr>
          <w:color w:val="111111"/>
          <w:spacing w:val="1"/>
        </w:rPr>
        <w:t> </w:t>
      </w:r>
      <w:r>
        <w:rPr>
          <w:color w:val="111111"/>
        </w:rPr>
        <w:t>extranjera.</w:t>
      </w:r>
      <w:r>
        <w:rPr>
          <w:color w:val="111111"/>
          <w:spacing w:val="1"/>
        </w:rPr>
        <w:t> </w:t>
      </w:r>
      <w:r>
        <w:rPr>
          <w:color w:val="111111"/>
        </w:rPr>
        <w:t>En</w:t>
      </w:r>
      <w:r>
        <w:rPr>
          <w:color w:val="111111"/>
          <w:spacing w:val="1"/>
        </w:rPr>
        <w:t> </w:t>
      </w:r>
      <w:r>
        <w:rPr>
          <w:color w:val="111111"/>
        </w:rPr>
        <w:t>extrañas</w:t>
      </w:r>
      <w:r>
        <w:rPr>
          <w:color w:val="111111"/>
          <w:spacing w:val="1"/>
        </w:rPr>
        <w:t> </w:t>
      </w:r>
      <w:r>
        <w:rPr>
          <w:color w:val="111111"/>
        </w:rPr>
        <w:t>circunstancias</w:t>
      </w:r>
      <w:r>
        <w:rPr>
          <w:color w:val="111111"/>
          <w:spacing w:val="1"/>
        </w:rPr>
        <w:t> </w:t>
      </w:r>
      <w:r>
        <w:rPr>
          <w:color w:val="111111"/>
        </w:rPr>
        <w:t>que</w:t>
      </w:r>
      <w:r>
        <w:rPr>
          <w:color w:val="111111"/>
          <w:spacing w:val="1"/>
        </w:rPr>
        <w:t> </w:t>
      </w:r>
      <w:r>
        <w:rPr>
          <w:color w:val="111111"/>
        </w:rPr>
        <w:t>jamás</w:t>
      </w:r>
      <w:r>
        <w:rPr>
          <w:color w:val="111111"/>
          <w:spacing w:val="1"/>
        </w:rPr>
        <w:t> </w:t>
      </w:r>
      <w:r>
        <w:rPr>
          <w:color w:val="111111"/>
        </w:rPr>
        <w:t>se</w:t>
      </w:r>
      <w:r>
        <w:rPr>
          <w:color w:val="111111"/>
          <w:spacing w:val="1"/>
        </w:rPr>
        <w:t> </w:t>
      </w:r>
      <w:r>
        <w:rPr>
          <w:color w:val="111111"/>
        </w:rPr>
        <w:t>investigaron,</w:t>
      </w:r>
      <w:r>
        <w:rPr>
          <w:color w:val="111111"/>
          <w:spacing w:val="-4"/>
        </w:rPr>
        <w:t> </w:t>
      </w:r>
      <w:r>
        <w:rPr>
          <w:color w:val="111111"/>
        </w:rPr>
        <w:t>el</w:t>
      </w:r>
      <w:r>
        <w:rPr>
          <w:color w:val="111111"/>
          <w:spacing w:val="-5"/>
        </w:rPr>
        <w:t> </w:t>
      </w:r>
      <w:r>
        <w:rPr>
          <w:color w:val="111111"/>
        </w:rPr>
        <w:t>3/11/2020</w:t>
      </w:r>
      <w:r>
        <w:rPr>
          <w:color w:val="111111"/>
          <w:spacing w:val="-2"/>
        </w:rPr>
        <w:t> </w:t>
      </w:r>
      <w:r>
        <w:rPr>
          <w:color w:val="111111"/>
        </w:rPr>
        <w:t>Palomares</w:t>
      </w:r>
      <w:r>
        <w:rPr>
          <w:color w:val="111111"/>
          <w:spacing w:val="-4"/>
        </w:rPr>
        <w:t> </w:t>
      </w:r>
      <w:r>
        <w:rPr>
          <w:color w:val="111111"/>
        </w:rPr>
        <w:t>‘</w:t>
      </w:r>
      <w:r>
        <w:rPr>
          <w:rFonts w:ascii="Arial" w:hAnsi="Arial"/>
          <w:i/>
          <w:color w:val="111111"/>
        </w:rPr>
        <w:t>SE</w:t>
      </w:r>
      <w:r>
        <w:rPr>
          <w:rFonts w:ascii="Arial" w:hAnsi="Arial"/>
          <w:i/>
          <w:color w:val="111111"/>
          <w:spacing w:val="-3"/>
        </w:rPr>
        <w:t> </w:t>
      </w:r>
      <w:r>
        <w:rPr>
          <w:rFonts w:ascii="Arial" w:hAnsi="Arial"/>
          <w:i/>
          <w:color w:val="111111"/>
        </w:rPr>
        <w:t>SUICIDÓ’</w:t>
      </w:r>
      <w:r>
        <w:rPr>
          <w:rFonts w:ascii="Arial" w:hAnsi="Arial"/>
          <w:i/>
          <w:color w:val="111111"/>
          <w:spacing w:val="57"/>
        </w:rPr>
        <w:t> </w:t>
      </w:r>
      <w:r>
        <w:rPr>
          <w:color w:val="111111"/>
        </w:rPr>
        <w:t>.</w:t>
      </w:r>
    </w:p>
    <w:p>
      <w:pPr>
        <w:pStyle w:val="BodyText"/>
        <w:jc w:val="left"/>
        <w:rPr>
          <w:sz w:val="24"/>
        </w:rPr>
      </w:pPr>
    </w:p>
    <w:p>
      <w:pPr>
        <w:pStyle w:val="BodyText"/>
        <w:spacing w:before="8"/>
        <w:jc w:val="left"/>
        <w:rPr>
          <w:sz w:val="24"/>
        </w:rPr>
      </w:pPr>
    </w:p>
    <w:p>
      <w:pPr>
        <w:pStyle w:val="Heading1"/>
        <w:ind w:left="1810"/>
        <w:jc w:val="both"/>
        <w:rPr>
          <w:u w:val="none"/>
        </w:rPr>
      </w:pPr>
      <w:r>
        <w:rPr>
          <w:color w:val="212121"/>
          <w:u w:val="thick" w:color="212121"/>
        </w:rPr>
        <w:t>LA</w:t>
      </w:r>
      <w:r>
        <w:rPr>
          <w:color w:val="212121"/>
          <w:spacing w:val="-10"/>
          <w:u w:val="thick" w:color="212121"/>
        </w:rPr>
        <w:t> </w:t>
      </w:r>
      <w:r>
        <w:rPr>
          <w:color w:val="212121"/>
          <w:u w:val="thick" w:color="212121"/>
        </w:rPr>
        <w:t>VENTA</w:t>
      </w:r>
      <w:r>
        <w:rPr>
          <w:color w:val="212121"/>
          <w:spacing w:val="-8"/>
          <w:u w:val="thick" w:color="212121"/>
        </w:rPr>
        <w:t> </w:t>
      </w:r>
      <w:r>
        <w:rPr>
          <w:color w:val="212121"/>
          <w:u w:val="thick" w:color="212121"/>
        </w:rPr>
        <w:t>DEL</w:t>
      </w:r>
      <w:r>
        <w:rPr>
          <w:color w:val="212121"/>
          <w:spacing w:val="6"/>
          <w:u w:val="thick" w:color="212121"/>
        </w:rPr>
        <w:t> </w:t>
      </w:r>
      <w:r>
        <w:rPr>
          <w:color w:val="212121"/>
          <w:u w:val="thick" w:color="212121"/>
        </w:rPr>
        <w:t>ACTIVO</w:t>
      </w:r>
      <w:r>
        <w:rPr>
          <w:color w:val="212121"/>
          <w:spacing w:val="4"/>
          <w:u w:val="thick" w:color="212121"/>
        </w:rPr>
        <w:t> </w:t>
      </w:r>
      <w:r>
        <w:rPr>
          <w:color w:val="212121"/>
          <w:u w:val="thick" w:color="212121"/>
        </w:rPr>
        <w:t>DE</w:t>
      </w:r>
      <w:r>
        <w:rPr>
          <w:color w:val="212121"/>
          <w:spacing w:val="2"/>
          <w:u w:val="thick" w:color="212121"/>
        </w:rPr>
        <w:t> </w:t>
      </w:r>
      <w:r>
        <w:rPr>
          <w:color w:val="212121"/>
          <w:u w:val="thick" w:color="212121"/>
        </w:rPr>
        <w:t>LA</w:t>
      </w:r>
      <w:r>
        <w:rPr>
          <w:color w:val="212121"/>
          <w:spacing w:val="-8"/>
          <w:u w:val="thick" w:color="212121"/>
        </w:rPr>
        <w:t> </w:t>
      </w:r>
      <w:r>
        <w:rPr>
          <w:color w:val="212121"/>
          <w:u w:val="thick" w:color="212121"/>
        </w:rPr>
        <w:t>QUIEBRA</w:t>
      </w:r>
      <w:r>
        <w:rPr>
          <w:color w:val="212121"/>
          <w:spacing w:val="-8"/>
          <w:u w:val="thick" w:color="212121"/>
        </w:rPr>
        <w:t> </w:t>
      </w:r>
      <w:r>
        <w:rPr>
          <w:color w:val="212121"/>
          <w:u w:val="thick" w:color="212121"/>
        </w:rPr>
        <w:t>DEL</w:t>
      </w:r>
      <w:r>
        <w:rPr>
          <w:color w:val="212121"/>
          <w:spacing w:val="2"/>
          <w:u w:val="thick" w:color="212121"/>
        </w:rPr>
        <w:t> </w:t>
      </w:r>
      <w:r>
        <w:rPr>
          <w:color w:val="212121"/>
          <w:u w:val="thick" w:color="212121"/>
        </w:rPr>
        <w:t>INGENIO</w:t>
      </w:r>
      <w:r>
        <w:rPr>
          <w:color w:val="212121"/>
          <w:spacing w:val="3"/>
          <w:u w:val="thick" w:color="212121"/>
        </w:rPr>
        <w:t> </w:t>
      </w:r>
      <w:r>
        <w:rPr>
          <w:color w:val="212121"/>
          <w:u w:val="thick" w:color="212121"/>
        </w:rPr>
        <w:t>LA</w:t>
      </w:r>
      <w:r>
        <w:rPr>
          <w:color w:val="212121"/>
          <w:spacing w:val="-9"/>
          <w:u w:val="thick" w:color="212121"/>
        </w:rPr>
        <w:t> </w:t>
      </w:r>
      <w:r>
        <w:rPr>
          <w:color w:val="212121"/>
          <w:u w:val="thick" w:color="212121"/>
        </w:rPr>
        <w:t>ESPERANZA</w:t>
      </w:r>
    </w:p>
    <w:p>
      <w:pPr>
        <w:pStyle w:val="BodyText"/>
        <w:spacing w:line="340" w:lineRule="auto" w:before="204"/>
        <w:ind w:left="1099" w:right="129" w:firstLine="710"/>
      </w:pPr>
      <w:r>
        <w:rPr>
          <w:color w:val="212121"/>
        </w:rPr>
        <w:t>Pasando por encima del Juez y de los Síndicos de la quiebra del Ingenio La Esperanza,</w:t>
      </w:r>
      <w:r>
        <w:rPr>
          <w:color w:val="212121"/>
          <w:spacing w:val="1"/>
        </w:rPr>
        <w:t> </w:t>
      </w:r>
      <w:r>
        <w:rPr>
          <w:color w:val="212121"/>
        </w:rPr>
        <w:t>tomó</w:t>
      </w:r>
      <w:r>
        <w:rPr>
          <w:color w:val="212121"/>
          <w:spacing w:val="-9"/>
        </w:rPr>
        <w:t> </w:t>
      </w:r>
      <w:r>
        <w:rPr>
          <w:color w:val="212121"/>
        </w:rPr>
        <w:t>a</w:t>
      </w:r>
      <w:r>
        <w:rPr>
          <w:color w:val="212121"/>
          <w:spacing w:val="-9"/>
        </w:rPr>
        <w:t> </w:t>
      </w:r>
      <w:r>
        <w:rPr>
          <w:color w:val="212121"/>
        </w:rPr>
        <w:t>su</w:t>
      </w:r>
      <w:r>
        <w:rPr>
          <w:color w:val="212121"/>
          <w:spacing w:val="-4"/>
        </w:rPr>
        <w:t> </w:t>
      </w:r>
      <w:r>
        <w:rPr>
          <w:color w:val="212121"/>
        </w:rPr>
        <w:t>cargo</w:t>
      </w:r>
      <w:r>
        <w:rPr>
          <w:color w:val="212121"/>
          <w:spacing w:val="-4"/>
        </w:rPr>
        <w:t> </w:t>
      </w:r>
      <w:r>
        <w:rPr>
          <w:color w:val="212121"/>
        </w:rPr>
        <w:t>la</w:t>
      </w:r>
      <w:r>
        <w:rPr>
          <w:color w:val="212121"/>
          <w:spacing w:val="-4"/>
        </w:rPr>
        <w:t> </w:t>
      </w:r>
      <w:r>
        <w:rPr>
          <w:color w:val="212121"/>
        </w:rPr>
        <w:t>venta</w:t>
      </w:r>
      <w:r>
        <w:rPr>
          <w:color w:val="212121"/>
          <w:spacing w:val="-8"/>
        </w:rPr>
        <w:t> </w:t>
      </w:r>
      <w:r>
        <w:rPr>
          <w:color w:val="212121"/>
        </w:rPr>
        <w:t>del</w:t>
      </w:r>
      <w:r>
        <w:rPr>
          <w:color w:val="212121"/>
          <w:spacing w:val="-12"/>
        </w:rPr>
        <w:t> </w:t>
      </w:r>
      <w:r>
        <w:rPr>
          <w:color w:val="212121"/>
        </w:rPr>
        <w:t>activo</w:t>
      </w:r>
      <w:r>
        <w:rPr>
          <w:color w:val="212121"/>
          <w:spacing w:val="-9"/>
        </w:rPr>
        <w:t> </w:t>
      </w:r>
      <w:r>
        <w:rPr>
          <w:color w:val="212121"/>
        </w:rPr>
        <w:t>compuesto</w:t>
      </w:r>
      <w:r>
        <w:rPr>
          <w:color w:val="212121"/>
          <w:spacing w:val="-9"/>
        </w:rPr>
        <w:t> </w:t>
      </w:r>
      <w:r>
        <w:rPr>
          <w:color w:val="212121"/>
        </w:rPr>
        <w:t>principalmente</w:t>
      </w:r>
      <w:r>
        <w:rPr>
          <w:color w:val="212121"/>
          <w:spacing w:val="-14"/>
        </w:rPr>
        <w:t> </w:t>
      </w:r>
      <w:r>
        <w:rPr>
          <w:color w:val="212121"/>
        </w:rPr>
        <w:t>por</w:t>
      </w:r>
      <w:r>
        <w:rPr>
          <w:color w:val="212121"/>
          <w:spacing w:val="-11"/>
        </w:rPr>
        <w:t> </w:t>
      </w:r>
      <w:r>
        <w:rPr>
          <w:color w:val="212121"/>
        </w:rPr>
        <w:t>70.000</w:t>
      </w:r>
      <w:r>
        <w:rPr>
          <w:color w:val="212121"/>
          <w:spacing w:val="-14"/>
        </w:rPr>
        <w:t> </w:t>
      </w:r>
      <w:r>
        <w:rPr>
          <w:color w:val="212121"/>
        </w:rPr>
        <w:t>has.</w:t>
      </w:r>
      <w:r>
        <w:rPr>
          <w:color w:val="212121"/>
          <w:spacing w:val="-14"/>
        </w:rPr>
        <w:t> </w:t>
      </w:r>
      <w:r>
        <w:rPr>
          <w:color w:val="212121"/>
        </w:rPr>
        <w:t>de</w:t>
      </w:r>
      <w:r>
        <w:rPr>
          <w:color w:val="212121"/>
          <w:spacing w:val="-9"/>
        </w:rPr>
        <w:t> </w:t>
      </w:r>
      <w:r>
        <w:rPr>
          <w:color w:val="212121"/>
        </w:rPr>
        <w:t>tierra</w:t>
      </w:r>
      <w:r>
        <w:rPr>
          <w:color w:val="212121"/>
          <w:spacing w:val="-9"/>
        </w:rPr>
        <w:t> </w:t>
      </w:r>
      <w:r>
        <w:rPr>
          <w:color w:val="212121"/>
        </w:rPr>
        <w:t>y</w:t>
      </w:r>
      <w:r>
        <w:rPr>
          <w:color w:val="212121"/>
          <w:spacing w:val="-11"/>
        </w:rPr>
        <w:t> </w:t>
      </w:r>
      <w:r>
        <w:rPr>
          <w:color w:val="212121"/>
        </w:rPr>
        <w:t>la</w:t>
      </w:r>
      <w:r>
        <w:rPr>
          <w:color w:val="212121"/>
          <w:spacing w:val="-13"/>
        </w:rPr>
        <w:t> </w:t>
      </w:r>
      <w:r>
        <w:rPr>
          <w:color w:val="212121"/>
        </w:rPr>
        <w:t>fábrica</w:t>
      </w:r>
      <w:r>
        <w:rPr>
          <w:color w:val="212121"/>
          <w:spacing w:val="-59"/>
        </w:rPr>
        <w:t> </w:t>
      </w:r>
      <w:r>
        <w:rPr>
          <w:color w:val="212121"/>
        </w:rPr>
        <w:t>de azúcar.</w:t>
      </w:r>
      <w:r>
        <w:rPr>
          <w:color w:val="212121"/>
          <w:spacing w:val="1"/>
        </w:rPr>
        <w:t> </w:t>
      </w:r>
      <w:r>
        <w:rPr>
          <w:color w:val="212121"/>
        </w:rPr>
        <w:t>Primero la vendió a una empresa colombiana absolutamente insolvente y tras el</w:t>
      </w:r>
      <w:r>
        <w:rPr>
          <w:color w:val="212121"/>
          <w:spacing w:val="1"/>
        </w:rPr>
        <w:t> </w:t>
      </w:r>
      <w:r>
        <w:rPr>
          <w:color w:val="212121"/>
        </w:rPr>
        <w:t>fracaso</w:t>
      </w:r>
      <w:r>
        <w:rPr>
          <w:color w:val="212121"/>
          <w:spacing w:val="-3"/>
        </w:rPr>
        <w:t> </w:t>
      </w:r>
      <w:r>
        <w:rPr>
          <w:color w:val="212121"/>
        </w:rPr>
        <w:t>de</w:t>
      </w:r>
      <w:r>
        <w:rPr>
          <w:color w:val="212121"/>
          <w:spacing w:val="-2"/>
        </w:rPr>
        <w:t> </w:t>
      </w:r>
      <w:r>
        <w:rPr>
          <w:color w:val="212121"/>
        </w:rPr>
        <w:t>esa</w:t>
      </w:r>
      <w:r>
        <w:rPr>
          <w:color w:val="212121"/>
          <w:spacing w:val="-3"/>
        </w:rPr>
        <w:t> </w:t>
      </w:r>
      <w:r>
        <w:rPr>
          <w:color w:val="212121"/>
        </w:rPr>
        <w:t>primer</w:t>
      </w:r>
      <w:r>
        <w:rPr>
          <w:color w:val="212121"/>
          <w:spacing w:val="-6"/>
        </w:rPr>
        <w:t> </w:t>
      </w:r>
      <w:r>
        <w:rPr>
          <w:color w:val="212121"/>
        </w:rPr>
        <w:t>operación</w:t>
      </w:r>
      <w:r>
        <w:rPr>
          <w:color w:val="212121"/>
          <w:spacing w:val="1"/>
        </w:rPr>
        <w:t> </w:t>
      </w:r>
      <w:r>
        <w:rPr>
          <w:color w:val="212121"/>
        </w:rPr>
        <w:t>la</w:t>
      </w:r>
      <w:r>
        <w:rPr>
          <w:color w:val="212121"/>
          <w:spacing w:val="-2"/>
        </w:rPr>
        <w:t> </w:t>
      </w:r>
      <w:r>
        <w:rPr>
          <w:color w:val="212121"/>
        </w:rPr>
        <w:t>vendió</w:t>
      </w:r>
      <w:r>
        <w:rPr>
          <w:color w:val="212121"/>
          <w:spacing w:val="1"/>
        </w:rPr>
        <w:t> </w:t>
      </w:r>
      <w:r>
        <w:rPr>
          <w:color w:val="212121"/>
        </w:rPr>
        <w:t>a</w:t>
      </w:r>
      <w:r>
        <w:rPr>
          <w:color w:val="212121"/>
          <w:spacing w:val="-2"/>
        </w:rPr>
        <w:t> </w:t>
      </w:r>
      <w:r>
        <w:rPr>
          <w:color w:val="212121"/>
        </w:rPr>
        <w:t>la</w:t>
      </w:r>
      <w:r>
        <w:rPr>
          <w:color w:val="212121"/>
          <w:spacing w:val="-3"/>
        </w:rPr>
        <w:t> </w:t>
      </w:r>
      <w:r>
        <w:rPr>
          <w:color w:val="212121"/>
        </w:rPr>
        <w:t>empresa</w:t>
      </w:r>
      <w:r>
        <w:rPr>
          <w:color w:val="212121"/>
          <w:spacing w:val="-2"/>
        </w:rPr>
        <w:t> </w:t>
      </w:r>
      <w:r>
        <w:rPr>
          <w:color w:val="212121"/>
        </w:rPr>
        <w:t>tucumana</w:t>
      </w:r>
      <w:r>
        <w:rPr>
          <w:color w:val="212121"/>
          <w:spacing w:val="-3"/>
        </w:rPr>
        <w:t> </w:t>
      </w:r>
      <w:r>
        <w:rPr>
          <w:color w:val="212121"/>
        </w:rPr>
        <w:t>Budeguer.</w:t>
      </w:r>
    </w:p>
    <w:p>
      <w:pPr>
        <w:pStyle w:val="BodyText"/>
        <w:jc w:val="left"/>
        <w:rPr>
          <w:sz w:val="24"/>
        </w:rPr>
      </w:pPr>
    </w:p>
    <w:p>
      <w:pPr>
        <w:pStyle w:val="BodyText"/>
        <w:spacing w:before="3"/>
        <w:jc w:val="left"/>
        <w:rPr>
          <w:sz w:val="24"/>
        </w:rPr>
      </w:pPr>
    </w:p>
    <w:p>
      <w:pPr>
        <w:pStyle w:val="Heading1"/>
        <w:ind w:left="1810"/>
        <w:jc w:val="both"/>
        <w:rPr>
          <w:u w:val="none"/>
        </w:rPr>
      </w:pPr>
      <w:r>
        <w:rPr>
          <w:color w:val="212121"/>
          <w:u w:val="thick" w:color="212121"/>
        </w:rPr>
        <w:t>LA</w:t>
      </w:r>
      <w:r>
        <w:rPr>
          <w:color w:val="212121"/>
          <w:spacing w:val="-11"/>
          <w:u w:val="thick" w:color="212121"/>
        </w:rPr>
        <w:t> </w:t>
      </w:r>
      <w:r>
        <w:rPr>
          <w:color w:val="212121"/>
          <w:u w:val="thick" w:color="212121"/>
        </w:rPr>
        <w:t>LEY</w:t>
      </w:r>
      <w:r>
        <w:rPr>
          <w:color w:val="212121"/>
          <w:spacing w:val="-2"/>
          <w:u w:val="thick" w:color="212121"/>
        </w:rPr>
        <w:t> </w:t>
      </w:r>
      <w:r>
        <w:rPr>
          <w:color w:val="212121"/>
          <w:u w:val="thick" w:color="212121"/>
        </w:rPr>
        <w:t>DE</w:t>
      </w:r>
      <w:r>
        <w:rPr>
          <w:color w:val="212121"/>
          <w:spacing w:val="1"/>
          <w:u w:val="thick" w:color="212121"/>
        </w:rPr>
        <w:t> </w:t>
      </w:r>
      <w:r>
        <w:rPr>
          <w:color w:val="212121"/>
          <w:u w:val="thick" w:color="212121"/>
        </w:rPr>
        <w:t>DESALOJO</w:t>
      </w:r>
      <w:r>
        <w:rPr>
          <w:color w:val="212121"/>
          <w:spacing w:val="3"/>
          <w:u w:val="thick" w:color="212121"/>
        </w:rPr>
        <w:t> </w:t>
      </w:r>
      <w:r>
        <w:rPr>
          <w:color w:val="212121"/>
          <w:u w:val="thick" w:color="212121"/>
        </w:rPr>
        <w:t>SIN</w:t>
      </w:r>
      <w:r>
        <w:rPr>
          <w:color w:val="212121"/>
          <w:spacing w:val="-6"/>
          <w:u w:val="thick" w:color="212121"/>
        </w:rPr>
        <w:t> </w:t>
      </w:r>
      <w:r>
        <w:rPr>
          <w:color w:val="212121"/>
          <w:u w:val="thick" w:color="212121"/>
        </w:rPr>
        <w:t>JUICIO</w:t>
      </w:r>
      <w:r>
        <w:rPr>
          <w:color w:val="212121"/>
          <w:spacing w:val="3"/>
          <w:u w:val="thick" w:color="212121"/>
        </w:rPr>
        <w:t> </w:t>
      </w:r>
      <w:r>
        <w:rPr>
          <w:color w:val="212121"/>
          <w:u w:val="thick" w:color="212121"/>
        </w:rPr>
        <w:t>PREVIO</w:t>
      </w:r>
    </w:p>
    <w:p>
      <w:pPr>
        <w:pStyle w:val="BodyText"/>
        <w:spacing w:line="340" w:lineRule="auto" w:before="203"/>
        <w:ind w:left="1099" w:right="137" w:firstLine="710"/>
      </w:pPr>
      <w:r>
        <w:rPr>
          <w:color w:val="212121"/>
        </w:rPr>
        <w:t>Con la complicidad de la Legislatura logró sancionar una ley de desalojo automático para</w:t>
      </w:r>
      <w:r>
        <w:rPr>
          <w:color w:val="212121"/>
          <w:spacing w:val="1"/>
        </w:rPr>
        <w:t> </w:t>
      </w:r>
      <w:r>
        <w:rPr>
          <w:color w:val="212121"/>
        </w:rPr>
        <w:t>los</w:t>
      </w:r>
      <w:r>
        <w:rPr>
          <w:color w:val="212121"/>
          <w:spacing w:val="-1"/>
        </w:rPr>
        <w:t> </w:t>
      </w:r>
      <w:r>
        <w:rPr>
          <w:color w:val="212121"/>
        </w:rPr>
        <w:t>ocupantes</w:t>
      </w:r>
      <w:r>
        <w:rPr>
          <w:color w:val="212121"/>
          <w:spacing w:val="-5"/>
        </w:rPr>
        <w:t> </w:t>
      </w:r>
      <w:r>
        <w:rPr>
          <w:color w:val="212121"/>
        </w:rPr>
        <w:t>de</w:t>
      </w:r>
      <w:r>
        <w:rPr>
          <w:color w:val="212121"/>
          <w:spacing w:val="1"/>
        </w:rPr>
        <w:t> </w:t>
      </w:r>
      <w:r>
        <w:rPr>
          <w:color w:val="212121"/>
        </w:rPr>
        <w:t>tierras</w:t>
      </w:r>
      <w:r>
        <w:rPr>
          <w:color w:val="212121"/>
          <w:spacing w:val="-11"/>
        </w:rPr>
        <w:t> </w:t>
      </w:r>
      <w:r>
        <w:rPr>
          <w:color w:val="212121"/>
        </w:rPr>
        <w:t>fiscales.</w:t>
      </w:r>
      <w:r>
        <w:rPr>
          <w:color w:val="212121"/>
          <w:spacing w:val="57"/>
        </w:rPr>
        <w:t> </w:t>
      </w:r>
      <w:r>
        <w:rPr>
          <w:color w:val="212121"/>
        </w:rPr>
        <w:t>Se</w:t>
      </w:r>
      <w:r>
        <w:rPr>
          <w:color w:val="212121"/>
          <w:spacing w:val="1"/>
        </w:rPr>
        <w:t> </w:t>
      </w:r>
      <w:r>
        <w:rPr>
          <w:color w:val="212121"/>
        </w:rPr>
        <w:t>trata</w:t>
      </w:r>
      <w:r>
        <w:rPr>
          <w:color w:val="212121"/>
          <w:spacing w:val="-4"/>
        </w:rPr>
        <w:t> </w:t>
      </w:r>
      <w:r>
        <w:rPr>
          <w:color w:val="212121"/>
        </w:rPr>
        <w:t>de</w:t>
      </w:r>
      <w:r>
        <w:rPr>
          <w:color w:val="212121"/>
          <w:spacing w:val="1"/>
        </w:rPr>
        <w:t> </w:t>
      </w:r>
      <w:r>
        <w:rPr>
          <w:color w:val="212121"/>
        </w:rPr>
        <w:t>la ley Nº</w:t>
      </w:r>
      <w:r>
        <w:rPr>
          <w:color w:val="212121"/>
          <w:spacing w:val="1"/>
        </w:rPr>
        <w:t> </w:t>
      </w:r>
      <w:r>
        <w:rPr>
          <w:color w:val="212121"/>
        </w:rPr>
        <w:t>6235</w:t>
      </w:r>
      <w:r>
        <w:rPr>
          <w:color w:val="212121"/>
          <w:spacing w:val="-4"/>
        </w:rPr>
        <w:t> </w:t>
      </w:r>
      <w:r>
        <w:rPr>
          <w:color w:val="212121"/>
        </w:rPr>
        <w:t>de</w:t>
      </w:r>
      <w:r>
        <w:rPr>
          <w:color w:val="212121"/>
          <w:spacing w:val="-3"/>
        </w:rPr>
        <w:t> </w:t>
      </w:r>
      <w:r>
        <w:rPr>
          <w:color w:val="212121"/>
        </w:rPr>
        <w:t>fecha</w:t>
      </w:r>
      <w:r>
        <w:rPr>
          <w:color w:val="212121"/>
          <w:spacing w:val="-3"/>
        </w:rPr>
        <w:t> </w:t>
      </w:r>
      <w:r>
        <w:rPr>
          <w:color w:val="212121"/>
        </w:rPr>
        <w:t>26 de</w:t>
      </w:r>
      <w:r>
        <w:rPr>
          <w:color w:val="212121"/>
          <w:spacing w:val="-3"/>
        </w:rPr>
        <w:t> </w:t>
      </w:r>
      <w:r>
        <w:rPr>
          <w:color w:val="212121"/>
        </w:rPr>
        <w:t>agosto/21,</w:t>
      </w:r>
      <w:r>
        <w:rPr>
          <w:color w:val="212121"/>
          <w:spacing w:val="-4"/>
        </w:rPr>
        <w:t> </w:t>
      </w:r>
      <w:r>
        <w:rPr>
          <w:color w:val="212121"/>
        </w:rPr>
        <w:t>que</w:t>
      </w:r>
      <w:r>
        <w:rPr>
          <w:color w:val="212121"/>
          <w:spacing w:val="-3"/>
        </w:rPr>
        <w:t> </w:t>
      </w:r>
      <w:r>
        <w:rPr>
          <w:color w:val="212121"/>
        </w:rPr>
        <w:t>dice:</w:t>
      </w:r>
    </w:p>
    <w:p>
      <w:pPr>
        <w:spacing w:after="0" w:line="340" w:lineRule="auto"/>
        <w:sectPr>
          <w:pgSz w:w="11910" w:h="16840"/>
          <w:pgMar w:top="1400" w:bottom="280" w:left="600" w:right="580"/>
        </w:sectPr>
      </w:pPr>
    </w:p>
    <w:p>
      <w:pPr>
        <w:spacing w:line="240" w:lineRule="auto" w:before="73"/>
        <w:ind w:left="677" w:right="1108" w:firstLine="710"/>
        <w:jc w:val="both"/>
        <w:rPr>
          <w:rFonts w:ascii="Arial" w:hAnsi="Arial"/>
          <w:i/>
          <w:sz w:val="22"/>
        </w:rPr>
      </w:pPr>
      <w:r>
        <w:rPr>
          <w:rFonts w:ascii="Arial" w:hAnsi="Arial"/>
          <w:i/>
          <w:sz w:val="22"/>
        </w:rPr>
        <w:t>ARTÍCULO 1º.- En los casos en que se hubiere otorgado la concesión de inmuebles</w:t>
      </w:r>
      <w:r>
        <w:rPr>
          <w:rFonts w:ascii="Arial" w:hAnsi="Arial"/>
          <w:i/>
          <w:spacing w:val="-59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propiedad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del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Estado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Provincial,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afectados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a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la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Administración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Centralizada,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Descentralizada, Empresas del Estado o Entidades Autárquicas y/o Municipios, con o sin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pacing w:val="-1"/>
          <w:sz w:val="22"/>
        </w:rPr>
        <w:t>instalaciones</w:t>
      </w:r>
      <w:r>
        <w:rPr>
          <w:rFonts w:ascii="Arial" w:hAnsi="Arial"/>
          <w:i/>
          <w:spacing w:val="-18"/>
          <w:sz w:val="22"/>
        </w:rPr>
        <w:t> </w:t>
      </w:r>
      <w:r>
        <w:rPr>
          <w:rFonts w:ascii="Arial" w:hAnsi="Arial"/>
          <w:i/>
          <w:spacing w:val="-1"/>
          <w:sz w:val="22"/>
        </w:rPr>
        <w:t>o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pacing w:val="-1"/>
          <w:sz w:val="22"/>
        </w:rPr>
        <w:t>viviendas</w:t>
      </w:r>
      <w:r>
        <w:rPr>
          <w:rFonts w:ascii="Arial" w:hAnsi="Arial"/>
          <w:i/>
          <w:spacing w:val="-18"/>
          <w:sz w:val="22"/>
        </w:rPr>
        <w:t> </w:t>
      </w:r>
      <w:r>
        <w:rPr>
          <w:rFonts w:ascii="Arial" w:hAnsi="Arial"/>
          <w:i/>
          <w:spacing w:val="-1"/>
          <w:sz w:val="22"/>
        </w:rPr>
        <w:t>accesorias,</w:t>
      </w:r>
      <w:r>
        <w:rPr>
          <w:rFonts w:ascii="Arial" w:hAnsi="Arial"/>
          <w:i/>
          <w:spacing w:val="-17"/>
          <w:sz w:val="22"/>
        </w:rPr>
        <w:t> </w:t>
      </w:r>
      <w:r>
        <w:rPr>
          <w:rFonts w:ascii="Arial" w:hAnsi="Arial"/>
          <w:i/>
          <w:spacing w:val="-1"/>
          <w:sz w:val="22"/>
        </w:rPr>
        <w:t>para</w:t>
      </w:r>
      <w:r>
        <w:rPr>
          <w:rFonts w:ascii="Arial" w:hAnsi="Arial"/>
          <w:i/>
          <w:spacing w:val="-16"/>
          <w:sz w:val="22"/>
        </w:rPr>
        <w:t> </w:t>
      </w:r>
      <w:r>
        <w:rPr>
          <w:rFonts w:ascii="Arial" w:hAnsi="Arial"/>
          <w:i/>
          <w:sz w:val="22"/>
        </w:rPr>
        <w:t>el</w:t>
      </w:r>
      <w:r>
        <w:rPr>
          <w:rFonts w:ascii="Arial" w:hAnsi="Arial"/>
          <w:i/>
          <w:spacing w:val="-15"/>
          <w:sz w:val="22"/>
        </w:rPr>
        <w:t> </w:t>
      </w:r>
      <w:r>
        <w:rPr>
          <w:rFonts w:ascii="Arial" w:hAnsi="Arial"/>
          <w:i/>
          <w:sz w:val="22"/>
        </w:rPr>
        <w:t>desarrollo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z w:val="22"/>
        </w:rPr>
        <w:t>actividades</w:t>
      </w:r>
      <w:r>
        <w:rPr>
          <w:rFonts w:ascii="Arial" w:hAnsi="Arial"/>
          <w:i/>
          <w:spacing w:val="-13"/>
          <w:sz w:val="22"/>
        </w:rPr>
        <w:t> </w:t>
      </w:r>
      <w:r>
        <w:rPr>
          <w:rFonts w:ascii="Arial" w:hAnsi="Arial"/>
          <w:i/>
          <w:sz w:val="22"/>
        </w:rPr>
        <w:t>lucrativas</w:t>
      </w:r>
      <w:r>
        <w:rPr>
          <w:rFonts w:ascii="Arial" w:hAnsi="Arial"/>
          <w:i/>
          <w:spacing w:val="-19"/>
          <w:sz w:val="22"/>
        </w:rPr>
        <w:t> </w:t>
      </w:r>
      <w:r>
        <w:rPr>
          <w:rFonts w:ascii="Arial" w:hAnsi="Arial"/>
          <w:i/>
          <w:sz w:val="22"/>
        </w:rPr>
        <w:t>o</w:t>
      </w:r>
      <w:r>
        <w:rPr>
          <w:rFonts w:ascii="Arial" w:hAnsi="Arial"/>
          <w:i/>
          <w:spacing w:val="-17"/>
          <w:sz w:val="22"/>
        </w:rPr>
        <w:t> </w:t>
      </w:r>
      <w:r>
        <w:rPr>
          <w:rFonts w:ascii="Arial" w:hAnsi="Arial"/>
          <w:i/>
          <w:sz w:val="22"/>
        </w:rPr>
        <w:t>prestación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servicios</w:t>
      </w:r>
      <w:r>
        <w:rPr>
          <w:rFonts w:ascii="Arial" w:hAnsi="Arial"/>
          <w:i/>
          <w:spacing w:val="-6"/>
          <w:sz w:val="22"/>
        </w:rPr>
        <w:t> </w:t>
      </w:r>
      <w:r>
        <w:rPr>
          <w:rFonts w:ascii="Arial" w:hAnsi="Arial"/>
          <w:i/>
          <w:sz w:val="22"/>
        </w:rPr>
        <w:t>de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esta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índole</w:t>
      </w:r>
      <w:r>
        <w:rPr>
          <w:rFonts w:ascii="Arial" w:hAnsi="Arial"/>
          <w:i/>
          <w:spacing w:val="-8"/>
          <w:sz w:val="22"/>
        </w:rPr>
        <w:t> </w:t>
      </w:r>
      <w:r>
        <w:rPr>
          <w:rFonts w:ascii="Arial" w:hAnsi="Arial"/>
          <w:i/>
          <w:sz w:val="22"/>
        </w:rPr>
        <w:t>o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cualquier</w:t>
      </w:r>
      <w:r>
        <w:rPr>
          <w:rFonts w:ascii="Arial" w:hAnsi="Arial"/>
          <w:i/>
          <w:spacing w:val="-8"/>
          <w:sz w:val="22"/>
        </w:rPr>
        <w:t> </w:t>
      </w:r>
      <w:r>
        <w:rPr>
          <w:rFonts w:ascii="Arial" w:hAnsi="Arial"/>
          <w:i/>
          <w:sz w:val="22"/>
        </w:rPr>
        <w:t>otra</w:t>
      </w:r>
      <w:r>
        <w:rPr>
          <w:rFonts w:ascii="Arial" w:hAnsi="Arial"/>
          <w:i/>
          <w:spacing w:val="-8"/>
          <w:sz w:val="22"/>
        </w:rPr>
        <w:t> </w:t>
      </w:r>
      <w:r>
        <w:rPr>
          <w:rFonts w:ascii="Arial" w:hAnsi="Arial"/>
          <w:i/>
          <w:sz w:val="22"/>
        </w:rPr>
        <w:t>actividad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u</w:t>
      </w:r>
      <w:r>
        <w:rPr>
          <w:rFonts w:ascii="Arial" w:hAnsi="Arial"/>
          <w:i/>
          <w:spacing w:val="-9"/>
          <w:sz w:val="22"/>
        </w:rPr>
        <w:t> </w:t>
      </w:r>
      <w:r>
        <w:rPr>
          <w:rFonts w:ascii="Arial" w:hAnsi="Arial"/>
          <w:i/>
          <w:sz w:val="22"/>
        </w:rPr>
        <w:t>objeto,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se</w:t>
      </w:r>
      <w:r>
        <w:rPr>
          <w:rFonts w:ascii="Arial" w:hAnsi="Arial"/>
          <w:i/>
          <w:spacing w:val="-9"/>
          <w:sz w:val="22"/>
        </w:rPr>
        <w:t> </w:t>
      </w:r>
      <w:r>
        <w:rPr>
          <w:rFonts w:ascii="Arial" w:hAnsi="Arial"/>
          <w:i/>
          <w:sz w:val="22"/>
        </w:rPr>
        <w:t>encuentren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o</w:t>
      </w:r>
      <w:r>
        <w:rPr>
          <w:rFonts w:ascii="Arial" w:hAnsi="Arial"/>
          <w:i/>
          <w:spacing w:val="-8"/>
          <w:sz w:val="22"/>
        </w:rPr>
        <w:t> </w:t>
      </w:r>
      <w:r>
        <w:rPr>
          <w:rFonts w:ascii="Arial" w:hAnsi="Arial"/>
          <w:i/>
          <w:sz w:val="22"/>
        </w:rPr>
        <w:t>no</w:t>
      </w:r>
      <w:r>
        <w:rPr>
          <w:rFonts w:ascii="Arial" w:hAnsi="Arial"/>
          <w:i/>
          <w:spacing w:val="-9"/>
          <w:sz w:val="22"/>
        </w:rPr>
        <w:t> </w:t>
      </w:r>
      <w:r>
        <w:rPr>
          <w:rFonts w:ascii="Arial" w:hAnsi="Arial"/>
          <w:i/>
          <w:sz w:val="22"/>
        </w:rPr>
        <w:t>afectados</w:t>
      </w:r>
      <w:r>
        <w:rPr>
          <w:rFonts w:ascii="Arial" w:hAnsi="Arial"/>
          <w:i/>
          <w:spacing w:val="-59"/>
          <w:sz w:val="22"/>
        </w:rPr>
        <w:t> </w:t>
      </w:r>
      <w:r>
        <w:rPr>
          <w:rFonts w:ascii="Arial" w:hAnsi="Arial"/>
          <w:i/>
          <w:sz w:val="22"/>
        </w:rPr>
        <w:t>al dominio público y/o privado, una vez vencido el plazo pactado o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b/>
          <w:i/>
          <w:sz w:val="22"/>
        </w:rPr>
        <w:t>DECLARADA SU</w:t>
      </w:r>
      <w:r>
        <w:rPr>
          <w:rFonts w:ascii="Arial" w:hAnsi="Arial"/>
          <w:b/>
          <w:i/>
          <w:spacing w:val="1"/>
          <w:sz w:val="22"/>
        </w:rPr>
        <w:t> </w:t>
      </w:r>
      <w:r>
        <w:rPr>
          <w:rFonts w:ascii="Arial" w:hAnsi="Arial"/>
          <w:b/>
          <w:i/>
          <w:spacing w:val="-1"/>
          <w:sz w:val="22"/>
        </w:rPr>
        <w:t>RESCISIÓN</w:t>
      </w:r>
      <w:r>
        <w:rPr>
          <w:rFonts w:ascii="Arial" w:hAnsi="Arial"/>
          <w:b/>
          <w:i/>
          <w:spacing w:val="-13"/>
          <w:sz w:val="22"/>
        </w:rPr>
        <w:t> </w:t>
      </w:r>
      <w:r>
        <w:rPr>
          <w:rFonts w:ascii="Arial" w:hAnsi="Arial"/>
          <w:i/>
          <w:spacing w:val="-1"/>
          <w:sz w:val="22"/>
        </w:rPr>
        <w:t>por</w:t>
      </w:r>
      <w:r>
        <w:rPr>
          <w:rFonts w:ascii="Arial" w:hAnsi="Arial"/>
          <w:i/>
          <w:spacing w:val="-10"/>
          <w:sz w:val="22"/>
        </w:rPr>
        <w:t> </w:t>
      </w:r>
      <w:r>
        <w:rPr>
          <w:rFonts w:ascii="Arial" w:hAnsi="Arial"/>
          <w:i/>
          <w:spacing w:val="-1"/>
          <w:sz w:val="22"/>
        </w:rPr>
        <w:t>la</w:t>
      </w:r>
      <w:r>
        <w:rPr>
          <w:rFonts w:ascii="Arial" w:hAnsi="Arial"/>
          <w:i/>
          <w:spacing w:val="-17"/>
          <w:sz w:val="22"/>
        </w:rPr>
        <w:t> </w:t>
      </w:r>
      <w:r>
        <w:rPr>
          <w:rFonts w:ascii="Arial" w:hAnsi="Arial"/>
          <w:i/>
          <w:spacing w:val="-1"/>
          <w:sz w:val="22"/>
        </w:rPr>
        <w:t>autoridad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pacing w:val="-1"/>
          <w:sz w:val="22"/>
        </w:rPr>
        <w:t>administrativa</w:t>
      </w:r>
      <w:r>
        <w:rPr>
          <w:rFonts w:ascii="Arial" w:hAnsi="Arial"/>
          <w:i/>
          <w:spacing w:val="-12"/>
          <w:sz w:val="22"/>
        </w:rPr>
        <w:t> </w:t>
      </w:r>
      <w:r>
        <w:rPr>
          <w:rFonts w:ascii="Arial" w:hAnsi="Arial"/>
          <w:i/>
          <w:sz w:val="22"/>
        </w:rPr>
        <w:t>o</w:t>
      </w:r>
      <w:r>
        <w:rPr>
          <w:rFonts w:ascii="Arial" w:hAnsi="Arial"/>
          <w:i/>
          <w:spacing w:val="-6"/>
          <w:sz w:val="22"/>
        </w:rPr>
        <w:t> </w:t>
      </w:r>
      <w:r>
        <w:rPr>
          <w:rFonts w:ascii="Arial" w:hAnsi="Arial"/>
          <w:b/>
          <w:i/>
          <w:sz w:val="22"/>
          <w:u w:val="thick"/>
        </w:rPr>
        <w:t>encontrándose</w:t>
      </w:r>
      <w:r>
        <w:rPr>
          <w:rFonts w:ascii="Arial" w:hAnsi="Arial"/>
          <w:b/>
          <w:i/>
          <w:spacing w:val="-10"/>
          <w:sz w:val="22"/>
          <w:u w:val="thick"/>
        </w:rPr>
        <w:t> </w:t>
      </w:r>
      <w:r>
        <w:rPr>
          <w:rFonts w:ascii="Arial" w:hAnsi="Arial"/>
          <w:b/>
          <w:i/>
          <w:sz w:val="22"/>
          <w:u w:val="thick"/>
        </w:rPr>
        <w:t>OCUPANDO</w:t>
      </w:r>
      <w:r>
        <w:rPr>
          <w:rFonts w:ascii="Arial" w:hAnsi="Arial"/>
          <w:b/>
          <w:i/>
          <w:spacing w:val="-11"/>
          <w:sz w:val="22"/>
          <w:u w:val="thick"/>
        </w:rPr>
        <w:t> </w:t>
      </w:r>
      <w:r>
        <w:rPr>
          <w:rFonts w:ascii="Arial" w:hAnsi="Arial"/>
          <w:b/>
          <w:i/>
          <w:sz w:val="22"/>
          <w:u w:val="thick"/>
        </w:rPr>
        <w:t>ILEGALMENTE</w:t>
      </w:r>
      <w:r>
        <w:rPr>
          <w:rFonts w:ascii="Arial" w:hAnsi="Arial"/>
          <w:b/>
          <w:i/>
          <w:spacing w:val="-59"/>
          <w:sz w:val="22"/>
        </w:rPr>
        <w:t> </w:t>
      </w:r>
      <w:r>
        <w:rPr>
          <w:rFonts w:ascii="Arial" w:hAnsi="Arial"/>
          <w:i/>
          <w:sz w:val="22"/>
        </w:rPr>
        <w:t>algún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bien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inmueble, el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concesionario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y/u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ocupante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ilegal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b/>
          <w:i/>
          <w:sz w:val="22"/>
        </w:rPr>
        <w:t>DEBERÁ</w:t>
      </w:r>
      <w:r>
        <w:rPr>
          <w:rFonts w:ascii="Arial" w:hAnsi="Arial"/>
          <w:b/>
          <w:i/>
          <w:spacing w:val="1"/>
          <w:sz w:val="22"/>
        </w:rPr>
        <w:t> </w:t>
      </w:r>
      <w:r>
        <w:rPr>
          <w:rFonts w:ascii="Arial" w:hAnsi="Arial"/>
          <w:b/>
          <w:i/>
          <w:sz w:val="22"/>
        </w:rPr>
        <w:t>RESTITUIR</w:t>
      </w:r>
      <w:r>
        <w:rPr>
          <w:rFonts w:ascii="Arial" w:hAnsi="Arial"/>
          <w:b/>
          <w:i/>
          <w:spacing w:val="1"/>
          <w:sz w:val="22"/>
        </w:rPr>
        <w:t> </w:t>
      </w:r>
      <w:r>
        <w:rPr>
          <w:rFonts w:ascii="Arial" w:hAnsi="Arial"/>
          <w:b/>
          <w:i/>
          <w:sz w:val="22"/>
        </w:rPr>
        <w:t>LOS</w:t>
      </w:r>
      <w:r>
        <w:rPr>
          <w:rFonts w:ascii="Arial" w:hAnsi="Arial"/>
          <w:b/>
          <w:i/>
          <w:spacing w:val="1"/>
          <w:sz w:val="22"/>
        </w:rPr>
        <w:t> </w:t>
      </w:r>
      <w:r>
        <w:rPr>
          <w:rFonts w:ascii="Arial" w:hAnsi="Arial"/>
          <w:b/>
          <w:i/>
          <w:sz w:val="22"/>
        </w:rPr>
        <w:t>BIENES</w:t>
      </w:r>
      <w:r>
        <w:rPr>
          <w:rFonts w:ascii="Arial" w:hAnsi="Arial"/>
          <w:b/>
          <w:i/>
          <w:spacing w:val="18"/>
          <w:sz w:val="22"/>
        </w:rPr>
        <w:t> </w:t>
      </w:r>
      <w:r>
        <w:rPr>
          <w:rFonts w:ascii="Arial" w:hAnsi="Arial"/>
          <w:b/>
          <w:i/>
          <w:sz w:val="22"/>
        </w:rPr>
        <w:t>DENTRO</w:t>
      </w:r>
      <w:r>
        <w:rPr>
          <w:rFonts w:ascii="Arial" w:hAnsi="Arial"/>
          <w:b/>
          <w:i/>
          <w:spacing w:val="22"/>
          <w:sz w:val="22"/>
        </w:rPr>
        <w:t> </w:t>
      </w:r>
      <w:r>
        <w:rPr>
          <w:rFonts w:ascii="Arial" w:hAnsi="Arial"/>
          <w:b/>
          <w:i/>
          <w:sz w:val="22"/>
        </w:rPr>
        <w:t>DEL</w:t>
      </w:r>
      <w:r>
        <w:rPr>
          <w:rFonts w:ascii="Arial" w:hAnsi="Arial"/>
          <w:b/>
          <w:i/>
          <w:spacing w:val="17"/>
          <w:sz w:val="22"/>
        </w:rPr>
        <w:t> </w:t>
      </w:r>
      <w:r>
        <w:rPr>
          <w:rFonts w:ascii="Arial" w:hAnsi="Arial"/>
          <w:b/>
          <w:i/>
          <w:sz w:val="22"/>
        </w:rPr>
        <w:t>TÉRMINO</w:t>
      </w:r>
      <w:r>
        <w:rPr>
          <w:rFonts w:ascii="Arial" w:hAnsi="Arial"/>
          <w:b/>
          <w:i/>
          <w:spacing w:val="18"/>
          <w:sz w:val="22"/>
        </w:rPr>
        <w:t> </w:t>
      </w:r>
      <w:r>
        <w:rPr>
          <w:rFonts w:ascii="Arial" w:hAnsi="Arial"/>
          <w:b/>
          <w:i/>
          <w:sz w:val="22"/>
        </w:rPr>
        <w:t>DE</w:t>
      </w:r>
      <w:r>
        <w:rPr>
          <w:rFonts w:ascii="Arial" w:hAnsi="Arial"/>
          <w:b/>
          <w:i/>
          <w:spacing w:val="19"/>
          <w:sz w:val="22"/>
        </w:rPr>
        <w:t> </w:t>
      </w:r>
      <w:r>
        <w:rPr>
          <w:rFonts w:ascii="Arial" w:hAnsi="Arial"/>
          <w:b/>
          <w:i/>
          <w:sz w:val="22"/>
        </w:rPr>
        <w:t>DIEZ</w:t>
      </w:r>
      <w:r>
        <w:rPr>
          <w:rFonts w:ascii="Arial" w:hAnsi="Arial"/>
          <w:b/>
          <w:i/>
          <w:spacing w:val="21"/>
          <w:sz w:val="22"/>
        </w:rPr>
        <w:t> </w:t>
      </w:r>
      <w:r>
        <w:rPr>
          <w:rFonts w:ascii="Arial" w:hAnsi="Arial"/>
          <w:b/>
          <w:i/>
          <w:sz w:val="22"/>
        </w:rPr>
        <w:t>(10)</w:t>
      </w:r>
      <w:r>
        <w:rPr>
          <w:rFonts w:ascii="Arial" w:hAnsi="Arial"/>
          <w:b/>
          <w:i/>
          <w:spacing w:val="20"/>
          <w:sz w:val="22"/>
        </w:rPr>
        <w:t> </w:t>
      </w:r>
      <w:r>
        <w:rPr>
          <w:rFonts w:ascii="Arial" w:hAnsi="Arial"/>
          <w:b/>
          <w:i/>
          <w:sz w:val="22"/>
        </w:rPr>
        <w:t>DÍAS</w:t>
      </w:r>
      <w:r>
        <w:rPr>
          <w:rFonts w:ascii="Arial" w:hAnsi="Arial"/>
          <w:b/>
          <w:i/>
          <w:spacing w:val="19"/>
          <w:sz w:val="22"/>
        </w:rPr>
        <w:t> </w:t>
      </w:r>
      <w:r>
        <w:rPr>
          <w:rFonts w:ascii="Arial" w:hAnsi="Arial"/>
          <w:b/>
          <w:i/>
          <w:sz w:val="22"/>
        </w:rPr>
        <w:t>CORRIDOS</w:t>
      </w:r>
      <w:r>
        <w:rPr>
          <w:rFonts w:ascii="Arial" w:hAnsi="Arial"/>
          <w:b/>
          <w:i/>
          <w:spacing w:val="18"/>
          <w:sz w:val="22"/>
        </w:rPr>
        <w:t> </w:t>
      </w:r>
      <w:r>
        <w:rPr>
          <w:rFonts w:ascii="Arial" w:hAnsi="Arial"/>
          <w:b/>
          <w:i/>
          <w:sz w:val="22"/>
        </w:rPr>
        <w:t>DE</w:t>
      </w:r>
      <w:r>
        <w:rPr>
          <w:rFonts w:ascii="Arial" w:hAnsi="Arial"/>
          <w:b/>
          <w:i/>
          <w:spacing w:val="18"/>
          <w:sz w:val="22"/>
        </w:rPr>
        <w:t> </w:t>
      </w:r>
      <w:r>
        <w:rPr>
          <w:rFonts w:ascii="Arial" w:hAnsi="Arial"/>
          <w:b/>
          <w:i/>
          <w:sz w:val="22"/>
        </w:rPr>
        <w:t>SER</w:t>
      </w:r>
      <w:r>
        <w:rPr>
          <w:rFonts w:ascii="Arial" w:hAnsi="Arial"/>
          <w:b/>
          <w:i/>
          <w:spacing w:val="20"/>
          <w:sz w:val="22"/>
        </w:rPr>
        <w:t> </w:t>
      </w:r>
      <w:r>
        <w:rPr>
          <w:rFonts w:ascii="Arial" w:hAnsi="Arial"/>
          <w:b/>
          <w:i/>
          <w:sz w:val="22"/>
        </w:rPr>
        <w:t>INTIMADO</w:t>
      </w:r>
      <w:r>
        <w:rPr>
          <w:rFonts w:ascii="Arial" w:hAnsi="Arial"/>
          <w:i/>
          <w:sz w:val="22"/>
        </w:rPr>
        <w:t>.</w:t>
      </w:r>
    </w:p>
    <w:p>
      <w:pPr>
        <w:spacing w:before="0"/>
        <w:ind w:left="677" w:right="1110" w:firstLine="0"/>
        <w:jc w:val="both"/>
        <w:rPr>
          <w:rFonts w:ascii="Arial" w:hAnsi="Arial"/>
          <w:b/>
          <w:i/>
          <w:sz w:val="22"/>
        </w:rPr>
      </w:pPr>
      <w:r>
        <w:rPr>
          <w:rFonts w:ascii="Arial" w:hAnsi="Arial"/>
          <w:i/>
          <w:sz w:val="22"/>
        </w:rPr>
        <w:t>Caso contrario el organismo competente, acreditando el cumplimiento de los recaudos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establecidos en el párrafo anterior, </w:t>
      </w:r>
      <w:r>
        <w:rPr>
          <w:rFonts w:ascii="Arial" w:hAnsi="Arial"/>
          <w:b/>
          <w:i/>
          <w:sz w:val="18"/>
          <w:u w:val="thick"/>
        </w:rPr>
        <w:t>PODRÁ REQUERIR A LA JUSTICIA EL INMEDIATO DESALOJO</w:t>
      </w:r>
      <w:r>
        <w:rPr>
          <w:rFonts w:ascii="Arial" w:hAnsi="Arial"/>
          <w:b/>
          <w:i/>
          <w:spacing w:val="1"/>
          <w:sz w:val="18"/>
        </w:rPr>
        <w:t> </w:t>
      </w:r>
      <w:r>
        <w:rPr>
          <w:rFonts w:ascii="Arial" w:hAnsi="Arial"/>
          <w:b/>
          <w:i/>
          <w:sz w:val="18"/>
          <w:u w:val="thick"/>
        </w:rPr>
        <w:t>DEL CONCESIONARIO Y DE CUALQUIER OTRO OCUPANTE</w:t>
      </w:r>
      <w:r>
        <w:rPr>
          <w:rFonts w:ascii="Arial" w:hAnsi="Arial"/>
          <w:i/>
          <w:sz w:val="22"/>
        </w:rPr>
        <w:t>. Efectuada la presentación requerida,</w:t>
      </w:r>
      <w:r>
        <w:rPr>
          <w:rFonts w:ascii="Arial" w:hAnsi="Arial"/>
          <w:i/>
          <w:spacing w:val="-59"/>
          <w:sz w:val="22"/>
        </w:rPr>
        <w:t> </w:t>
      </w:r>
      <w:r>
        <w:rPr>
          <w:rFonts w:ascii="Arial" w:hAnsi="Arial"/>
          <w:i/>
          <w:sz w:val="22"/>
        </w:rPr>
        <w:t>los</w:t>
      </w:r>
      <w:r>
        <w:rPr>
          <w:rFonts w:ascii="Arial" w:hAnsi="Arial"/>
          <w:i/>
          <w:spacing w:val="7"/>
          <w:sz w:val="22"/>
        </w:rPr>
        <w:t> </w:t>
      </w:r>
      <w:r>
        <w:rPr>
          <w:rFonts w:ascii="Arial" w:hAnsi="Arial"/>
          <w:i/>
          <w:sz w:val="22"/>
        </w:rPr>
        <w:t>jueces,</w:t>
      </w:r>
      <w:r>
        <w:rPr>
          <w:rFonts w:ascii="Arial" w:hAnsi="Arial"/>
          <w:i/>
          <w:spacing w:val="11"/>
          <w:sz w:val="22"/>
        </w:rPr>
        <w:t> </w:t>
      </w:r>
      <w:r>
        <w:rPr>
          <w:rFonts w:ascii="Arial" w:hAnsi="Arial"/>
          <w:b/>
          <w:i/>
          <w:sz w:val="22"/>
        </w:rPr>
        <w:t>SIN</w:t>
      </w:r>
      <w:r>
        <w:rPr>
          <w:rFonts w:ascii="Arial" w:hAnsi="Arial"/>
          <w:b/>
          <w:i/>
          <w:spacing w:val="1"/>
          <w:sz w:val="22"/>
        </w:rPr>
        <w:t> </w:t>
      </w:r>
      <w:r>
        <w:rPr>
          <w:rFonts w:ascii="Arial" w:hAnsi="Arial"/>
          <w:b/>
          <w:i/>
          <w:sz w:val="22"/>
        </w:rPr>
        <w:t>MÁS</w:t>
      </w:r>
      <w:r>
        <w:rPr>
          <w:rFonts w:ascii="Arial" w:hAnsi="Arial"/>
          <w:b/>
          <w:i/>
          <w:spacing w:val="9"/>
          <w:sz w:val="22"/>
        </w:rPr>
        <w:t> </w:t>
      </w:r>
      <w:r>
        <w:rPr>
          <w:rFonts w:ascii="Arial" w:hAnsi="Arial"/>
          <w:b/>
          <w:i/>
          <w:sz w:val="22"/>
        </w:rPr>
        <w:t>TRÁMITE,</w:t>
      </w:r>
      <w:r>
        <w:rPr>
          <w:rFonts w:ascii="Arial" w:hAnsi="Arial"/>
          <w:b/>
          <w:i/>
          <w:spacing w:val="10"/>
          <w:sz w:val="22"/>
        </w:rPr>
        <w:t> </w:t>
      </w:r>
      <w:r>
        <w:rPr>
          <w:rFonts w:ascii="Arial" w:hAnsi="Arial"/>
          <w:b/>
          <w:i/>
          <w:sz w:val="22"/>
        </w:rPr>
        <w:t>ORDENARÁN</w:t>
      </w:r>
      <w:r>
        <w:rPr>
          <w:rFonts w:ascii="Arial" w:hAnsi="Arial"/>
          <w:b/>
          <w:i/>
          <w:spacing w:val="7"/>
          <w:sz w:val="22"/>
        </w:rPr>
        <w:t> </w:t>
      </w:r>
      <w:r>
        <w:rPr>
          <w:rFonts w:ascii="Arial" w:hAnsi="Arial"/>
          <w:b/>
          <w:i/>
          <w:sz w:val="22"/>
        </w:rPr>
        <w:t>EL</w:t>
      </w:r>
      <w:r>
        <w:rPr>
          <w:rFonts w:ascii="Arial" w:hAnsi="Arial"/>
          <w:b/>
          <w:i/>
          <w:spacing w:val="8"/>
          <w:sz w:val="22"/>
        </w:rPr>
        <w:t> </w:t>
      </w:r>
      <w:r>
        <w:rPr>
          <w:rFonts w:ascii="Arial" w:hAnsi="Arial"/>
          <w:b/>
          <w:i/>
          <w:sz w:val="22"/>
        </w:rPr>
        <w:t>LANZAMIENTO</w:t>
      </w:r>
      <w:r>
        <w:rPr>
          <w:rFonts w:ascii="Arial" w:hAnsi="Arial"/>
          <w:b/>
          <w:i/>
          <w:spacing w:val="8"/>
          <w:sz w:val="22"/>
        </w:rPr>
        <w:t> </w:t>
      </w:r>
      <w:r>
        <w:rPr>
          <w:rFonts w:ascii="Arial" w:hAnsi="Arial"/>
          <w:b/>
          <w:i/>
          <w:sz w:val="22"/>
        </w:rPr>
        <w:t>CON</w:t>
      </w:r>
      <w:r>
        <w:rPr>
          <w:rFonts w:ascii="Arial" w:hAnsi="Arial"/>
          <w:b/>
          <w:i/>
          <w:spacing w:val="2"/>
          <w:sz w:val="22"/>
        </w:rPr>
        <w:t> </w:t>
      </w:r>
      <w:r>
        <w:rPr>
          <w:rFonts w:ascii="Arial" w:hAnsi="Arial"/>
          <w:b/>
          <w:i/>
          <w:sz w:val="22"/>
        </w:rPr>
        <w:t>EL</w:t>
      </w:r>
      <w:r>
        <w:rPr>
          <w:rFonts w:ascii="Arial" w:hAnsi="Arial"/>
          <w:b/>
          <w:i/>
          <w:spacing w:val="8"/>
          <w:sz w:val="22"/>
        </w:rPr>
        <w:t> </w:t>
      </w:r>
      <w:r>
        <w:rPr>
          <w:rFonts w:ascii="Arial" w:hAnsi="Arial"/>
          <w:b/>
          <w:i/>
          <w:sz w:val="22"/>
        </w:rPr>
        <w:t>AUXILIO</w:t>
      </w:r>
      <w:r>
        <w:rPr>
          <w:rFonts w:ascii="Arial" w:hAnsi="Arial"/>
          <w:b/>
          <w:i/>
          <w:spacing w:val="7"/>
          <w:sz w:val="22"/>
        </w:rPr>
        <w:t> </w:t>
      </w:r>
      <w:r>
        <w:rPr>
          <w:rFonts w:ascii="Arial" w:hAnsi="Arial"/>
          <w:b/>
          <w:i/>
          <w:sz w:val="22"/>
        </w:rPr>
        <w:t>DE</w:t>
      </w:r>
    </w:p>
    <w:p>
      <w:pPr>
        <w:spacing w:before="0"/>
        <w:ind w:left="677" w:right="1123" w:firstLine="0"/>
        <w:jc w:val="both"/>
        <w:rPr>
          <w:rFonts w:ascii="Arial" w:hAnsi="Arial"/>
          <w:i/>
          <w:sz w:val="22"/>
        </w:rPr>
      </w:pPr>
      <w:r>
        <w:rPr>
          <w:rFonts w:ascii="Arial" w:hAnsi="Arial"/>
          <w:b/>
          <w:i/>
          <w:sz w:val="22"/>
        </w:rPr>
        <w:t>LA FUERZA PÚBLICA</w:t>
      </w:r>
      <w:r>
        <w:rPr>
          <w:rFonts w:ascii="Arial" w:hAnsi="Arial"/>
          <w:i/>
          <w:sz w:val="22"/>
        </w:rPr>
        <w:t>, sin perjuicio de las acciones de orden pecuniario que pudieran</w:t>
      </w:r>
      <w:r>
        <w:rPr>
          <w:rFonts w:ascii="Arial" w:hAnsi="Arial"/>
          <w:i/>
          <w:spacing w:val="1"/>
          <w:sz w:val="22"/>
        </w:rPr>
        <w:t> </w:t>
      </w:r>
      <w:r>
        <w:rPr>
          <w:rFonts w:ascii="Arial" w:hAnsi="Arial"/>
          <w:i/>
          <w:sz w:val="22"/>
        </w:rPr>
        <w:t>corresponder</w:t>
      </w:r>
      <w:r>
        <w:rPr>
          <w:rFonts w:ascii="Arial" w:hAnsi="Arial"/>
          <w:i/>
          <w:spacing w:val="-7"/>
          <w:sz w:val="22"/>
        </w:rPr>
        <w:t> </w:t>
      </w:r>
      <w:r>
        <w:rPr>
          <w:rFonts w:ascii="Arial" w:hAnsi="Arial"/>
          <w:i/>
          <w:sz w:val="22"/>
        </w:rPr>
        <w:t>a</w:t>
      </w:r>
      <w:r>
        <w:rPr>
          <w:rFonts w:ascii="Arial" w:hAnsi="Arial"/>
          <w:i/>
          <w:spacing w:val="-2"/>
          <w:sz w:val="22"/>
        </w:rPr>
        <w:t> </w:t>
      </w:r>
      <w:r>
        <w:rPr>
          <w:rFonts w:ascii="Arial" w:hAnsi="Arial"/>
          <w:i/>
          <w:sz w:val="22"/>
        </w:rPr>
        <w:t>ambos</w:t>
      </w:r>
      <w:r>
        <w:rPr>
          <w:rFonts w:ascii="Arial" w:hAnsi="Arial"/>
          <w:i/>
          <w:spacing w:val="-4"/>
          <w:sz w:val="22"/>
        </w:rPr>
        <w:t> </w:t>
      </w:r>
      <w:r>
        <w:rPr>
          <w:rFonts w:ascii="Arial" w:hAnsi="Arial"/>
          <w:i/>
          <w:sz w:val="22"/>
        </w:rPr>
        <w:t>contratantes.</w:t>
      </w:r>
    </w:p>
    <w:p>
      <w:pPr>
        <w:pStyle w:val="BodyText"/>
        <w:spacing w:line="340" w:lineRule="auto" w:before="185"/>
        <w:ind w:left="110" w:right="1123" w:firstLine="710"/>
      </w:pPr>
      <w:r>
        <w:rPr>
          <w:color w:val="212121"/>
        </w:rPr>
        <w:t>En una palabra:</w:t>
      </w:r>
      <w:r>
        <w:rPr>
          <w:color w:val="212121"/>
          <w:spacing w:val="1"/>
        </w:rPr>
        <w:t> </w:t>
      </w:r>
      <w:r>
        <w:rPr>
          <w:color w:val="212121"/>
        </w:rPr>
        <w:t>si cualquier organismo del Estado te otorga un plazo de 10 días</w:t>
      </w:r>
      <w:r>
        <w:rPr>
          <w:color w:val="212121"/>
          <w:spacing w:val="1"/>
        </w:rPr>
        <w:t> </w:t>
      </w:r>
      <w:r>
        <w:rPr>
          <w:color w:val="212121"/>
        </w:rPr>
        <w:t>para</w:t>
      </w:r>
      <w:r>
        <w:rPr>
          <w:color w:val="212121"/>
          <w:spacing w:val="1"/>
        </w:rPr>
        <w:t> </w:t>
      </w:r>
      <w:r>
        <w:rPr>
          <w:color w:val="212121"/>
        </w:rPr>
        <w:t>desalojar un inmueble y no lo desocupas, con esa sola intimación se presenta al Juez y sin juicio</w:t>
      </w:r>
      <w:r>
        <w:rPr>
          <w:color w:val="212121"/>
          <w:spacing w:val="-59"/>
        </w:rPr>
        <w:t> </w:t>
      </w:r>
      <w:r>
        <w:rPr>
          <w:color w:val="212121"/>
        </w:rPr>
        <w:t>previo, sin derecho de defensa,</w:t>
      </w:r>
      <w:r>
        <w:rPr>
          <w:color w:val="212121"/>
          <w:spacing w:val="1"/>
        </w:rPr>
        <w:t> </w:t>
      </w:r>
      <w:r>
        <w:rPr>
          <w:color w:val="212121"/>
        </w:rPr>
        <w:t>y sin oír razón alguna, el Juez ordena el desalojo por la fuerza,</w:t>
      </w:r>
      <w:r>
        <w:rPr>
          <w:color w:val="212121"/>
          <w:spacing w:val="1"/>
        </w:rPr>
        <w:t> </w:t>
      </w:r>
      <w:r>
        <w:rPr>
          <w:color w:val="212121"/>
        </w:rPr>
        <w:t>prescindiendo</w:t>
      </w:r>
      <w:r>
        <w:rPr>
          <w:color w:val="212121"/>
          <w:spacing w:val="1"/>
        </w:rPr>
        <w:t> </w:t>
      </w:r>
      <w:r>
        <w:rPr>
          <w:color w:val="212121"/>
        </w:rPr>
        <w:t>de</w:t>
      </w:r>
      <w:r>
        <w:rPr>
          <w:color w:val="212121"/>
          <w:spacing w:val="1"/>
        </w:rPr>
        <w:t> </w:t>
      </w:r>
      <w:r>
        <w:rPr>
          <w:color w:val="212121"/>
        </w:rPr>
        <w:t>su</w:t>
      </w:r>
      <w:r>
        <w:rPr>
          <w:color w:val="212121"/>
          <w:spacing w:val="1"/>
        </w:rPr>
        <w:t> </w:t>
      </w:r>
      <w:r>
        <w:rPr>
          <w:color w:val="212121"/>
        </w:rPr>
        <w:t>DEBER</w:t>
      </w:r>
      <w:r>
        <w:rPr>
          <w:color w:val="212121"/>
          <w:spacing w:val="-1"/>
        </w:rPr>
        <w:t> </w:t>
      </w:r>
      <w:r>
        <w:rPr>
          <w:color w:val="212121"/>
        </w:rPr>
        <w:t>DE</w:t>
      </w:r>
      <w:r>
        <w:rPr>
          <w:color w:val="212121"/>
          <w:spacing w:val="1"/>
        </w:rPr>
        <w:t> </w:t>
      </w:r>
      <w:r>
        <w:rPr>
          <w:color w:val="212121"/>
        </w:rPr>
        <w:t>JUZGAR</w:t>
      </w:r>
      <w:r>
        <w:rPr>
          <w:color w:val="212121"/>
          <w:spacing w:val="-1"/>
        </w:rPr>
        <w:t> </w:t>
      </w:r>
      <w:r>
        <w:rPr>
          <w:color w:val="212121"/>
        </w:rPr>
        <w:t>y</w:t>
      </w:r>
      <w:r>
        <w:rPr>
          <w:color w:val="212121"/>
          <w:spacing w:val="-5"/>
        </w:rPr>
        <w:t> </w:t>
      </w:r>
      <w:r>
        <w:rPr>
          <w:color w:val="212121"/>
        </w:rPr>
        <w:t>de</w:t>
      </w:r>
      <w:r>
        <w:rPr>
          <w:color w:val="212121"/>
          <w:spacing w:val="-3"/>
        </w:rPr>
        <w:t> </w:t>
      </w:r>
      <w:r>
        <w:rPr>
          <w:color w:val="212121"/>
        </w:rPr>
        <w:t>dictar</w:t>
      </w:r>
      <w:r>
        <w:rPr>
          <w:color w:val="212121"/>
          <w:spacing w:val="-1"/>
        </w:rPr>
        <w:t> </w:t>
      </w:r>
      <w:r>
        <w:rPr>
          <w:color w:val="212121"/>
        </w:rPr>
        <w:t>sentencia</w:t>
      </w:r>
      <w:r>
        <w:rPr>
          <w:color w:val="212121"/>
          <w:spacing w:val="1"/>
        </w:rPr>
        <w:t> </w:t>
      </w:r>
      <w:r>
        <w:rPr>
          <w:color w:val="212121"/>
        </w:rPr>
        <w:t>conforme</w:t>
      </w:r>
      <w:r>
        <w:rPr>
          <w:color w:val="212121"/>
          <w:spacing w:val="-3"/>
        </w:rPr>
        <w:t> </w:t>
      </w:r>
      <w:r>
        <w:rPr>
          <w:color w:val="212121"/>
        </w:rPr>
        <w:t>a</w:t>
      </w:r>
      <w:r>
        <w:rPr>
          <w:color w:val="212121"/>
          <w:spacing w:val="-3"/>
        </w:rPr>
        <w:t> </w:t>
      </w:r>
      <w:r>
        <w:rPr>
          <w:color w:val="212121"/>
        </w:rPr>
        <w:t>derecho.</w:t>
      </w:r>
    </w:p>
    <w:p>
      <w:pPr>
        <w:pStyle w:val="BodyText"/>
        <w:spacing w:line="340" w:lineRule="auto" w:before="100"/>
        <w:ind w:left="110" w:right="1118" w:firstLine="710"/>
      </w:pPr>
      <w:r>
        <w:rPr>
          <w:color w:val="212121"/>
        </w:rPr>
        <w:t>Esta ley fue dictada para lograr el inmediato desalojo de las familias productoras de</w:t>
      </w:r>
      <w:r>
        <w:rPr>
          <w:color w:val="212121"/>
          <w:spacing w:val="1"/>
        </w:rPr>
        <w:t> </w:t>
      </w:r>
      <w:r>
        <w:rPr>
          <w:color w:val="212121"/>
        </w:rPr>
        <w:t>hortalizas que trabajan en Finca El Pongo,</w:t>
      </w:r>
      <w:r>
        <w:rPr>
          <w:color w:val="212121"/>
          <w:spacing w:val="1"/>
        </w:rPr>
        <w:t> </w:t>
      </w:r>
      <w:r>
        <w:rPr>
          <w:color w:val="212121"/>
        </w:rPr>
        <w:t>para</w:t>
      </w:r>
      <w:r>
        <w:rPr>
          <w:color w:val="212121"/>
          <w:spacing w:val="1"/>
        </w:rPr>
        <w:t> </w:t>
      </w:r>
      <w:r>
        <w:rPr>
          <w:color w:val="212121"/>
        </w:rPr>
        <w:t>afectar dichos predios a la producción de</w:t>
      </w:r>
      <w:r>
        <w:rPr>
          <w:color w:val="212121"/>
          <w:spacing w:val="1"/>
        </w:rPr>
        <w:t> </w:t>
      </w:r>
      <w:r>
        <w:rPr>
          <w:color w:val="212121"/>
        </w:rPr>
        <w:t>marihuana,</w:t>
      </w:r>
      <w:r>
        <w:rPr>
          <w:color w:val="212121"/>
          <w:spacing w:val="-4"/>
        </w:rPr>
        <w:t> </w:t>
      </w:r>
      <w:r>
        <w:rPr>
          <w:color w:val="212121"/>
        </w:rPr>
        <w:t>para</w:t>
      </w:r>
      <w:r>
        <w:rPr>
          <w:color w:val="212121"/>
          <w:spacing w:val="-2"/>
        </w:rPr>
        <w:t> </w:t>
      </w:r>
      <w:r>
        <w:rPr>
          <w:color w:val="212121"/>
        </w:rPr>
        <w:t>construir</w:t>
      </w:r>
      <w:r>
        <w:rPr>
          <w:color w:val="212121"/>
          <w:spacing w:val="-6"/>
        </w:rPr>
        <w:t> </w:t>
      </w:r>
      <w:r>
        <w:rPr>
          <w:color w:val="212121"/>
        </w:rPr>
        <w:t>el</w:t>
      </w:r>
      <w:r>
        <w:rPr>
          <w:color w:val="212121"/>
          <w:spacing w:val="-1"/>
        </w:rPr>
        <w:t> </w:t>
      </w:r>
      <w:r>
        <w:rPr>
          <w:color w:val="212121"/>
        </w:rPr>
        <w:t>Parque</w:t>
      </w:r>
      <w:r>
        <w:rPr>
          <w:color w:val="212121"/>
          <w:spacing w:val="2"/>
        </w:rPr>
        <w:t> </w:t>
      </w:r>
      <w:r>
        <w:rPr>
          <w:color w:val="212121"/>
        </w:rPr>
        <w:t>Industrial</w:t>
      </w:r>
      <w:r>
        <w:rPr>
          <w:color w:val="212121"/>
          <w:spacing w:val="-5"/>
        </w:rPr>
        <w:t> </w:t>
      </w:r>
      <w:r>
        <w:rPr>
          <w:color w:val="212121"/>
        </w:rPr>
        <w:t>y</w:t>
      </w:r>
      <w:r>
        <w:rPr>
          <w:color w:val="212121"/>
          <w:spacing w:val="1"/>
        </w:rPr>
        <w:t> </w:t>
      </w:r>
      <w:r>
        <w:rPr>
          <w:color w:val="212121"/>
        </w:rPr>
        <w:t>la</w:t>
      </w:r>
      <w:r>
        <w:rPr>
          <w:color w:val="212121"/>
          <w:spacing w:val="-3"/>
        </w:rPr>
        <w:t> </w:t>
      </w:r>
      <w:r>
        <w:rPr>
          <w:color w:val="212121"/>
        </w:rPr>
        <w:t>Zona</w:t>
      </w:r>
      <w:r>
        <w:rPr>
          <w:color w:val="212121"/>
          <w:spacing w:val="2"/>
        </w:rPr>
        <w:t> </w:t>
      </w:r>
      <w:r>
        <w:rPr>
          <w:color w:val="212121"/>
        </w:rPr>
        <w:t>Franca.</w:t>
      </w:r>
    </w:p>
    <w:p>
      <w:pPr>
        <w:pStyle w:val="BodyText"/>
        <w:jc w:val="left"/>
        <w:rPr>
          <w:sz w:val="24"/>
        </w:rPr>
      </w:pPr>
    </w:p>
    <w:p>
      <w:pPr>
        <w:pStyle w:val="BodyText"/>
        <w:spacing w:before="3"/>
        <w:jc w:val="left"/>
        <w:rPr>
          <w:sz w:val="24"/>
        </w:rPr>
      </w:pPr>
    </w:p>
    <w:p>
      <w:pPr>
        <w:pStyle w:val="BodyText"/>
        <w:ind w:left="821"/>
        <w:jc w:val="left"/>
      </w:pPr>
      <w:r>
        <w:rPr>
          <w:color w:val="212121"/>
          <w:u w:val="single" w:color="212121"/>
        </w:rPr>
        <w:t>PETITORIO</w:t>
      </w:r>
    </w:p>
    <w:p>
      <w:pPr>
        <w:pStyle w:val="BodyText"/>
        <w:spacing w:line="340" w:lineRule="auto" w:before="203"/>
        <w:ind w:left="110" w:right="1112" w:firstLine="710"/>
      </w:pPr>
      <w:r>
        <w:rPr>
          <w:color w:val="212121"/>
        </w:rPr>
        <w:t>Por las razones expuestas,</w:t>
      </w:r>
      <w:r>
        <w:rPr>
          <w:color w:val="212121"/>
          <w:spacing w:val="1"/>
        </w:rPr>
        <w:t> </w:t>
      </w:r>
      <w:r>
        <w:rPr>
          <w:color w:val="212121"/>
        </w:rPr>
        <w:t>al Señor Presidente pedimos que con la premura que el caso</w:t>
      </w:r>
      <w:r>
        <w:rPr>
          <w:color w:val="212121"/>
          <w:spacing w:val="-59"/>
        </w:rPr>
        <w:t> </w:t>
      </w:r>
      <w:r>
        <w:rPr>
          <w:color w:val="212121"/>
        </w:rPr>
        <w:t>impone,</w:t>
      </w:r>
      <w:r>
        <w:rPr>
          <w:color w:val="212121"/>
          <w:spacing w:val="1"/>
        </w:rPr>
        <w:t> </w:t>
      </w:r>
      <w:r>
        <w:rPr>
          <w:color w:val="212121"/>
        </w:rPr>
        <w:t>disponga mediante Decreto de Necesidad y Urgencia la inmediata intervención federal</w:t>
      </w:r>
      <w:r>
        <w:rPr>
          <w:color w:val="212121"/>
          <w:spacing w:val="1"/>
        </w:rPr>
        <w:t> </w:t>
      </w:r>
      <w:r>
        <w:rPr>
          <w:color w:val="212121"/>
        </w:rPr>
        <w:t>de</w:t>
      </w:r>
      <w:r>
        <w:rPr>
          <w:color w:val="212121"/>
          <w:spacing w:val="1"/>
        </w:rPr>
        <w:t> </w:t>
      </w:r>
      <w:r>
        <w:rPr>
          <w:color w:val="212121"/>
        </w:rPr>
        <w:t>la</w:t>
      </w:r>
      <w:r>
        <w:rPr>
          <w:color w:val="212121"/>
          <w:spacing w:val="2"/>
        </w:rPr>
        <w:t> </w:t>
      </w:r>
      <w:r>
        <w:rPr>
          <w:color w:val="212121"/>
        </w:rPr>
        <w:t>Provincia</w:t>
      </w:r>
      <w:r>
        <w:rPr>
          <w:color w:val="212121"/>
          <w:spacing w:val="-2"/>
        </w:rPr>
        <w:t> </w:t>
      </w:r>
      <w:r>
        <w:rPr>
          <w:color w:val="212121"/>
        </w:rPr>
        <w:t>de</w:t>
      </w:r>
      <w:r>
        <w:rPr>
          <w:color w:val="212121"/>
          <w:spacing w:val="2"/>
        </w:rPr>
        <w:t> </w:t>
      </w:r>
      <w:r>
        <w:rPr>
          <w:color w:val="212121"/>
        </w:rPr>
        <w:t>Jujuy</w:t>
      </w:r>
      <w:r>
        <w:rPr>
          <w:color w:val="212121"/>
          <w:spacing w:val="-4"/>
        </w:rPr>
        <w:t> </w:t>
      </w:r>
      <w:r>
        <w:rPr>
          <w:color w:val="212121"/>
        </w:rPr>
        <w:t>en</w:t>
      </w:r>
      <w:r>
        <w:rPr>
          <w:color w:val="212121"/>
          <w:spacing w:val="-2"/>
        </w:rPr>
        <w:t> </w:t>
      </w:r>
      <w:r>
        <w:rPr>
          <w:color w:val="212121"/>
        </w:rPr>
        <w:t>sus</w:t>
      </w:r>
      <w:r>
        <w:rPr>
          <w:color w:val="212121"/>
          <w:spacing w:val="-4"/>
        </w:rPr>
        <w:t> </w:t>
      </w:r>
      <w:r>
        <w:rPr>
          <w:color w:val="212121"/>
        </w:rPr>
        <w:t>tres</w:t>
      </w:r>
      <w:r>
        <w:rPr>
          <w:color w:val="212121"/>
          <w:spacing w:val="-5"/>
        </w:rPr>
        <w:t> </w:t>
      </w:r>
      <w:r>
        <w:rPr>
          <w:color w:val="212121"/>
        </w:rPr>
        <w:t>poderes.</w:t>
      </w:r>
    </w:p>
    <w:p>
      <w:pPr>
        <w:pStyle w:val="BodyText"/>
        <w:jc w:val="left"/>
        <w:rPr>
          <w:sz w:val="24"/>
        </w:rPr>
      </w:pPr>
    </w:p>
    <w:p>
      <w:pPr>
        <w:pStyle w:val="BodyText"/>
        <w:spacing w:before="2"/>
        <w:jc w:val="left"/>
        <w:rPr>
          <w:sz w:val="24"/>
        </w:rPr>
      </w:pPr>
    </w:p>
    <w:p>
      <w:pPr>
        <w:pStyle w:val="BodyText"/>
        <w:tabs>
          <w:tab w:pos="3649" w:val="left" w:leader="none"/>
          <w:tab w:pos="5066" w:val="left" w:leader="none"/>
          <w:tab w:pos="7928" w:val="left" w:leader="none"/>
        </w:tabs>
        <w:spacing w:before="1"/>
        <w:ind w:left="821"/>
        <w:jc w:val="left"/>
      </w:pPr>
      <w:r>
        <w:rPr>
          <w:color w:val="212121"/>
        </w:rPr>
        <w:t>Apellido</w:t>
      </w:r>
      <w:r>
        <w:rPr>
          <w:color w:val="212121"/>
          <w:spacing w:val="-1"/>
        </w:rPr>
        <w:t> </w:t>
      </w:r>
      <w:r>
        <w:rPr>
          <w:color w:val="212121"/>
        </w:rPr>
        <w:t>y</w:t>
      </w:r>
      <w:r>
        <w:rPr>
          <w:color w:val="212121"/>
          <w:spacing w:val="-6"/>
        </w:rPr>
        <w:t> </w:t>
      </w:r>
      <w:r>
        <w:rPr>
          <w:color w:val="212121"/>
        </w:rPr>
        <w:t>Nombre</w:t>
        <w:tab/>
        <w:t>dni</w:t>
        <w:tab/>
        <w:t>domicilio</w:t>
        <w:tab/>
        <w:t>firma</w:t>
      </w:r>
    </w:p>
    <w:p>
      <w:pPr>
        <w:pStyle w:val="BodyText"/>
        <w:spacing w:before="6" w:after="1"/>
        <w:jc w:val="left"/>
        <w:rPr>
          <w:sz w:val="10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16"/>
        <w:gridCol w:w="1628"/>
        <w:gridCol w:w="2372"/>
        <w:gridCol w:w="2372"/>
      </w:tblGrid>
      <w:tr>
        <w:trPr>
          <w:trHeight w:val="647" w:hRule="atLeast"/>
        </w:trPr>
        <w:tc>
          <w:tcPr>
            <w:tcW w:w="311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705" w:hRule="atLeast"/>
        </w:trPr>
        <w:tc>
          <w:tcPr>
            <w:tcW w:w="311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700" w:hRule="atLeast"/>
        </w:trPr>
        <w:tc>
          <w:tcPr>
            <w:tcW w:w="311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695" w:hRule="atLeast"/>
        </w:trPr>
        <w:tc>
          <w:tcPr>
            <w:tcW w:w="311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691" w:hRule="atLeast"/>
        </w:trPr>
        <w:tc>
          <w:tcPr>
            <w:tcW w:w="311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700" w:hRule="atLeast"/>
        </w:trPr>
        <w:tc>
          <w:tcPr>
            <w:tcW w:w="311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715" w:hRule="atLeast"/>
        </w:trPr>
        <w:tc>
          <w:tcPr>
            <w:tcW w:w="311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pgSz w:w="11910" w:h="16840"/>
          <w:pgMar w:top="1320" w:bottom="280" w:left="600" w:right="580"/>
        </w:sectPr>
      </w:pPr>
    </w:p>
    <w:p>
      <w:pPr>
        <w:pStyle w:val="BodyText"/>
        <w:spacing w:before="79"/>
        <w:ind w:left="1099"/>
        <w:jc w:val="left"/>
      </w:pPr>
      <w:r>
        <w:rPr>
          <w:color w:val="212121"/>
        </w:rPr>
        <w:t>continúan</w:t>
      </w:r>
      <w:r>
        <w:rPr>
          <w:color w:val="212121"/>
          <w:spacing w:val="-4"/>
        </w:rPr>
        <w:t> </w:t>
      </w:r>
      <w:r>
        <w:rPr>
          <w:color w:val="212121"/>
        </w:rPr>
        <w:t>las</w:t>
      </w:r>
      <w:r>
        <w:rPr>
          <w:color w:val="212121"/>
          <w:spacing w:val="-5"/>
        </w:rPr>
        <w:t> </w:t>
      </w:r>
      <w:r>
        <w:rPr>
          <w:color w:val="212121"/>
        </w:rPr>
        <w:t>firmas</w:t>
      </w:r>
      <w:r>
        <w:rPr>
          <w:color w:val="212121"/>
          <w:spacing w:val="-5"/>
        </w:rPr>
        <w:t> </w:t>
      </w:r>
      <w:r>
        <w:rPr>
          <w:color w:val="212121"/>
        </w:rPr>
        <w:t>de</w:t>
      </w:r>
      <w:r>
        <w:rPr>
          <w:color w:val="212121"/>
          <w:spacing w:val="-3"/>
        </w:rPr>
        <w:t> </w:t>
      </w:r>
      <w:r>
        <w:rPr>
          <w:color w:val="212121"/>
        </w:rPr>
        <w:t>pedido</w:t>
      </w:r>
      <w:r>
        <w:rPr>
          <w:color w:val="212121"/>
          <w:spacing w:val="-3"/>
        </w:rPr>
        <w:t> </w:t>
      </w:r>
      <w:r>
        <w:rPr>
          <w:color w:val="212121"/>
        </w:rPr>
        <w:t>de Intervención</w:t>
      </w:r>
      <w:r>
        <w:rPr>
          <w:color w:val="212121"/>
          <w:spacing w:val="-1"/>
        </w:rPr>
        <w:t> </w:t>
      </w:r>
      <w:r>
        <w:rPr>
          <w:color w:val="212121"/>
        </w:rPr>
        <w:t>Federal</w:t>
      </w:r>
      <w:r>
        <w:rPr>
          <w:color w:val="212121"/>
          <w:spacing w:val="-6"/>
        </w:rPr>
        <w:t> </w:t>
      </w:r>
      <w:r>
        <w:rPr>
          <w:color w:val="212121"/>
        </w:rPr>
        <w:t>a</w:t>
      </w:r>
      <w:r>
        <w:rPr>
          <w:color w:val="212121"/>
          <w:spacing w:val="1"/>
        </w:rPr>
        <w:t> </w:t>
      </w:r>
      <w:r>
        <w:rPr>
          <w:color w:val="212121"/>
        </w:rPr>
        <w:t>la</w:t>
      </w:r>
      <w:r>
        <w:rPr>
          <w:color w:val="212121"/>
          <w:spacing w:val="-1"/>
        </w:rPr>
        <w:t> </w:t>
      </w:r>
      <w:r>
        <w:rPr>
          <w:color w:val="212121"/>
        </w:rPr>
        <w:t>Provincia</w:t>
      </w:r>
      <w:r>
        <w:rPr>
          <w:color w:val="212121"/>
          <w:spacing w:val="-3"/>
        </w:rPr>
        <w:t> </w:t>
      </w:r>
      <w:r>
        <w:rPr>
          <w:color w:val="212121"/>
        </w:rPr>
        <w:t>de</w:t>
      </w:r>
      <w:r>
        <w:rPr>
          <w:color w:val="212121"/>
          <w:spacing w:val="2"/>
        </w:rPr>
        <w:t> </w:t>
      </w:r>
      <w:r>
        <w:rPr>
          <w:color w:val="212121"/>
        </w:rPr>
        <w:t>Jujuy…………..</w:t>
      </w:r>
    </w:p>
    <w:p>
      <w:pPr>
        <w:pStyle w:val="BodyText"/>
        <w:spacing w:before="7"/>
        <w:jc w:val="left"/>
        <w:rPr>
          <w:sz w:val="10"/>
        </w:rPr>
      </w:pPr>
    </w:p>
    <w:tbl>
      <w:tblPr>
        <w:tblW w:w="0" w:type="auto"/>
        <w:jc w:val="left"/>
        <w:tblInd w:w="1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17"/>
        <w:gridCol w:w="1628"/>
        <w:gridCol w:w="2373"/>
        <w:gridCol w:w="2373"/>
      </w:tblGrid>
      <w:tr>
        <w:trPr>
          <w:trHeight w:val="653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5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1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5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10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5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48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5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5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48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5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6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0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1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9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5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after="0"/>
        <w:rPr>
          <w:sz w:val="22"/>
        </w:rPr>
        <w:sectPr>
          <w:pgSz w:w="11910" w:h="16840"/>
          <w:pgMar w:top="1400" w:bottom="280" w:left="600" w:right="580"/>
        </w:sectPr>
      </w:pPr>
    </w:p>
    <w:p>
      <w:pPr>
        <w:pStyle w:val="BodyText"/>
        <w:spacing w:before="79"/>
        <w:ind w:left="110"/>
        <w:jc w:val="left"/>
      </w:pPr>
      <w:r>
        <w:rPr>
          <w:color w:val="212121"/>
        </w:rPr>
        <w:t>continúan</w:t>
      </w:r>
      <w:r>
        <w:rPr>
          <w:color w:val="212121"/>
          <w:spacing w:val="-4"/>
        </w:rPr>
        <w:t> </w:t>
      </w:r>
      <w:r>
        <w:rPr>
          <w:color w:val="212121"/>
        </w:rPr>
        <w:t>las</w:t>
      </w:r>
      <w:r>
        <w:rPr>
          <w:color w:val="212121"/>
          <w:spacing w:val="-5"/>
        </w:rPr>
        <w:t> </w:t>
      </w:r>
      <w:r>
        <w:rPr>
          <w:color w:val="212121"/>
        </w:rPr>
        <w:t>firmas</w:t>
      </w:r>
      <w:r>
        <w:rPr>
          <w:color w:val="212121"/>
          <w:spacing w:val="-6"/>
        </w:rPr>
        <w:t> </w:t>
      </w:r>
      <w:r>
        <w:rPr>
          <w:color w:val="212121"/>
        </w:rPr>
        <w:t>de</w:t>
      </w:r>
      <w:r>
        <w:rPr>
          <w:color w:val="212121"/>
          <w:spacing w:val="-3"/>
        </w:rPr>
        <w:t> </w:t>
      </w:r>
      <w:r>
        <w:rPr>
          <w:color w:val="212121"/>
        </w:rPr>
        <w:t>pedido</w:t>
      </w:r>
      <w:r>
        <w:rPr>
          <w:color w:val="212121"/>
          <w:spacing w:val="-4"/>
        </w:rPr>
        <w:t> </w:t>
      </w:r>
      <w:r>
        <w:rPr>
          <w:color w:val="212121"/>
        </w:rPr>
        <w:t>de Intervención</w:t>
      </w:r>
      <w:r>
        <w:rPr>
          <w:color w:val="212121"/>
          <w:spacing w:val="-3"/>
        </w:rPr>
        <w:t> </w:t>
      </w:r>
      <w:r>
        <w:rPr>
          <w:color w:val="212121"/>
        </w:rPr>
        <w:t>Federal</w:t>
      </w:r>
      <w:r>
        <w:rPr>
          <w:color w:val="212121"/>
          <w:spacing w:val="-7"/>
        </w:rPr>
        <w:t> </w:t>
      </w:r>
      <w:r>
        <w:rPr>
          <w:color w:val="212121"/>
        </w:rPr>
        <w:t>a</w:t>
      </w:r>
      <w:r>
        <w:rPr>
          <w:color w:val="212121"/>
          <w:spacing w:val="1"/>
        </w:rPr>
        <w:t> </w:t>
      </w:r>
      <w:r>
        <w:rPr>
          <w:color w:val="212121"/>
        </w:rPr>
        <w:t>la</w:t>
      </w:r>
      <w:r>
        <w:rPr>
          <w:color w:val="212121"/>
          <w:spacing w:val="-4"/>
        </w:rPr>
        <w:t> </w:t>
      </w:r>
      <w:r>
        <w:rPr>
          <w:color w:val="212121"/>
        </w:rPr>
        <w:t>Provincia</w:t>
      </w:r>
      <w:r>
        <w:rPr>
          <w:color w:val="212121"/>
          <w:spacing w:val="-3"/>
        </w:rPr>
        <w:t> </w:t>
      </w:r>
      <w:r>
        <w:rPr>
          <w:color w:val="212121"/>
        </w:rPr>
        <w:t>de Jujuy…………..</w:t>
      </w:r>
    </w:p>
    <w:p>
      <w:pPr>
        <w:pStyle w:val="BodyText"/>
        <w:spacing w:before="7"/>
        <w:jc w:val="left"/>
        <w:rPr>
          <w:sz w:val="10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16"/>
        <w:gridCol w:w="1628"/>
        <w:gridCol w:w="2372"/>
        <w:gridCol w:w="2372"/>
      </w:tblGrid>
      <w:tr>
        <w:trPr>
          <w:trHeight w:val="653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5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1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5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10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5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48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5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5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48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5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6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0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1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9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5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after="0"/>
        <w:rPr>
          <w:sz w:val="22"/>
        </w:rPr>
        <w:sectPr>
          <w:pgSz w:w="11910" w:h="16840"/>
          <w:pgMar w:top="1400" w:bottom="280" w:left="600" w:right="580"/>
        </w:sectPr>
      </w:pPr>
    </w:p>
    <w:p>
      <w:pPr>
        <w:pStyle w:val="BodyText"/>
        <w:spacing w:before="79"/>
        <w:ind w:left="1099"/>
        <w:jc w:val="left"/>
      </w:pPr>
      <w:r>
        <w:rPr>
          <w:color w:val="212121"/>
        </w:rPr>
        <w:t>continúan</w:t>
      </w:r>
      <w:r>
        <w:rPr>
          <w:color w:val="212121"/>
          <w:spacing w:val="-4"/>
        </w:rPr>
        <w:t> </w:t>
      </w:r>
      <w:r>
        <w:rPr>
          <w:color w:val="212121"/>
        </w:rPr>
        <w:t>las</w:t>
      </w:r>
      <w:r>
        <w:rPr>
          <w:color w:val="212121"/>
          <w:spacing w:val="-5"/>
        </w:rPr>
        <w:t> </w:t>
      </w:r>
      <w:r>
        <w:rPr>
          <w:color w:val="212121"/>
        </w:rPr>
        <w:t>firmas</w:t>
      </w:r>
      <w:r>
        <w:rPr>
          <w:color w:val="212121"/>
          <w:spacing w:val="-6"/>
        </w:rPr>
        <w:t> </w:t>
      </w:r>
      <w:r>
        <w:rPr>
          <w:color w:val="212121"/>
        </w:rPr>
        <w:t>de</w:t>
      </w:r>
      <w:r>
        <w:rPr>
          <w:color w:val="212121"/>
          <w:spacing w:val="-3"/>
        </w:rPr>
        <w:t> </w:t>
      </w:r>
      <w:r>
        <w:rPr>
          <w:color w:val="212121"/>
        </w:rPr>
        <w:t>pedido</w:t>
      </w:r>
      <w:r>
        <w:rPr>
          <w:color w:val="212121"/>
          <w:spacing w:val="-4"/>
        </w:rPr>
        <w:t> </w:t>
      </w:r>
      <w:r>
        <w:rPr>
          <w:color w:val="212121"/>
        </w:rPr>
        <w:t>de Intervención</w:t>
      </w:r>
      <w:r>
        <w:rPr>
          <w:color w:val="212121"/>
          <w:spacing w:val="-3"/>
        </w:rPr>
        <w:t> </w:t>
      </w:r>
      <w:r>
        <w:rPr>
          <w:color w:val="212121"/>
        </w:rPr>
        <w:t>Federal</w:t>
      </w:r>
      <w:r>
        <w:rPr>
          <w:color w:val="212121"/>
          <w:spacing w:val="-7"/>
        </w:rPr>
        <w:t> </w:t>
      </w:r>
      <w:r>
        <w:rPr>
          <w:color w:val="212121"/>
        </w:rPr>
        <w:t>a</w:t>
      </w:r>
      <w:r>
        <w:rPr>
          <w:color w:val="212121"/>
          <w:spacing w:val="1"/>
        </w:rPr>
        <w:t> </w:t>
      </w:r>
      <w:r>
        <w:rPr>
          <w:color w:val="212121"/>
        </w:rPr>
        <w:t>la</w:t>
      </w:r>
      <w:r>
        <w:rPr>
          <w:color w:val="212121"/>
          <w:spacing w:val="-4"/>
        </w:rPr>
        <w:t> </w:t>
      </w:r>
      <w:r>
        <w:rPr>
          <w:color w:val="212121"/>
        </w:rPr>
        <w:t>Provincia</w:t>
      </w:r>
      <w:r>
        <w:rPr>
          <w:color w:val="212121"/>
          <w:spacing w:val="-3"/>
        </w:rPr>
        <w:t> </w:t>
      </w:r>
      <w:r>
        <w:rPr>
          <w:color w:val="212121"/>
        </w:rPr>
        <w:t>de Jujuy…………..</w:t>
      </w:r>
    </w:p>
    <w:p>
      <w:pPr>
        <w:pStyle w:val="BodyText"/>
        <w:spacing w:before="7"/>
        <w:jc w:val="left"/>
        <w:rPr>
          <w:sz w:val="10"/>
        </w:rPr>
      </w:pPr>
    </w:p>
    <w:tbl>
      <w:tblPr>
        <w:tblW w:w="0" w:type="auto"/>
        <w:jc w:val="left"/>
        <w:tblInd w:w="1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17"/>
        <w:gridCol w:w="1628"/>
        <w:gridCol w:w="2373"/>
        <w:gridCol w:w="2373"/>
      </w:tblGrid>
      <w:tr>
        <w:trPr>
          <w:trHeight w:val="653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5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1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5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10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5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48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5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5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48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5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6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0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1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9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5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after="0"/>
        <w:rPr>
          <w:sz w:val="22"/>
        </w:rPr>
        <w:sectPr>
          <w:pgSz w:w="11910" w:h="16840"/>
          <w:pgMar w:top="1400" w:bottom="280" w:left="600" w:right="580"/>
        </w:sectPr>
      </w:pPr>
    </w:p>
    <w:p>
      <w:pPr>
        <w:pStyle w:val="BodyText"/>
        <w:spacing w:before="79"/>
        <w:ind w:left="110"/>
        <w:jc w:val="left"/>
      </w:pPr>
      <w:r>
        <w:rPr>
          <w:color w:val="212121"/>
        </w:rPr>
        <w:t>continúan</w:t>
      </w:r>
      <w:r>
        <w:rPr>
          <w:color w:val="212121"/>
          <w:spacing w:val="-4"/>
        </w:rPr>
        <w:t> </w:t>
      </w:r>
      <w:r>
        <w:rPr>
          <w:color w:val="212121"/>
        </w:rPr>
        <w:t>las</w:t>
      </w:r>
      <w:r>
        <w:rPr>
          <w:color w:val="212121"/>
          <w:spacing w:val="-6"/>
        </w:rPr>
        <w:t> </w:t>
      </w:r>
      <w:r>
        <w:rPr>
          <w:color w:val="212121"/>
        </w:rPr>
        <w:t>firmas</w:t>
      </w:r>
      <w:r>
        <w:rPr>
          <w:color w:val="212121"/>
          <w:spacing w:val="-5"/>
        </w:rPr>
        <w:t> </w:t>
      </w:r>
      <w:r>
        <w:rPr>
          <w:color w:val="212121"/>
        </w:rPr>
        <w:t>de</w:t>
      </w:r>
      <w:r>
        <w:rPr>
          <w:color w:val="212121"/>
          <w:spacing w:val="-4"/>
        </w:rPr>
        <w:t> </w:t>
      </w:r>
      <w:r>
        <w:rPr>
          <w:color w:val="212121"/>
        </w:rPr>
        <w:t>pedido</w:t>
      </w:r>
      <w:r>
        <w:rPr>
          <w:color w:val="212121"/>
          <w:spacing w:val="2"/>
        </w:rPr>
        <w:t> </w:t>
      </w:r>
      <w:r>
        <w:rPr>
          <w:color w:val="212121"/>
        </w:rPr>
        <w:t>de Intervención</w:t>
      </w:r>
      <w:r>
        <w:rPr>
          <w:color w:val="212121"/>
          <w:spacing w:val="-4"/>
        </w:rPr>
        <w:t> </w:t>
      </w:r>
      <w:r>
        <w:rPr>
          <w:color w:val="212121"/>
        </w:rPr>
        <w:t>Federal</w:t>
      </w:r>
      <w:r>
        <w:rPr>
          <w:color w:val="212121"/>
          <w:spacing w:val="-6"/>
        </w:rPr>
        <w:t> </w:t>
      </w:r>
      <w:r>
        <w:rPr>
          <w:color w:val="212121"/>
        </w:rPr>
        <w:t>a la</w:t>
      </w:r>
      <w:r>
        <w:rPr>
          <w:color w:val="212121"/>
          <w:spacing w:val="-3"/>
        </w:rPr>
        <w:t> </w:t>
      </w:r>
      <w:r>
        <w:rPr>
          <w:color w:val="212121"/>
        </w:rPr>
        <w:t>Provincia</w:t>
      </w:r>
      <w:r>
        <w:rPr>
          <w:color w:val="212121"/>
          <w:spacing w:val="-4"/>
        </w:rPr>
        <w:t> </w:t>
      </w:r>
      <w:r>
        <w:rPr>
          <w:color w:val="212121"/>
        </w:rPr>
        <w:t>de</w:t>
      </w:r>
      <w:r>
        <w:rPr>
          <w:color w:val="212121"/>
          <w:spacing w:val="1"/>
        </w:rPr>
        <w:t> </w:t>
      </w:r>
      <w:r>
        <w:rPr>
          <w:color w:val="212121"/>
        </w:rPr>
        <w:t>Jujuy…………..</w:t>
      </w:r>
    </w:p>
    <w:p>
      <w:pPr>
        <w:pStyle w:val="BodyText"/>
        <w:spacing w:before="7"/>
        <w:jc w:val="left"/>
        <w:rPr>
          <w:sz w:val="10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16"/>
        <w:gridCol w:w="1628"/>
        <w:gridCol w:w="2372"/>
        <w:gridCol w:w="2372"/>
      </w:tblGrid>
      <w:tr>
        <w:trPr>
          <w:trHeight w:val="653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5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1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5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10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5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48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5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5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48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5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6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0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1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9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5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after="0"/>
        <w:rPr>
          <w:sz w:val="22"/>
        </w:rPr>
        <w:sectPr>
          <w:pgSz w:w="11910" w:h="16840"/>
          <w:pgMar w:top="1400" w:bottom="280" w:left="600" w:right="580"/>
        </w:sectPr>
      </w:pPr>
    </w:p>
    <w:p>
      <w:pPr>
        <w:pStyle w:val="BodyText"/>
        <w:spacing w:before="79"/>
        <w:ind w:left="1099"/>
        <w:jc w:val="left"/>
      </w:pPr>
      <w:r>
        <w:rPr>
          <w:color w:val="212121"/>
        </w:rPr>
        <w:t>continúan</w:t>
      </w:r>
      <w:r>
        <w:rPr>
          <w:color w:val="212121"/>
          <w:spacing w:val="-4"/>
        </w:rPr>
        <w:t> </w:t>
      </w:r>
      <w:r>
        <w:rPr>
          <w:color w:val="212121"/>
        </w:rPr>
        <w:t>las</w:t>
      </w:r>
      <w:r>
        <w:rPr>
          <w:color w:val="212121"/>
          <w:spacing w:val="-5"/>
        </w:rPr>
        <w:t> </w:t>
      </w:r>
      <w:r>
        <w:rPr>
          <w:color w:val="212121"/>
        </w:rPr>
        <w:t>firmas</w:t>
      </w:r>
      <w:r>
        <w:rPr>
          <w:color w:val="212121"/>
          <w:spacing w:val="-6"/>
        </w:rPr>
        <w:t> </w:t>
      </w:r>
      <w:r>
        <w:rPr>
          <w:color w:val="212121"/>
        </w:rPr>
        <w:t>de</w:t>
      </w:r>
      <w:r>
        <w:rPr>
          <w:color w:val="212121"/>
          <w:spacing w:val="-3"/>
        </w:rPr>
        <w:t> </w:t>
      </w:r>
      <w:r>
        <w:rPr>
          <w:color w:val="212121"/>
        </w:rPr>
        <w:t>pedido</w:t>
      </w:r>
      <w:r>
        <w:rPr>
          <w:color w:val="212121"/>
          <w:spacing w:val="-4"/>
        </w:rPr>
        <w:t> </w:t>
      </w:r>
      <w:r>
        <w:rPr>
          <w:color w:val="212121"/>
        </w:rPr>
        <w:t>de Intervención</w:t>
      </w:r>
      <w:r>
        <w:rPr>
          <w:color w:val="212121"/>
          <w:spacing w:val="-3"/>
        </w:rPr>
        <w:t> </w:t>
      </w:r>
      <w:r>
        <w:rPr>
          <w:color w:val="212121"/>
        </w:rPr>
        <w:t>Federal</w:t>
      </w:r>
      <w:r>
        <w:rPr>
          <w:color w:val="212121"/>
          <w:spacing w:val="-7"/>
        </w:rPr>
        <w:t> </w:t>
      </w:r>
      <w:r>
        <w:rPr>
          <w:color w:val="212121"/>
        </w:rPr>
        <w:t>a</w:t>
      </w:r>
      <w:r>
        <w:rPr>
          <w:color w:val="212121"/>
          <w:spacing w:val="1"/>
        </w:rPr>
        <w:t> </w:t>
      </w:r>
      <w:r>
        <w:rPr>
          <w:color w:val="212121"/>
        </w:rPr>
        <w:t>la</w:t>
      </w:r>
      <w:r>
        <w:rPr>
          <w:color w:val="212121"/>
          <w:spacing w:val="-4"/>
        </w:rPr>
        <w:t> </w:t>
      </w:r>
      <w:r>
        <w:rPr>
          <w:color w:val="212121"/>
        </w:rPr>
        <w:t>Provincia</w:t>
      </w:r>
      <w:r>
        <w:rPr>
          <w:color w:val="212121"/>
          <w:spacing w:val="-3"/>
        </w:rPr>
        <w:t> </w:t>
      </w:r>
      <w:r>
        <w:rPr>
          <w:color w:val="212121"/>
        </w:rPr>
        <w:t>de Jujuy…………..</w:t>
      </w:r>
    </w:p>
    <w:p>
      <w:pPr>
        <w:pStyle w:val="BodyText"/>
        <w:spacing w:before="7"/>
        <w:jc w:val="left"/>
        <w:rPr>
          <w:sz w:val="10"/>
        </w:rPr>
      </w:pPr>
    </w:p>
    <w:tbl>
      <w:tblPr>
        <w:tblW w:w="0" w:type="auto"/>
        <w:jc w:val="left"/>
        <w:tblInd w:w="1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17"/>
        <w:gridCol w:w="1628"/>
        <w:gridCol w:w="2373"/>
        <w:gridCol w:w="2373"/>
      </w:tblGrid>
      <w:tr>
        <w:trPr>
          <w:trHeight w:val="653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5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1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5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10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5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48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5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5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48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5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6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0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1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9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5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after="0"/>
        <w:rPr>
          <w:sz w:val="22"/>
        </w:rPr>
        <w:sectPr>
          <w:pgSz w:w="11910" w:h="16840"/>
          <w:pgMar w:top="1400" w:bottom="280" w:left="600" w:right="580"/>
        </w:sectPr>
      </w:pPr>
    </w:p>
    <w:p>
      <w:pPr>
        <w:pStyle w:val="BodyText"/>
        <w:spacing w:before="79"/>
        <w:ind w:left="110"/>
        <w:jc w:val="left"/>
      </w:pPr>
      <w:r>
        <w:rPr>
          <w:color w:val="212121"/>
        </w:rPr>
        <w:t>continúan</w:t>
      </w:r>
      <w:r>
        <w:rPr>
          <w:color w:val="212121"/>
          <w:spacing w:val="-4"/>
        </w:rPr>
        <w:t> </w:t>
      </w:r>
      <w:r>
        <w:rPr>
          <w:color w:val="212121"/>
        </w:rPr>
        <w:t>las</w:t>
      </w:r>
      <w:r>
        <w:rPr>
          <w:color w:val="212121"/>
          <w:spacing w:val="-5"/>
        </w:rPr>
        <w:t> </w:t>
      </w:r>
      <w:r>
        <w:rPr>
          <w:color w:val="212121"/>
        </w:rPr>
        <w:t>firmas</w:t>
      </w:r>
      <w:r>
        <w:rPr>
          <w:color w:val="212121"/>
          <w:spacing w:val="-6"/>
        </w:rPr>
        <w:t> </w:t>
      </w:r>
      <w:r>
        <w:rPr>
          <w:color w:val="212121"/>
        </w:rPr>
        <w:t>de</w:t>
      </w:r>
      <w:r>
        <w:rPr>
          <w:color w:val="212121"/>
          <w:spacing w:val="-3"/>
        </w:rPr>
        <w:t> </w:t>
      </w:r>
      <w:r>
        <w:rPr>
          <w:color w:val="212121"/>
        </w:rPr>
        <w:t>pedido</w:t>
      </w:r>
      <w:r>
        <w:rPr>
          <w:color w:val="212121"/>
          <w:spacing w:val="-4"/>
        </w:rPr>
        <w:t> </w:t>
      </w:r>
      <w:r>
        <w:rPr>
          <w:color w:val="212121"/>
        </w:rPr>
        <w:t>de Intervención</w:t>
      </w:r>
      <w:r>
        <w:rPr>
          <w:color w:val="212121"/>
          <w:spacing w:val="-3"/>
        </w:rPr>
        <w:t> </w:t>
      </w:r>
      <w:r>
        <w:rPr>
          <w:color w:val="212121"/>
        </w:rPr>
        <w:t>Federal</w:t>
      </w:r>
      <w:r>
        <w:rPr>
          <w:color w:val="212121"/>
          <w:spacing w:val="-7"/>
        </w:rPr>
        <w:t> </w:t>
      </w:r>
      <w:r>
        <w:rPr>
          <w:color w:val="212121"/>
        </w:rPr>
        <w:t>a</w:t>
      </w:r>
      <w:r>
        <w:rPr>
          <w:color w:val="212121"/>
          <w:spacing w:val="1"/>
        </w:rPr>
        <w:t> </w:t>
      </w:r>
      <w:r>
        <w:rPr>
          <w:color w:val="212121"/>
        </w:rPr>
        <w:t>la</w:t>
      </w:r>
      <w:r>
        <w:rPr>
          <w:color w:val="212121"/>
          <w:spacing w:val="-4"/>
        </w:rPr>
        <w:t> </w:t>
      </w:r>
      <w:r>
        <w:rPr>
          <w:color w:val="212121"/>
        </w:rPr>
        <w:t>Provincia</w:t>
      </w:r>
      <w:r>
        <w:rPr>
          <w:color w:val="212121"/>
          <w:spacing w:val="-3"/>
        </w:rPr>
        <w:t> </w:t>
      </w:r>
      <w:r>
        <w:rPr>
          <w:color w:val="212121"/>
        </w:rPr>
        <w:t>de Jujuy…………..</w:t>
      </w:r>
    </w:p>
    <w:p>
      <w:pPr>
        <w:pStyle w:val="BodyText"/>
        <w:spacing w:before="7"/>
        <w:jc w:val="left"/>
        <w:rPr>
          <w:sz w:val="10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16"/>
        <w:gridCol w:w="1628"/>
        <w:gridCol w:w="2372"/>
        <w:gridCol w:w="2372"/>
      </w:tblGrid>
      <w:tr>
        <w:trPr>
          <w:trHeight w:val="653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5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1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5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10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5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48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5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5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48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5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6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0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1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9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5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after="0"/>
        <w:rPr>
          <w:sz w:val="22"/>
        </w:rPr>
        <w:sectPr>
          <w:pgSz w:w="11910" w:h="16840"/>
          <w:pgMar w:top="1400" w:bottom="280" w:left="600" w:right="580"/>
        </w:sectPr>
      </w:pPr>
    </w:p>
    <w:p>
      <w:pPr>
        <w:pStyle w:val="BodyText"/>
        <w:spacing w:before="79"/>
        <w:ind w:left="1099"/>
        <w:jc w:val="left"/>
      </w:pPr>
      <w:r>
        <w:rPr>
          <w:color w:val="212121"/>
        </w:rPr>
        <w:t>continúan</w:t>
      </w:r>
      <w:r>
        <w:rPr>
          <w:color w:val="212121"/>
          <w:spacing w:val="-4"/>
        </w:rPr>
        <w:t> </w:t>
      </w:r>
      <w:r>
        <w:rPr>
          <w:color w:val="212121"/>
        </w:rPr>
        <w:t>las</w:t>
      </w:r>
      <w:r>
        <w:rPr>
          <w:color w:val="212121"/>
          <w:spacing w:val="-5"/>
        </w:rPr>
        <w:t> </w:t>
      </w:r>
      <w:r>
        <w:rPr>
          <w:color w:val="212121"/>
        </w:rPr>
        <w:t>firmas</w:t>
      </w:r>
      <w:r>
        <w:rPr>
          <w:color w:val="212121"/>
          <w:spacing w:val="-6"/>
        </w:rPr>
        <w:t> </w:t>
      </w:r>
      <w:r>
        <w:rPr>
          <w:color w:val="212121"/>
        </w:rPr>
        <w:t>de</w:t>
      </w:r>
      <w:r>
        <w:rPr>
          <w:color w:val="212121"/>
          <w:spacing w:val="-3"/>
        </w:rPr>
        <w:t> </w:t>
      </w:r>
      <w:r>
        <w:rPr>
          <w:color w:val="212121"/>
        </w:rPr>
        <w:t>pedido</w:t>
      </w:r>
      <w:r>
        <w:rPr>
          <w:color w:val="212121"/>
          <w:spacing w:val="-4"/>
        </w:rPr>
        <w:t> </w:t>
      </w:r>
      <w:r>
        <w:rPr>
          <w:color w:val="212121"/>
        </w:rPr>
        <w:t>de Intervención</w:t>
      </w:r>
      <w:r>
        <w:rPr>
          <w:color w:val="212121"/>
          <w:spacing w:val="-3"/>
        </w:rPr>
        <w:t> </w:t>
      </w:r>
      <w:r>
        <w:rPr>
          <w:color w:val="212121"/>
        </w:rPr>
        <w:t>Federal</w:t>
      </w:r>
      <w:r>
        <w:rPr>
          <w:color w:val="212121"/>
          <w:spacing w:val="-7"/>
        </w:rPr>
        <w:t> </w:t>
      </w:r>
      <w:r>
        <w:rPr>
          <w:color w:val="212121"/>
        </w:rPr>
        <w:t>a</w:t>
      </w:r>
      <w:r>
        <w:rPr>
          <w:color w:val="212121"/>
          <w:spacing w:val="1"/>
        </w:rPr>
        <w:t> </w:t>
      </w:r>
      <w:r>
        <w:rPr>
          <w:color w:val="212121"/>
        </w:rPr>
        <w:t>la</w:t>
      </w:r>
      <w:r>
        <w:rPr>
          <w:color w:val="212121"/>
          <w:spacing w:val="-4"/>
        </w:rPr>
        <w:t> </w:t>
      </w:r>
      <w:r>
        <w:rPr>
          <w:color w:val="212121"/>
        </w:rPr>
        <w:t>Provincia</w:t>
      </w:r>
      <w:r>
        <w:rPr>
          <w:color w:val="212121"/>
          <w:spacing w:val="-3"/>
        </w:rPr>
        <w:t> </w:t>
      </w:r>
      <w:r>
        <w:rPr>
          <w:color w:val="212121"/>
        </w:rPr>
        <w:t>de Jujuy…………..</w:t>
      </w:r>
    </w:p>
    <w:p>
      <w:pPr>
        <w:pStyle w:val="BodyText"/>
        <w:spacing w:before="7"/>
        <w:jc w:val="left"/>
        <w:rPr>
          <w:sz w:val="10"/>
        </w:rPr>
      </w:pPr>
    </w:p>
    <w:tbl>
      <w:tblPr>
        <w:tblW w:w="0" w:type="auto"/>
        <w:jc w:val="left"/>
        <w:tblInd w:w="1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17"/>
        <w:gridCol w:w="1628"/>
        <w:gridCol w:w="2373"/>
        <w:gridCol w:w="2373"/>
      </w:tblGrid>
      <w:tr>
        <w:trPr>
          <w:trHeight w:val="653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5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1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5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10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5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48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5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5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48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5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6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0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1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9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5" w:hRule="atLeast"/>
        </w:trPr>
        <w:tc>
          <w:tcPr>
            <w:tcW w:w="31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after="0"/>
        <w:rPr>
          <w:sz w:val="22"/>
        </w:rPr>
        <w:sectPr>
          <w:pgSz w:w="11910" w:h="16840"/>
          <w:pgMar w:top="1400" w:bottom="280" w:left="600" w:right="580"/>
        </w:sectPr>
      </w:pPr>
    </w:p>
    <w:p>
      <w:pPr>
        <w:pStyle w:val="BodyText"/>
        <w:spacing w:before="79"/>
        <w:ind w:left="110"/>
        <w:jc w:val="left"/>
      </w:pPr>
      <w:r>
        <w:rPr>
          <w:color w:val="212121"/>
        </w:rPr>
        <w:t>continúan</w:t>
      </w:r>
      <w:r>
        <w:rPr>
          <w:color w:val="212121"/>
          <w:spacing w:val="-4"/>
        </w:rPr>
        <w:t> </w:t>
      </w:r>
      <w:r>
        <w:rPr>
          <w:color w:val="212121"/>
        </w:rPr>
        <w:t>las</w:t>
      </w:r>
      <w:r>
        <w:rPr>
          <w:color w:val="212121"/>
          <w:spacing w:val="-6"/>
        </w:rPr>
        <w:t> </w:t>
      </w:r>
      <w:r>
        <w:rPr>
          <w:color w:val="212121"/>
        </w:rPr>
        <w:t>firmas</w:t>
      </w:r>
      <w:r>
        <w:rPr>
          <w:color w:val="212121"/>
          <w:spacing w:val="-5"/>
        </w:rPr>
        <w:t> </w:t>
      </w:r>
      <w:r>
        <w:rPr>
          <w:color w:val="212121"/>
        </w:rPr>
        <w:t>de</w:t>
      </w:r>
      <w:r>
        <w:rPr>
          <w:color w:val="212121"/>
          <w:spacing w:val="-4"/>
        </w:rPr>
        <w:t> </w:t>
      </w:r>
      <w:r>
        <w:rPr>
          <w:color w:val="212121"/>
        </w:rPr>
        <w:t>pedido</w:t>
      </w:r>
      <w:r>
        <w:rPr>
          <w:color w:val="212121"/>
          <w:spacing w:val="-3"/>
        </w:rPr>
        <w:t> </w:t>
      </w:r>
      <w:r>
        <w:rPr>
          <w:color w:val="212121"/>
        </w:rPr>
        <w:t>de Intervención</w:t>
      </w:r>
      <w:r>
        <w:rPr>
          <w:color w:val="212121"/>
          <w:spacing w:val="-4"/>
        </w:rPr>
        <w:t> </w:t>
      </w:r>
      <w:r>
        <w:rPr>
          <w:color w:val="212121"/>
        </w:rPr>
        <w:t>Federal</w:t>
      </w:r>
      <w:r>
        <w:rPr>
          <w:color w:val="212121"/>
          <w:spacing w:val="-6"/>
        </w:rPr>
        <w:t> </w:t>
      </w:r>
      <w:r>
        <w:rPr>
          <w:color w:val="212121"/>
        </w:rPr>
        <w:t>a</w:t>
      </w:r>
      <w:r>
        <w:rPr>
          <w:color w:val="212121"/>
          <w:spacing w:val="10"/>
        </w:rPr>
        <w:t> </w:t>
      </w:r>
      <w:r>
        <w:rPr>
          <w:color w:val="212121"/>
        </w:rPr>
        <w:t>la</w:t>
      </w:r>
      <w:r>
        <w:rPr>
          <w:color w:val="212121"/>
          <w:spacing w:val="-4"/>
        </w:rPr>
        <w:t> </w:t>
      </w:r>
      <w:r>
        <w:rPr>
          <w:color w:val="212121"/>
        </w:rPr>
        <w:t>Provincia</w:t>
      </w:r>
      <w:r>
        <w:rPr>
          <w:color w:val="212121"/>
          <w:spacing w:val="-3"/>
        </w:rPr>
        <w:t> </w:t>
      </w:r>
      <w:r>
        <w:rPr>
          <w:color w:val="212121"/>
        </w:rPr>
        <w:t>de Jujuy…………..</w:t>
      </w:r>
    </w:p>
    <w:p>
      <w:pPr>
        <w:pStyle w:val="BodyText"/>
        <w:spacing w:before="7"/>
        <w:jc w:val="left"/>
        <w:rPr>
          <w:sz w:val="10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16"/>
        <w:gridCol w:w="1628"/>
        <w:gridCol w:w="2372"/>
        <w:gridCol w:w="2372"/>
      </w:tblGrid>
      <w:tr>
        <w:trPr>
          <w:trHeight w:val="653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5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1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5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10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5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48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5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5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48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5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0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6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90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1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09" w:hRule="atLeast"/>
        </w:trPr>
        <w:tc>
          <w:tcPr>
            <w:tcW w:w="31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72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sectPr>
      <w:pgSz w:w="11910" w:h="16840"/>
      <w:pgMar w:top="1400" w:bottom="280" w:left="60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jc w:val="both"/>
    </w:pPr>
    <w:rPr>
      <w:rFonts w:ascii="Arial MT" w:hAnsi="Arial MT" w:eastAsia="Arial MT" w:cs="Arial MT"/>
      <w:sz w:val="22"/>
      <w:szCs w:val="22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821"/>
      <w:outlineLvl w:val="1"/>
    </w:pPr>
    <w:rPr>
      <w:rFonts w:ascii="Arial" w:hAnsi="Arial" w:eastAsia="Arial" w:cs="Arial"/>
      <w:b/>
      <w:bCs/>
      <w:sz w:val="22"/>
      <w:szCs w:val="22"/>
      <w:u w:val="single" w:color="00000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nallaralberto2@g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dcterms:created xsi:type="dcterms:W3CDTF">2023-08-01T21:21:09Z</dcterms:created>
  <dcterms:modified xsi:type="dcterms:W3CDTF">2023-08-01T21:21:09Z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2023-08-01T00:00:00Z</vt:filetime>
  </property>
</Properties>
</file>